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1"/>
        <w:spacing w:before="312" w:after="0"/>
        <w:jc w:val="center"/>
        <w:rPr>
          <w:rFonts w:ascii="黑体" w:hAnsi="黑体" w:eastAsia="黑体"/>
          <w:sz w:val="44"/>
          <w:szCs w:val="44"/>
        </w:rPr>
      </w:pPr>
      <w:r>
        <w:rPr>
          <w:rFonts w:eastAsia="黑体" w:ascii="黑体" w:hAnsi="黑体"/>
          <w:sz w:val="44"/>
          <w:szCs w:val="44"/>
        </w:rPr>
      </w:r>
    </w:p>
    <w:tbl>
      <w:tblPr>
        <w:tblW w:w="8738" w:type="dxa"/>
        <w:jc w:val="left"/>
        <w:tblInd w:w="-172" w:type="dxa"/>
        <w:tblLayout w:type="fixed"/>
        <w:tblCellMar>
          <w:top w:w="0" w:type="dxa"/>
          <w:left w:w="108" w:type="dxa"/>
          <w:bottom w:w="0" w:type="dxa"/>
          <w:right w:w="108" w:type="dxa"/>
        </w:tblCellMar>
      </w:tblPr>
      <w:tblGrid>
        <w:gridCol w:w="8738"/>
      </w:tblGrid>
      <w:tr>
        <w:trPr>
          <w:trHeight w:val="1707" w:hRule="atLeast"/>
        </w:trPr>
        <w:tc>
          <w:tcPr>
            <w:tcW w:w="8738" w:type="dxa"/>
            <w:tcBorders>
              <w:top w:val="single" w:sz="4" w:space="0" w:color="000000"/>
              <w:left w:val="single" w:sz="4" w:space="0" w:color="000000"/>
              <w:right w:val="single" w:sz="4" w:space="0" w:color="000000"/>
            </w:tcBorders>
          </w:tcPr>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rPr>
            </w:pPr>
            <w:r>
              <w:rPr>
                <w:rFonts w:eastAsia="宋体" w:cs="宋体" w:ascii="宋体" w:hAnsi="宋体"/>
                <w:b w:val="false"/>
                <w:bCs w:val="false"/>
                <w:sz w:val="32"/>
                <w:szCs w:val="32"/>
              </w:rPr>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rPr>
              <w:t>密</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级：</w:t>
            </w:r>
            <w:r>
              <w:rPr>
                <w:rFonts w:ascii="宋体" w:hAnsi="宋体" w:cs="宋体"/>
                <w:b w:val="false"/>
                <w:bCs w:val="false"/>
                <w:sz w:val="32"/>
                <w:szCs w:val="32"/>
                <w:lang w:val="en-US" w:eastAsia="zh-CN"/>
              </w:rPr>
              <w:t xml:space="preserve"> </w:t>
            </w:r>
            <w:r>
              <w:rPr>
                <w:rFonts w:ascii="宋体" w:hAnsi="宋体" w:cs="宋体"/>
                <w:b w:val="false"/>
                <w:bCs w:val="false"/>
                <w:sz w:val="32"/>
                <w:szCs w:val="32"/>
              </w:rPr>
              <w:t>内部</w:t>
            </w:r>
          </w:p>
          <w:p>
            <w:pPr>
              <w:pStyle w:val="1"/>
              <w:keepNext w:val="false"/>
              <w:keepLines w:val="false"/>
              <w:widowControl w:val="false"/>
              <w:kinsoku w:val="true"/>
              <w:overflowPunct w:val="true"/>
              <w:autoSpaceDE w:val="true"/>
              <w:bidi w:val="0"/>
              <w:snapToGrid w:val="false"/>
              <w:spacing w:lineRule="auto" w:line="360"/>
              <w:jc w:val="right"/>
              <w:textAlignment w:val="auto"/>
              <w:rPr>
                <w:rFonts w:ascii="宋体" w:hAnsi="宋体" w:eastAsia="宋体" w:cs="宋体"/>
                <w:b w:val="false"/>
                <w:b w:val="false"/>
                <w:bCs w:val="false"/>
                <w:sz w:val="32"/>
                <w:szCs w:val="32"/>
                <w:lang w:val="en-US" w:eastAsia="zh-CN"/>
              </w:rPr>
            </w:pPr>
            <w:r>
              <w:rPr>
                <w:rFonts w:ascii="宋体" w:hAnsi="宋体" w:cs="宋体"/>
                <w:b w:val="false"/>
                <w:bCs w:val="false"/>
                <w:sz w:val="32"/>
                <w:szCs w:val="32"/>
                <w:lang w:val="en-US" w:eastAsia="zh-CN"/>
              </w:rPr>
              <w:t>阶  段</w:t>
            </w:r>
            <w:r>
              <w:rPr>
                <w:rFonts w:ascii="宋体" w:hAnsi="宋体" w:cs="宋体"/>
                <w:b w:val="false"/>
                <w:bCs w:val="false"/>
                <w:sz w:val="32"/>
                <w:szCs w:val="32"/>
              </w:rPr>
              <w:t>：</w:t>
            </w:r>
            <w:r>
              <w:rPr>
                <w:rFonts w:ascii="宋体" w:hAnsi="宋体" w:cs="宋体"/>
                <w:b w:val="false"/>
                <w:bCs w:val="false"/>
                <w:sz w:val="32"/>
                <w:szCs w:val="32"/>
                <w:lang w:val="en-US" w:eastAsia="zh-CN"/>
              </w:rPr>
              <w:t xml:space="preserve">     </w:t>
            </w:r>
          </w:p>
          <w:p>
            <w:pPr>
              <w:pStyle w:val="1"/>
              <w:spacing w:before="312" w:after="0"/>
              <w:jc w:val="right"/>
              <w:rPr>
                <w:rFonts w:ascii="黑体" w:hAnsi="黑体" w:eastAsia="黑体"/>
                <w:sz w:val="44"/>
                <w:szCs w:val="44"/>
              </w:rPr>
            </w:pPr>
            <w:r>
              <w:rPr>
                <w:rFonts w:ascii="宋体" w:hAnsi="宋体" w:cs="宋体"/>
                <w:b w:val="false"/>
                <w:bCs w:val="false"/>
                <w:sz w:val="32"/>
                <w:szCs w:val="32"/>
                <w:lang w:val="en-US" w:eastAsia="zh-CN"/>
              </w:rPr>
              <w:t xml:space="preserve">版  次： </w:t>
            </w:r>
            <w:r>
              <w:rPr>
                <w:rFonts w:eastAsia="宋体" w:cs="宋体" w:ascii="宋体" w:hAnsi="宋体"/>
                <w:b w:val="false"/>
                <w:bCs w:val="false"/>
                <w:sz w:val="32"/>
                <w:szCs w:val="32"/>
                <w:lang w:val="en-US" w:eastAsia="zh-CN"/>
              </w:rPr>
              <w:t xml:space="preserve">A </w:t>
            </w:r>
            <w:r>
              <w:rPr>
                <w:rFonts w:ascii="宋体" w:hAnsi="宋体" w:cs="宋体"/>
                <w:b w:val="false"/>
                <w:bCs w:val="false"/>
                <w:sz w:val="32"/>
                <w:szCs w:val="32"/>
                <w:lang w:val="en-US" w:eastAsia="zh-CN"/>
              </w:rPr>
              <w:t>版</w:t>
            </w:r>
          </w:p>
          <w:p>
            <w:pPr>
              <w:pStyle w:val="1"/>
              <w:spacing w:before="312" w:after="0"/>
              <w:jc w:val="center"/>
              <w:rPr>
                <w:rFonts w:ascii="黑体" w:hAnsi="黑体" w:eastAsia="黑体"/>
                <w:sz w:val="44"/>
                <w:szCs w:val="44"/>
              </w:rPr>
            </w:pPr>
            <w:r>
              <w:rPr>
                <w:rFonts w:eastAsia="黑体" w:ascii="黑体" w:hAnsi="黑体"/>
                <w:sz w:val="44"/>
                <w:szCs w:val="44"/>
              </w:rPr>
            </w:r>
          </w:p>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软件测试报告</w:t>
            </w:r>
          </w:p>
        </w:tc>
      </w:tr>
      <w:tr>
        <w:trPr>
          <w:trHeight w:val="6854" w:hRule="atLeast"/>
        </w:trPr>
        <w:tc>
          <w:tcPr>
            <w:tcW w:w="8738" w:type="dxa"/>
            <w:tcBorders>
              <w:left w:val="single" w:sz="4" w:space="0" w:color="000000"/>
              <w:bottom w:val="single" w:sz="4" w:space="0" w:color="000000"/>
              <w:right w:val="single" w:sz="4" w:space="0" w:color="000000"/>
            </w:tcBorders>
          </w:tcPr>
          <w:p>
            <w:pPr>
              <w:pStyle w:val="1"/>
              <w:spacing w:lineRule="auto" w:line="480"/>
              <w:ind w:left="0" w:hanging="0"/>
              <w:jc w:val="center"/>
              <w:rPr>
                <w:rFonts w:eastAsia="宋体"/>
                <w:sz w:val="32"/>
                <w:szCs w:val="32"/>
                <w:lang w:val="en-US" w:eastAsia="zh-CN"/>
              </w:rPr>
            </w:pPr>
            <w:r>
              <w:rPr>
                <w:sz w:val="32"/>
                <w:szCs w:val="32"/>
                <w:lang w:val="en-US" w:eastAsia="zh-CN"/>
              </w:rPr>
              <w:t>产品型号</w:t>
            </w:r>
            <w:r>
              <w:rPr>
                <w:sz w:val="32"/>
                <w:szCs w:val="32"/>
                <w:lang w:val="en-US" w:eastAsia="zh-CN"/>
              </w:rPr>
              <w:t>-XXXX</w:t>
            </w:r>
          </w:p>
          <w:p>
            <w:pPr>
              <w:pStyle w:val="1"/>
              <w:spacing w:lineRule="auto" w:line="480"/>
              <w:ind w:left="0" w:hanging="0"/>
              <w:jc w:val="center"/>
              <w:rPr>
                <w:rFonts w:eastAsia="宋体"/>
                <w:sz w:val="32"/>
                <w:szCs w:val="32"/>
                <w:lang w:val="en-US" w:eastAsia="zh-CN"/>
              </w:rPr>
            </w:pPr>
            <w:r>
              <w:rPr>
                <w:rFonts w:eastAsia="宋体"/>
                <w:sz w:val="32"/>
                <w:szCs w:val="32"/>
                <w:lang w:val="en-US" w:eastAsia="zh-CN"/>
              </w:rPr>
            </w:r>
          </w:p>
          <w:p>
            <w:pPr>
              <w:pStyle w:val="1"/>
              <w:spacing w:lineRule="auto" w:line="480"/>
              <w:jc w:val="center"/>
              <w:rPr>
                <w:sz w:val="32"/>
                <w:szCs w:val="32"/>
              </w:rPr>
            </w:pPr>
            <w:r>
              <w:rPr>
                <w:sz w:val="32"/>
                <w:szCs w:val="32"/>
                <w:lang w:val="en-US" w:eastAsia="zh-CN"/>
              </w:rPr>
              <w:t>共</w:t>
            </w:r>
            <w:r>
              <w:rPr>
                <w:sz w:val="32"/>
                <w:szCs w:val="32"/>
                <w:lang w:val="en-US" w:eastAsia="zh-CN"/>
              </w:rPr>
              <w:t>XX</w:t>
            </w:r>
            <w:r>
              <w:rPr>
                <w:sz w:val="32"/>
                <w:szCs w:val="32"/>
                <w:lang w:val="en-US" w:eastAsia="zh-CN"/>
              </w:rPr>
              <w:t>页</w:t>
            </w:r>
          </w:p>
          <w:p>
            <w:pPr>
              <w:pStyle w:val="1"/>
              <w:spacing w:lineRule="auto" w:line="480"/>
              <w:rPr>
                <w:sz w:val="32"/>
                <w:szCs w:val="32"/>
              </w:rPr>
            </w:pPr>
            <w:r>
              <w:rPr>
                <w:rFonts w:eastAsia="Times New Roman"/>
                <w:sz w:val="32"/>
                <w:szCs w:val="32"/>
              </w:rPr>
              <w:t xml:space="preserve">   </w:t>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1"/>
              <w:spacing w:lineRule="auto" w:line="480"/>
              <w:rPr>
                <w:sz w:val="32"/>
                <w:szCs w:val="32"/>
              </w:rPr>
            </w:pPr>
            <w:r>
              <w:rPr>
                <w:sz w:val="32"/>
                <w:szCs w:val="32"/>
              </w:rPr>
            </w:r>
          </w:p>
          <w:p>
            <w:pPr>
              <w:pStyle w:val="Style11"/>
              <w:ind w:left="0" w:hanging="0"/>
              <w:jc w:val="center"/>
              <w:rPr>
                <w:szCs w:val="32"/>
              </w:rPr>
            </w:pPr>
            <w:r>
              <w:rPr>
                <w:szCs w:val="32"/>
              </w:rPr>
              <w:t>XXXXXXXXXX</w:t>
            </w:r>
          </w:p>
          <w:p>
            <w:pPr>
              <w:pStyle w:val="Style11"/>
              <w:ind w:left="0" w:hanging="0"/>
              <w:jc w:val="center"/>
              <w:rPr>
                <w:szCs w:val="32"/>
              </w:rPr>
            </w:pPr>
            <w:r>
              <w:fldChar w:fldCharType="begin">
                <w:ffData>
                  <w:name w:val="Unnamed"/>
                  <w:enabled/>
                  <w:calcOnExit w:val="0"/>
                  <w:textInput/>
                </w:ffData>
              </w:fldChar>
            </w:r>
            <w:r>
              <w:rPr>
                <w:szCs w:val="32"/>
              </w:rPr>
              <w:instrText xml:space="preserve"> FORMTEXT </w:instrText>
            </w:r>
            <w:r>
              <w:rPr>
                <w:szCs w:val="32"/>
              </w:rPr>
            </w:r>
            <w:r>
              <w:rPr>
                <w:szCs w:val="32"/>
              </w:rPr>
              <w:fldChar w:fldCharType="separate"/>
            </w:r>
            <w:r>
              <w:rPr>
                <w:szCs w:val="32"/>
              </w:rPr>
              <w:t>XXXX</w:t>
            </w:r>
            <w:r>
              <w:rPr>
                <w:szCs w:val="32"/>
              </w:rPr>
              <w:t>年</w:t>
            </w:r>
            <w:r>
              <w:rPr>
                <w:szCs w:val="32"/>
              </w:rPr>
              <w:t>XX</w:t>
            </w:r>
            <w:r>
              <w:rPr>
                <w:szCs w:val="32"/>
              </w:rPr>
              <w:t>月</w:t>
            </w:r>
            <w:r>
              <w:rPr>
                <w:szCs w:val="32"/>
              </w:rPr>
              <w:t>XX</w:t>
            </w:r>
            <w:r>
              <w:rPr>
                <w:szCs w:val="32"/>
              </w:rPr>
              <w:t>日</w:t>
            </w:r>
            <w:r>
              <w:rPr>
                <w:szCs w:val="32"/>
              </w:rPr>
            </w:r>
            <w:r>
              <w:rPr>
                <w:szCs w:val="32"/>
              </w:rPr>
              <w:fldChar w:fldCharType="end"/>
            </w:r>
          </w:p>
        </w:tc>
      </w:tr>
    </w:tbl>
    <w:p>
      <w:pPr>
        <w:pStyle w:val="1"/>
        <w:rPr/>
      </w:pPr>
      <w:r>
        <w:rPr/>
      </w:r>
    </w:p>
    <w:p>
      <w:pPr>
        <w:pStyle w:val="1"/>
        <w:rPr/>
      </w:pPr>
      <w:r>
        <w:rPr/>
      </w:r>
    </w:p>
    <w:p>
      <w:pPr>
        <w:pStyle w:val="1"/>
        <w:rPr/>
      </w:pPr>
      <w:r>
        <w:rPr/>
      </w:r>
    </w:p>
    <w:tbl>
      <w:tblPr>
        <w:tblW w:w="8175" w:type="dxa"/>
        <w:jc w:val="left"/>
        <w:tblInd w:w="213" w:type="dxa"/>
        <w:tblLayout w:type="fixed"/>
        <w:tblCellMar>
          <w:top w:w="0" w:type="dxa"/>
          <w:left w:w="108" w:type="dxa"/>
          <w:bottom w:w="0" w:type="dxa"/>
          <w:right w:w="108" w:type="dxa"/>
        </w:tblCellMar>
      </w:tblPr>
      <w:tblGrid>
        <w:gridCol w:w="8175"/>
      </w:tblGrid>
      <w:tr>
        <w:trPr>
          <w:trHeight w:val="1454" w:hRule="atLeast"/>
        </w:trPr>
        <w:tc>
          <w:tcPr>
            <w:tcW w:w="8175" w:type="dxa"/>
            <w:tcBorders>
              <w:top w:val="single" w:sz="4" w:space="0" w:color="000000"/>
              <w:left w:val="single" w:sz="4" w:space="0" w:color="000000"/>
              <w:right w:val="single" w:sz="4" w:space="0" w:color="000000"/>
            </w:tcBorders>
          </w:tcPr>
          <w:p>
            <w:pPr>
              <w:pStyle w:val="Style9"/>
              <w:snapToGrid w:val="false"/>
              <w:ind w:hanging="0"/>
              <w:rPr>
                <w:sz w:val="21"/>
                <w:szCs w:val="21"/>
              </w:rPr>
            </w:pPr>
            <w:r>
              <w:rPr>
                <w:sz w:val="21"/>
                <w:szCs w:val="21"/>
              </w:rPr>
            </w:r>
          </w:p>
        </w:tc>
      </w:tr>
      <w:tr>
        <w:trPr>
          <w:trHeight w:val="1502" w:hRule="atLeast"/>
        </w:trPr>
        <w:tc>
          <w:tcPr>
            <w:tcW w:w="8175" w:type="dxa"/>
            <w:tcBorders>
              <w:left w:val="single" w:sz="4" w:space="0" w:color="000000"/>
              <w:right w:val="single" w:sz="4" w:space="0" w:color="000000"/>
            </w:tcBorders>
          </w:tcPr>
          <w:p>
            <w:pPr>
              <w:pStyle w:val="1"/>
              <w:spacing w:before="312" w:after="0"/>
              <w:jc w:val="center"/>
              <w:rPr>
                <w:rFonts w:ascii="黑体" w:hAnsi="黑体" w:eastAsia="黑体"/>
                <w:sz w:val="44"/>
                <w:szCs w:val="44"/>
              </w:rPr>
            </w:pPr>
            <w:r>
              <w:rPr>
                <w:rFonts w:ascii="黑体" w:hAnsi="黑体" w:eastAsia="黑体"/>
                <w:sz w:val="44"/>
                <w:szCs w:val="44"/>
              </w:rPr>
              <w:t>外部型号</w:t>
            </w:r>
            <w:r>
              <w:rPr>
                <w:rFonts w:eastAsia="黑体" w:ascii="黑体" w:hAnsi="黑体"/>
                <w:sz w:val="44"/>
                <w:szCs w:val="44"/>
              </w:rPr>
              <w:t>+</w:t>
            </w:r>
            <w:r>
              <w:rPr>
                <w:rFonts w:ascii="黑体" w:hAnsi="黑体" w:eastAsia="黑体"/>
                <w:sz w:val="44"/>
                <w:szCs w:val="44"/>
              </w:rPr>
              <w:t>产品名称</w:t>
            </w:r>
          </w:p>
          <w:p>
            <w:pPr>
              <w:pStyle w:val="1"/>
              <w:spacing w:before="312" w:after="0"/>
              <w:jc w:val="center"/>
              <w:rPr>
                <w:rFonts w:ascii="黑体" w:hAnsi="黑体" w:eastAsia="黑体"/>
                <w:sz w:val="44"/>
                <w:szCs w:val="44"/>
              </w:rPr>
            </w:pPr>
            <w:r>
              <w:rPr>
                <w:rFonts w:ascii="黑体" w:hAnsi="黑体" w:eastAsia="黑体"/>
                <w:sz w:val="44"/>
                <w:szCs w:val="44"/>
              </w:rPr>
              <w:t>软件测试报告</w:t>
            </w:r>
          </w:p>
        </w:tc>
      </w:tr>
      <w:tr>
        <w:trPr>
          <w:trHeight w:val="9883" w:hRule="atLeast"/>
        </w:trPr>
        <w:tc>
          <w:tcPr>
            <w:tcW w:w="8175" w:type="dxa"/>
            <w:tcBorders>
              <w:left w:val="single" w:sz="4" w:space="0" w:color="000000"/>
              <w:bottom w:val="single" w:sz="4" w:space="0" w:color="000000"/>
              <w:right w:val="single" w:sz="4" w:space="0" w:color="000000"/>
            </w:tcBorders>
          </w:tcPr>
          <w:p>
            <w:pPr>
              <w:pStyle w:val="Style11"/>
              <w:ind w:left="2438" w:hanging="2438"/>
              <w:jc w:val="center"/>
              <w:rPr>
                <w:rFonts w:ascii="Times New Roman" w:hAnsi="Times New Roman"/>
              </w:rPr>
            </w:pPr>
            <w:r>
              <w:rPr>
                <w:sz w:val="32"/>
                <w:szCs w:val="32"/>
                <w:lang w:val="en-US" w:eastAsia="zh-CN"/>
              </w:rPr>
              <w:t>产品型号</w:t>
            </w:r>
            <w:r>
              <w:rPr>
                <w:sz w:val="32"/>
                <w:szCs w:val="32"/>
                <w:lang w:val="en-US" w:eastAsia="zh-CN"/>
              </w:rPr>
              <w:t>-XXXX</w:t>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rPr>
                <w:rFonts w:ascii="Times New Roman" w:hAnsi="Times New Roman"/>
              </w:rPr>
            </w:pPr>
            <w:r>
              <w:rPr>
                <w:rFonts w:ascii="Times New Roman" w:hAnsi="Times New Roman"/>
              </w:rPr>
            </w:r>
          </w:p>
          <w:p>
            <w:pPr>
              <w:pStyle w:val="Style11"/>
              <w:ind w:left="2438" w:hanging="1678"/>
              <w:rPr>
                <w:u w:val="single"/>
              </w:rPr>
            </w:pPr>
            <w:r>
              <w:rPr/>
              <w:t>编制：</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78"/>
              <w:rPr/>
            </w:pPr>
            <w:r>
              <w:rPr/>
              <w:t>校对：</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78"/>
              <w:rPr/>
            </w:pPr>
            <w:r>
              <w:rPr/>
              <w:t>审核：</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78"/>
              <w:rPr/>
            </w:pPr>
            <w:r>
              <w:rPr/>
              <w:t>标审：</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78"/>
              <w:rPr/>
            </w:pPr>
            <w:r>
              <w:rPr/>
              <w:t>审定：</w:t>
            </w:r>
            <w:r>
              <w:rPr>
                <w:u w:val="single"/>
                <w:lang w:val="en-US" w:eastAsia="zh-CN"/>
              </w:rPr>
              <w:t xml:space="preserve">          </w:t>
            </w:r>
            <w:r>
              <w:rPr>
                <w:u w:val="single"/>
              </w:rPr>
              <w:tab/>
              <w:tab/>
            </w:r>
            <w:r>
              <w:rPr/>
              <w:t>日期：</w:t>
            </w:r>
            <w:r>
              <w:rPr>
                <w:u w:val="single"/>
                <w:lang w:val="en-US" w:eastAsia="zh-CN"/>
              </w:rPr>
              <w:t xml:space="preserve">             </w:t>
            </w:r>
            <w:r>
              <w:rPr>
                <w:u w:val="single"/>
              </w:rPr>
              <w:tab/>
            </w:r>
          </w:p>
          <w:p>
            <w:pPr>
              <w:pStyle w:val="Style11"/>
              <w:ind w:left="2438" w:hanging="1678"/>
              <w:rPr>
                <w:rFonts w:ascii="Times New Roman" w:hAnsi="Times New Roman"/>
              </w:rPr>
            </w:pPr>
            <w:r>
              <w:rPr/>
              <w:t>批准：</w:t>
            </w:r>
            <w:r>
              <w:rPr>
                <w:u w:val="single"/>
                <w:lang w:val="en-US" w:eastAsia="zh-CN"/>
              </w:rPr>
              <w:t xml:space="preserve">          </w:t>
            </w:r>
            <w:r>
              <w:rPr>
                <w:u w:val="single"/>
              </w:rPr>
              <w:tab/>
              <w:tab/>
            </w:r>
            <w:r>
              <w:rPr/>
              <w:t>日期：</w:t>
            </w:r>
            <w:r>
              <w:rPr>
                <w:u w:val="single"/>
                <w:lang w:val="en-US" w:eastAsia="zh-CN"/>
              </w:rPr>
              <w:t xml:space="preserve">             </w:t>
            </w:r>
            <w:r>
              <w:rPr>
                <w:u w:val="single"/>
              </w:rPr>
              <w:tab/>
            </w:r>
            <w:r>
              <w:rPr/>
              <w:t>：</w:t>
            </w:r>
          </w:p>
        </w:tc>
      </w:tr>
    </w:tbl>
    <w:p>
      <w:pPr>
        <w:pStyle w:val="1"/>
        <w:rPr/>
      </w:pPr>
      <w:r>
        <w:rPr/>
      </w:r>
    </w:p>
    <w:p>
      <w:pPr>
        <w:pStyle w:val="1"/>
        <w:rPr/>
      </w:pPr>
      <w:r>
        <w:rPr/>
      </w:r>
    </w:p>
    <w:p>
      <w:pPr>
        <w:pStyle w:val="1"/>
        <w:rPr/>
      </w:pPr>
      <w:r>
        <w:rPr/>
      </w:r>
    </w:p>
    <w:p>
      <w:pPr>
        <w:pStyle w:val="1"/>
        <w:rPr/>
      </w:pPr>
      <w:r>
        <w:rPr/>
      </w:r>
    </w:p>
    <w:p>
      <w:pPr>
        <w:pStyle w:val="Normal"/>
        <w:jc w:val="center"/>
        <w:rPr>
          <w:rFonts w:ascii="黑体" w:hAnsi="黑体" w:eastAsia="黑体" w:cs="黑体"/>
          <w:sz w:val="32"/>
          <w:szCs w:val="32"/>
        </w:rPr>
      </w:pPr>
      <w:r>
        <w:rPr>
          <w:rFonts w:ascii="黑体" w:hAnsi="黑体" w:cs="黑体" w:eastAsia="黑体"/>
          <w:sz w:val="32"/>
          <w:szCs w:val="32"/>
        </w:rPr>
        <w:t>文件更改记录表</w:t>
      </w:r>
    </w:p>
    <w:tbl>
      <w:tblPr>
        <w:tblW w:w="8507" w:type="dxa"/>
        <w:jc w:val="center"/>
        <w:tblInd w:w="0" w:type="dxa"/>
        <w:tblLayout w:type="fixed"/>
        <w:tblCellMar>
          <w:top w:w="0" w:type="dxa"/>
          <w:left w:w="108" w:type="dxa"/>
          <w:bottom w:w="0" w:type="dxa"/>
          <w:right w:w="108" w:type="dxa"/>
        </w:tblCellMar>
      </w:tblPr>
      <w:tblGrid>
        <w:gridCol w:w="711"/>
        <w:gridCol w:w="990"/>
        <w:gridCol w:w="851"/>
        <w:gridCol w:w="851"/>
        <w:gridCol w:w="851"/>
        <w:gridCol w:w="1985"/>
        <w:gridCol w:w="1134"/>
        <w:gridCol w:w="1134"/>
      </w:tblGrid>
      <w:tr>
        <w:trPr>
          <w:trHeight w:val="567" w:hRule="exact"/>
        </w:trPr>
        <w:tc>
          <w:tcPr>
            <w:tcW w:w="71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序号</w:t>
            </w:r>
          </w:p>
        </w:tc>
        <w:tc>
          <w:tcPr>
            <w:tcW w:w="990"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版本号</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页</w:t>
            </w:r>
            <w:r>
              <w:rPr>
                <w:rFonts w:cs="Times New Roman" w:eastAsia="Times New Roman"/>
                <w:szCs w:val="21"/>
              </w:rPr>
              <w:t xml:space="preserve"> </w:t>
            </w:r>
            <w:r>
              <w:rPr>
                <w:rFonts w:cs="宋体"/>
                <w:szCs w:val="21"/>
              </w:rPr>
              <w:t>次</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标</w:t>
            </w:r>
            <w:r>
              <w:rPr>
                <w:rFonts w:cs="Times New Roman" w:eastAsia="Times New Roman"/>
                <w:szCs w:val="21"/>
              </w:rPr>
              <w:t xml:space="preserve"> </w:t>
            </w:r>
            <w:r>
              <w:rPr>
                <w:rFonts w:cs="宋体"/>
                <w:szCs w:val="21"/>
              </w:rPr>
              <w:t>记</w:t>
            </w:r>
          </w:p>
        </w:tc>
        <w:tc>
          <w:tcPr>
            <w:tcW w:w="851"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处</w:t>
            </w:r>
            <w:r>
              <w:rPr>
                <w:rFonts w:cs="Times New Roman" w:eastAsia="Times New Roman"/>
                <w:szCs w:val="21"/>
              </w:rPr>
              <w:t xml:space="preserve"> </w:t>
            </w:r>
            <w:r>
              <w:rPr>
                <w:rFonts w:cs="宋体"/>
                <w:szCs w:val="21"/>
              </w:rPr>
              <w:t>数</w:t>
            </w:r>
          </w:p>
        </w:tc>
        <w:tc>
          <w:tcPr>
            <w:tcW w:w="1985"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更改文件号</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更改者</w:t>
            </w:r>
          </w:p>
        </w:tc>
        <w:tc>
          <w:tcPr>
            <w:tcW w:w="1134" w:type="dxa"/>
            <w:tcBorders>
              <w:top w:val="single" w:sz="8" w:space="0" w:color="000000"/>
              <w:left w:val="single" w:sz="8" w:space="0" w:color="000000"/>
              <w:bottom w:val="single" w:sz="8" w:space="0" w:color="000000"/>
              <w:right w:val="single" w:sz="8" w:space="0" w:color="000000"/>
            </w:tcBorders>
            <w:vAlign w:val="center"/>
          </w:tcPr>
          <w:p>
            <w:pPr>
              <w:pStyle w:val="Normal"/>
              <w:jc w:val="center"/>
              <w:rPr>
                <w:rFonts w:cs="宋体"/>
                <w:szCs w:val="21"/>
              </w:rPr>
            </w:pPr>
            <w:r>
              <w:rPr>
                <w:rFonts w:cs="宋体"/>
                <w:szCs w:val="21"/>
              </w:rPr>
              <w:t>日</w:t>
            </w:r>
            <w:r>
              <w:rPr>
                <w:rFonts w:cs="Times New Roman" w:eastAsia="Times New Roman"/>
                <w:szCs w:val="21"/>
              </w:rPr>
              <w:t xml:space="preserve"> </w:t>
            </w:r>
            <w:r>
              <w:rPr>
                <w:rFonts w:cs="宋体"/>
                <w:szCs w:val="21"/>
              </w:rPr>
              <w:t>期</w:t>
            </w:r>
          </w:p>
        </w:tc>
      </w:tr>
      <w:tr>
        <w:trPr>
          <w:trHeight w:val="567" w:hRule="exact"/>
        </w:trPr>
        <w:tc>
          <w:tcPr>
            <w:tcW w:w="71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8"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r>
        <w:trPr>
          <w:trHeight w:val="567" w:hRule="exact"/>
        </w:trPr>
        <w:tc>
          <w:tcPr>
            <w:tcW w:w="71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990"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851"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985"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c>
          <w:tcPr>
            <w:tcW w:w="1134" w:type="dxa"/>
            <w:tcBorders>
              <w:top w:val="single" w:sz="4" w:space="0" w:color="000000"/>
              <w:left w:val="single" w:sz="8" w:space="0" w:color="000000"/>
              <w:bottom w:val="single" w:sz="4" w:space="0" w:color="000000"/>
              <w:right w:val="single" w:sz="8" w:space="0" w:color="000000"/>
            </w:tcBorders>
            <w:vAlign w:val="center"/>
          </w:tcPr>
          <w:p>
            <w:pPr>
              <w:pStyle w:val="Normal"/>
              <w:snapToGrid w:val="false"/>
              <w:jc w:val="center"/>
              <w:rPr>
                <w:rFonts w:cs="宋体"/>
                <w:szCs w:val="21"/>
              </w:rPr>
            </w:pPr>
            <w:r>
              <w:rPr>
                <w:rFonts w:cs="宋体"/>
                <w:szCs w:val="21"/>
              </w:rPr>
            </w:r>
          </w:p>
        </w:tc>
      </w:tr>
    </w:tbl>
    <w:p>
      <w:pPr>
        <w:pStyle w:val="1"/>
        <w:rPr/>
      </w:pPr>
      <w:r>
        <w:rPr/>
      </w:r>
    </w:p>
    <w:p>
      <w:pPr>
        <w:pStyle w:val="1"/>
        <w:rPr/>
      </w:pPr>
      <w:r>
        <w:rPr/>
      </w:r>
    </w:p>
    <w:p>
      <w:pPr>
        <w:pStyle w:val="1"/>
        <w:rPr/>
      </w:pPr>
      <w:r>
        <w:rPr/>
      </w:r>
    </w:p>
    <w:p>
      <w:pPr>
        <w:pStyle w:val="Style12"/>
        <w:rPr/>
      </w:pPr>
      <w:r>
        <w:rPr/>
        <w:t>目录</w:t>
      </w:r>
    </w:p>
    <w:p>
      <w:pPr>
        <w:pStyle w:val="TOC"/>
        <w:rPr/>
      </w:pPr>
      <w:r>
        <w:rPr/>
      </w:r>
    </w:p>
    <w:sdt>
      <w:sdtPr>
        <w:docPartObj>
          <w:docPartGallery w:val="Table of Contents"/>
          <w:docPartUnique w:val="true"/>
        </w:docPartObj>
      </w:sdtPr>
      <w:sdtContent>
        <w:p>
          <w:pPr>
            <w:pStyle w:val="Contents1"/>
            <w:tabs>
              <w:tab w:val="left" w:pos="420" w:leader="none"/>
              <w:tab w:val="right" w:pos="8296" w:leader="dot"/>
            </w:tabs>
            <w:rPr>
              <w:lang w:val="en-US" w:eastAsia="en-US"/>
            </w:rPr>
          </w:pPr>
          <w:r>
            <w:fldChar w:fldCharType="begin"/>
          </w:r>
          <w:r>
            <w:rPr>
              <w:rStyle w:val="IndexLink"/>
              <w:rFonts w:eastAsia="黑体" w:ascii="黑体" w:hAnsi="黑体"/>
              <w:lang w:val="en-US" w:eastAsia="en-US"/>
            </w:rPr>
            <w:instrText xml:space="preserve"> TOC \o "1-3" \h \z \u </w:instrText>
          </w:r>
          <w:r>
            <w:rPr>
              <w:rStyle w:val="IndexLink"/>
              <w:rFonts w:eastAsia="黑体" w:ascii="黑体" w:hAnsi="黑体"/>
              <w:lang w:val="en-US" w:eastAsia="en-US"/>
            </w:rPr>
            <w:fldChar w:fldCharType="separate"/>
          </w:r>
          <w:hyperlink w:anchor="__RefHeading___Toc58519702">
            <w:r>
              <w:rPr>
                <w:rStyle w:val="IndexLink"/>
                <w:rFonts w:eastAsia="黑体" w:ascii="黑体" w:hAnsi="黑体"/>
                <w:lang w:val="en-US" w:eastAsia="en-US"/>
              </w:rPr>
              <w:t>1</w:t>
            </w:r>
            <w:r>
              <w:rPr>
                <w:rStyle w:val="IndexLink"/>
                <w:lang w:val="en-US" w:eastAsia="en-US"/>
              </w:rPr>
              <w:tab/>
            </w:r>
            <w:r>
              <w:rPr>
                <w:rStyle w:val="IndexLink"/>
                <w:rFonts w:ascii="黑体" w:hAnsi="黑体" w:eastAsia="黑体"/>
                <w:lang w:val="en-US" w:eastAsia="en-US"/>
              </w:rPr>
              <w:t>范围</w:t>
            </w:r>
            <w:r>
              <w:rPr>
                <w:rStyle w:val="IndexLink"/>
                <w:lang w:val="en-US" w:eastAsia="en-US"/>
              </w:rPr>
              <w:tab/>
              <w:t>3</w:t>
            </w:r>
          </w:hyperlink>
        </w:p>
        <w:p>
          <w:pPr>
            <w:pStyle w:val="Contents2"/>
            <w:tabs>
              <w:tab w:val="clear" w:pos="420"/>
              <w:tab w:val="left" w:pos="1050" w:leader="none"/>
              <w:tab w:val="right" w:pos="8296" w:leader="dot"/>
            </w:tabs>
            <w:rPr>
              <w:lang w:val="en-US" w:eastAsia="en-US"/>
            </w:rPr>
          </w:pPr>
          <w:hyperlink w:anchor="__RefHeading___Toc58519703">
            <w:r>
              <w:rPr>
                <w:rStyle w:val="IndexLink"/>
                <w:rFonts w:ascii="黑体" w:hAnsi="黑体"/>
                <w:lang w:val="en-US" w:eastAsia="en-US"/>
              </w:rPr>
              <w:t>1.1</w:t>
            </w:r>
            <w:r>
              <w:rPr>
                <w:rStyle w:val="IndexLink"/>
                <w:lang w:val="en-US" w:eastAsia="en-US"/>
              </w:rPr>
              <w:tab/>
            </w:r>
            <w:r>
              <w:rPr>
                <w:rStyle w:val="IndexLink"/>
                <w:lang w:val="en-US" w:eastAsia="en-US"/>
              </w:rPr>
              <w:t>标识</w:t>
            </w:r>
            <w:r>
              <w:rPr>
                <w:rStyle w:val="IndexLink"/>
                <w:lang w:val="en-US" w:eastAsia="en-US"/>
              </w:rPr>
              <w:tab/>
              <w:t>3</w:t>
            </w:r>
          </w:hyperlink>
        </w:p>
        <w:p>
          <w:pPr>
            <w:pStyle w:val="Contents2"/>
            <w:tabs>
              <w:tab w:val="clear" w:pos="420"/>
              <w:tab w:val="left" w:pos="1050" w:leader="none"/>
              <w:tab w:val="right" w:pos="8296" w:leader="dot"/>
            </w:tabs>
            <w:rPr>
              <w:lang w:val="en-US" w:eastAsia="en-US"/>
            </w:rPr>
          </w:pPr>
          <w:hyperlink w:anchor="__RefHeading___Toc58519704">
            <w:r>
              <w:rPr>
                <w:rStyle w:val="IndexLink"/>
                <w:rFonts w:ascii="黑体" w:hAnsi="黑体"/>
                <w:lang w:val="en-US" w:eastAsia="en-US"/>
              </w:rPr>
              <w:t>1.2</w:t>
            </w:r>
            <w:r>
              <w:rPr>
                <w:rStyle w:val="IndexLink"/>
                <w:lang w:val="en-US" w:eastAsia="en-US"/>
              </w:rPr>
              <w:tab/>
            </w:r>
            <w:r>
              <w:rPr>
                <w:rStyle w:val="IndexLink"/>
                <w:lang w:val="en-US" w:eastAsia="en-US"/>
              </w:rPr>
              <w:t>系统概述</w:t>
            </w:r>
            <w:r>
              <w:rPr>
                <w:rStyle w:val="IndexLink"/>
                <w:lang w:val="en-US" w:eastAsia="en-US"/>
              </w:rPr>
              <w:tab/>
              <w:t>3</w:t>
            </w:r>
          </w:hyperlink>
        </w:p>
        <w:p>
          <w:pPr>
            <w:pStyle w:val="Contents2"/>
            <w:tabs>
              <w:tab w:val="clear" w:pos="420"/>
              <w:tab w:val="left" w:pos="1050" w:leader="none"/>
              <w:tab w:val="right" w:pos="8296" w:leader="dot"/>
            </w:tabs>
            <w:rPr>
              <w:lang w:val="en-US" w:eastAsia="en-US"/>
            </w:rPr>
          </w:pPr>
          <w:hyperlink w:anchor="__RefHeading___Toc58519705">
            <w:r>
              <w:rPr>
                <w:rStyle w:val="IndexLink"/>
                <w:rFonts w:ascii="黑体" w:hAnsi="黑体"/>
                <w:lang w:val="en-US" w:eastAsia="en-US"/>
              </w:rPr>
              <w:t>1.3</w:t>
            </w:r>
            <w:r>
              <w:rPr>
                <w:rStyle w:val="IndexLink"/>
                <w:lang w:val="en-US" w:eastAsia="en-US"/>
              </w:rPr>
              <w:tab/>
            </w:r>
            <w:r>
              <w:rPr>
                <w:rStyle w:val="IndexLink"/>
                <w:lang w:val="en-US" w:eastAsia="en-US"/>
              </w:rPr>
              <w:t>文裆概述</w:t>
            </w:r>
            <w:r>
              <w:rPr>
                <w:rStyle w:val="IndexLink"/>
                <w:lang w:val="en-US" w:eastAsia="en-US"/>
              </w:rPr>
              <w:tab/>
              <w:t>3</w:t>
            </w:r>
          </w:hyperlink>
        </w:p>
        <w:p>
          <w:pPr>
            <w:pStyle w:val="Contents1"/>
            <w:tabs>
              <w:tab w:val="left" w:pos="420" w:leader="none"/>
              <w:tab w:val="right" w:pos="8296" w:leader="dot"/>
            </w:tabs>
            <w:rPr>
              <w:lang w:val="en-US" w:eastAsia="en-US"/>
            </w:rPr>
          </w:pPr>
          <w:hyperlink w:anchor="__RefHeading___Toc58519706">
            <w:r>
              <w:rPr>
                <w:rStyle w:val="IndexLink"/>
                <w:rFonts w:eastAsia="黑体" w:ascii="黑体" w:hAnsi="黑体"/>
                <w:lang w:val="en-US" w:eastAsia="en-US"/>
              </w:rPr>
              <w:t>2</w:t>
            </w:r>
            <w:r>
              <w:rPr>
                <w:rStyle w:val="IndexLink"/>
                <w:lang w:val="en-US" w:eastAsia="en-US"/>
              </w:rPr>
              <w:tab/>
            </w:r>
            <w:r>
              <w:rPr>
                <w:rStyle w:val="IndexLink"/>
                <w:rFonts w:ascii="黑体" w:hAnsi="黑体" w:eastAsia="黑体"/>
                <w:lang w:val="en-US" w:eastAsia="en-US"/>
              </w:rPr>
              <w:t>引用文档</w:t>
            </w:r>
            <w:r>
              <w:rPr>
                <w:rStyle w:val="IndexLink"/>
                <w:lang w:val="en-US" w:eastAsia="en-US"/>
              </w:rPr>
              <w:tab/>
              <w:t>3</w:t>
            </w:r>
          </w:hyperlink>
        </w:p>
        <w:p>
          <w:pPr>
            <w:pStyle w:val="Contents1"/>
            <w:tabs>
              <w:tab w:val="left" w:pos="420" w:leader="none"/>
              <w:tab w:val="right" w:pos="8296" w:leader="dot"/>
            </w:tabs>
            <w:rPr>
              <w:lang w:val="en-US" w:eastAsia="en-US"/>
            </w:rPr>
          </w:pPr>
          <w:hyperlink w:anchor="__RefHeading___Toc58519707">
            <w:r>
              <w:rPr>
                <w:rStyle w:val="IndexLink"/>
                <w:rFonts w:eastAsia="黑体" w:ascii="黑体" w:hAnsi="黑体"/>
                <w:lang w:val="en-US" w:eastAsia="en-US"/>
              </w:rPr>
              <w:t>3</w:t>
            </w:r>
            <w:r>
              <w:rPr>
                <w:rStyle w:val="IndexLink"/>
                <w:lang w:val="en-US" w:eastAsia="en-US"/>
              </w:rPr>
              <w:tab/>
            </w:r>
            <w:r>
              <w:rPr>
                <w:rStyle w:val="IndexLink"/>
                <w:rFonts w:ascii="黑体" w:hAnsi="黑体" w:eastAsia="黑体"/>
                <w:lang w:val="en-US" w:eastAsia="en-US"/>
              </w:rPr>
              <w:t>测试结果概述</w:t>
            </w:r>
            <w:r>
              <w:rPr>
                <w:rStyle w:val="IndexLink"/>
                <w:lang w:val="en-US" w:eastAsia="en-US"/>
              </w:rPr>
              <w:tab/>
              <w:t>3</w:t>
            </w:r>
          </w:hyperlink>
        </w:p>
        <w:p>
          <w:pPr>
            <w:pStyle w:val="Contents2"/>
            <w:tabs>
              <w:tab w:val="clear" w:pos="420"/>
              <w:tab w:val="left" w:pos="1050" w:leader="none"/>
              <w:tab w:val="right" w:pos="8296" w:leader="dot"/>
            </w:tabs>
            <w:rPr>
              <w:lang w:val="en-US" w:eastAsia="en-US"/>
            </w:rPr>
          </w:pPr>
          <w:hyperlink w:anchor="__RefHeading___Toc58519708">
            <w:r>
              <w:rPr>
                <w:rStyle w:val="IndexLink"/>
                <w:rFonts w:ascii="黑体" w:hAnsi="黑体"/>
                <w:lang w:val="en-US" w:eastAsia="en-US"/>
              </w:rPr>
              <w:t>3.1</w:t>
            </w:r>
            <w:r>
              <w:rPr>
                <w:rStyle w:val="IndexLink"/>
                <w:lang w:val="en-US" w:eastAsia="en-US"/>
              </w:rPr>
              <w:tab/>
            </w:r>
            <w:r>
              <w:rPr>
                <w:rStyle w:val="IndexLink"/>
                <w:lang w:val="en-US" w:eastAsia="en-US"/>
              </w:rPr>
              <w:t>对被测试软件的总体评估</w:t>
            </w:r>
            <w:r>
              <w:rPr>
                <w:rStyle w:val="IndexLink"/>
                <w:lang w:val="en-US" w:eastAsia="en-US"/>
              </w:rPr>
              <w:tab/>
              <w:t>3</w:t>
            </w:r>
          </w:hyperlink>
        </w:p>
        <w:p>
          <w:pPr>
            <w:pStyle w:val="Contents2"/>
            <w:tabs>
              <w:tab w:val="clear" w:pos="420"/>
              <w:tab w:val="left" w:pos="1050" w:leader="none"/>
              <w:tab w:val="right" w:pos="8296" w:leader="dot"/>
            </w:tabs>
            <w:rPr>
              <w:lang w:val="en-US" w:eastAsia="en-US"/>
            </w:rPr>
          </w:pPr>
          <w:hyperlink w:anchor="__RefHeading___Toc58519709">
            <w:r>
              <w:rPr>
                <w:rStyle w:val="IndexLink"/>
                <w:rFonts w:ascii="黑体" w:hAnsi="黑体"/>
                <w:lang w:val="en-US" w:eastAsia="en-US"/>
              </w:rPr>
              <w:t>3.2</w:t>
            </w:r>
            <w:r>
              <w:rPr>
                <w:rStyle w:val="IndexLink"/>
                <w:lang w:val="en-US" w:eastAsia="en-US"/>
              </w:rPr>
              <w:tab/>
            </w:r>
            <w:r>
              <w:rPr>
                <w:rStyle w:val="IndexLink"/>
                <w:lang w:val="en-US" w:eastAsia="en-US"/>
              </w:rPr>
              <w:t>测试环境的影晌</w:t>
            </w:r>
            <w:r>
              <w:rPr>
                <w:rStyle w:val="IndexLink"/>
                <w:lang w:val="en-US" w:eastAsia="en-US"/>
              </w:rPr>
              <w:tab/>
              <w:t>4</w:t>
            </w:r>
          </w:hyperlink>
        </w:p>
        <w:p>
          <w:pPr>
            <w:pStyle w:val="Contents2"/>
            <w:tabs>
              <w:tab w:val="clear" w:pos="420"/>
              <w:tab w:val="left" w:pos="1050" w:leader="none"/>
              <w:tab w:val="right" w:pos="8296" w:leader="dot"/>
            </w:tabs>
            <w:rPr>
              <w:lang w:val="en-US" w:eastAsia="en-US"/>
            </w:rPr>
          </w:pPr>
          <w:hyperlink w:anchor="__RefHeading___Toc58519710">
            <w:r>
              <w:rPr>
                <w:rStyle w:val="IndexLink"/>
                <w:rFonts w:ascii="黑体" w:hAnsi="黑体"/>
                <w:lang w:val="en-US" w:eastAsia="en-US"/>
              </w:rPr>
              <w:t>3.3</w:t>
            </w:r>
            <w:r>
              <w:rPr>
                <w:rStyle w:val="IndexLink"/>
                <w:lang w:val="en-US" w:eastAsia="en-US"/>
              </w:rPr>
              <w:tab/>
            </w:r>
            <w:r>
              <w:rPr>
                <w:rStyle w:val="IndexLink"/>
                <w:lang w:val="en-US" w:eastAsia="en-US"/>
              </w:rPr>
              <w:t>改进建议</w:t>
            </w:r>
            <w:r>
              <w:rPr>
                <w:rStyle w:val="IndexLink"/>
                <w:lang w:val="en-US" w:eastAsia="en-US"/>
              </w:rPr>
              <w:tab/>
              <w:t>4</w:t>
            </w:r>
          </w:hyperlink>
        </w:p>
        <w:p>
          <w:pPr>
            <w:pStyle w:val="Contents1"/>
            <w:tabs>
              <w:tab w:val="left" w:pos="420" w:leader="none"/>
              <w:tab w:val="right" w:pos="8296" w:leader="dot"/>
            </w:tabs>
            <w:rPr>
              <w:lang w:val="en-US" w:eastAsia="en-US"/>
            </w:rPr>
          </w:pPr>
          <w:hyperlink w:anchor="__RefHeading___Toc58519711">
            <w:r>
              <w:rPr>
                <w:rStyle w:val="IndexLink"/>
                <w:rFonts w:eastAsia="黑体" w:ascii="黑体" w:hAnsi="黑体"/>
                <w:lang w:val="en-US" w:eastAsia="en-US"/>
              </w:rPr>
              <w:t>4</w:t>
            </w:r>
            <w:r>
              <w:rPr>
                <w:rStyle w:val="IndexLink"/>
                <w:lang w:val="en-US" w:eastAsia="en-US"/>
              </w:rPr>
              <w:tab/>
            </w:r>
            <w:r>
              <w:rPr>
                <w:rStyle w:val="IndexLink"/>
                <w:rFonts w:ascii="黑体" w:hAnsi="黑体" w:eastAsia="黑体"/>
                <w:lang w:val="en-US" w:eastAsia="en-US"/>
              </w:rPr>
              <w:t>详细测试结果</w:t>
            </w:r>
            <w:r>
              <w:rPr>
                <w:rStyle w:val="IndexLink"/>
                <w:lang w:val="en-US" w:eastAsia="en-US"/>
              </w:rPr>
              <w:tab/>
              <w:t>4</w:t>
            </w:r>
          </w:hyperlink>
        </w:p>
        <w:p>
          <w:pPr>
            <w:pStyle w:val="Contents2"/>
            <w:tabs>
              <w:tab w:val="clear" w:pos="420"/>
              <w:tab w:val="right" w:pos="8296" w:leader="dot"/>
            </w:tabs>
            <w:rPr>
              <w:lang w:val="en-US" w:eastAsia="en-US"/>
            </w:rPr>
          </w:pPr>
          <w:hyperlink w:anchor="__RefHeading___Toc58519712">
            <w:r>
              <w:rPr>
                <w:rStyle w:val="IndexLink"/>
                <w:lang w:val="en-US" w:eastAsia="en-US"/>
              </w:rPr>
              <w:t>4.X(</w:t>
            </w:r>
            <w:r>
              <w:rPr>
                <w:rStyle w:val="IndexLink"/>
                <w:lang w:val="en-US" w:eastAsia="en-US"/>
              </w:rPr>
              <w:t>测试的项目唯一的标识符</w:t>
            </w:r>
            <w:r>
              <w:rPr>
                <w:rStyle w:val="IndexLink"/>
                <w:lang w:val="en-US" w:eastAsia="en-US"/>
              </w:rPr>
              <w:t>)</w:t>
              <w:tab/>
              <w:t>5</w:t>
            </w:r>
          </w:hyperlink>
        </w:p>
        <w:p>
          <w:pPr>
            <w:pStyle w:val="Contents3"/>
            <w:tabs>
              <w:tab w:val="clear" w:pos="420"/>
              <w:tab w:val="right" w:pos="8296" w:leader="dot"/>
            </w:tabs>
            <w:rPr>
              <w:lang w:val="en-US" w:eastAsia="en-US"/>
            </w:rPr>
          </w:pPr>
          <w:hyperlink w:anchor="__RefHeading___Toc58519713">
            <w:r>
              <w:rPr>
                <w:rStyle w:val="IndexLink"/>
                <w:rFonts w:eastAsia="黑体" w:ascii="黑体" w:hAnsi="黑体"/>
                <w:lang w:val="en-US" w:eastAsia="en-US"/>
              </w:rPr>
              <w:t>4.X.1</w:t>
            </w:r>
            <w:r>
              <w:rPr>
                <w:rStyle w:val="IndexLink"/>
                <w:lang w:val="en-US" w:eastAsia="en-US"/>
              </w:rPr>
              <w:t>测试结果总结</w:t>
            </w:r>
            <w:r>
              <w:rPr>
                <w:rStyle w:val="IndexLink"/>
                <w:lang w:val="en-US" w:eastAsia="en-US"/>
              </w:rPr>
              <w:tab/>
              <w:t>5</w:t>
            </w:r>
          </w:hyperlink>
        </w:p>
        <w:p>
          <w:pPr>
            <w:pStyle w:val="Contents3"/>
            <w:tabs>
              <w:tab w:val="clear" w:pos="420"/>
              <w:tab w:val="right" w:pos="8296" w:leader="dot"/>
            </w:tabs>
            <w:rPr>
              <w:lang w:val="en-US" w:eastAsia="en-US"/>
            </w:rPr>
          </w:pPr>
          <w:hyperlink w:anchor="__RefHeading___Toc58519714">
            <w:r>
              <w:rPr>
                <w:rStyle w:val="IndexLink"/>
                <w:lang w:val="en-US" w:eastAsia="en-US"/>
              </w:rPr>
              <w:t>4.X.2</w:t>
            </w:r>
            <w:r>
              <w:rPr>
                <w:rStyle w:val="IndexLink"/>
                <w:lang w:val="en-US" w:eastAsia="en-US"/>
              </w:rPr>
              <w:t>遇到的问题</w:t>
            </w:r>
            <w:r>
              <w:rPr>
                <w:rStyle w:val="IndexLink"/>
                <w:lang w:val="en-US" w:eastAsia="en-US"/>
              </w:rPr>
              <w:tab/>
              <w:t>5</w:t>
            </w:r>
          </w:hyperlink>
        </w:p>
        <w:p>
          <w:pPr>
            <w:pStyle w:val="Contents3"/>
            <w:tabs>
              <w:tab w:val="clear" w:pos="420"/>
              <w:tab w:val="right" w:pos="8296" w:leader="dot"/>
            </w:tabs>
            <w:rPr>
              <w:lang w:val="en-US" w:eastAsia="en-US"/>
            </w:rPr>
          </w:pPr>
          <w:hyperlink w:anchor="__RefHeading___Toc58519715">
            <w:r>
              <w:rPr>
                <w:rStyle w:val="IndexLink"/>
                <w:rFonts w:eastAsia="黑体" w:ascii="黑体" w:hAnsi="黑体"/>
                <w:lang w:val="en-US" w:eastAsia="en-US"/>
              </w:rPr>
              <w:t>4.X.3</w:t>
            </w:r>
            <w:r>
              <w:rPr>
                <w:rStyle w:val="IndexLink"/>
                <w:rFonts w:ascii="宋体" w:hAnsi="宋体" w:cs="宋体"/>
                <w:lang w:val="en-US" w:eastAsia="en-US"/>
              </w:rPr>
              <w:t>与测试用例</w:t>
            </w:r>
            <w:r>
              <w:rPr>
                <w:rStyle w:val="IndexLink"/>
                <w:rFonts w:cs="宋体" w:ascii="宋体" w:hAnsi="宋体"/>
                <w:lang w:val="en-US" w:eastAsia="en-US"/>
              </w:rPr>
              <w:t>/</w:t>
            </w:r>
            <w:r>
              <w:rPr>
                <w:rStyle w:val="IndexLink"/>
                <w:rFonts w:ascii="宋体" w:hAnsi="宋体" w:cs="宋体"/>
                <w:lang w:val="en-US" w:eastAsia="en-US"/>
              </w:rPr>
              <w:t>规程的不一致</w:t>
            </w:r>
            <w:r>
              <w:rPr>
                <w:rStyle w:val="IndexLink"/>
                <w:lang w:val="en-US" w:eastAsia="en-US"/>
              </w:rPr>
              <w:tab/>
              <w:t>5</w:t>
            </w:r>
          </w:hyperlink>
        </w:p>
        <w:p>
          <w:pPr>
            <w:pStyle w:val="Contents1"/>
            <w:tabs>
              <w:tab w:val="left" w:pos="420" w:leader="none"/>
              <w:tab w:val="right" w:pos="8296" w:leader="dot"/>
            </w:tabs>
            <w:rPr>
              <w:lang w:val="en-US" w:eastAsia="en-US"/>
            </w:rPr>
          </w:pPr>
          <w:hyperlink w:anchor="__RefHeading___Toc58519716">
            <w:r>
              <w:rPr>
                <w:rStyle w:val="IndexLink"/>
                <w:rFonts w:eastAsia="黑体" w:ascii="黑体" w:hAnsi="黑体"/>
                <w:lang w:val="en-US" w:eastAsia="en-US"/>
              </w:rPr>
              <w:t>5</w:t>
            </w:r>
            <w:r>
              <w:rPr>
                <w:rStyle w:val="IndexLink"/>
                <w:lang w:val="en-US" w:eastAsia="en-US"/>
              </w:rPr>
              <w:tab/>
            </w:r>
            <w:r>
              <w:rPr>
                <w:rStyle w:val="IndexLink"/>
                <w:rFonts w:ascii="黑体" w:hAnsi="黑体" w:eastAsia="黑体"/>
                <w:lang w:val="en-US" w:eastAsia="en-US"/>
              </w:rPr>
              <w:t>注释</w:t>
            </w:r>
            <w:r>
              <w:rPr>
                <w:rStyle w:val="IndexLink"/>
                <w:lang w:val="en-US" w:eastAsia="en-US"/>
              </w:rPr>
              <w:tab/>
              <w:t>5</w:t>
            </w:r>
          </w:hyperlink>
          <w:r>
            <w:rPr>
              <w:rStyle w:val="IndexLink"/>
              <w:lang w:val="en-US" w:eastAsia="en-US"/>
            </w:rPr>
            <w:fldChar w:fldCharType="end"/>
          </w:r>
        </w:p>
      </w:sdtContent>
    </w:sdt>
    <w:p>
      <w:pPr>
        <w:pStyle w:val="Normal"/>
        <w:rPr>
          <w:b/>
          <w:b/>
          <w:bCs/>
          <w:lang w:val="zh-CN" w:eastAsia="en-US"/>
        </w:rPr>
      </w:pPr>
      <w:r>
        <w:rPr>
          <w:b/>
          <w:bCs/>
          <w:lang w:val="zh-CN" w:eastAsia="en-US"/>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1"/>
        <w:rPr/>
      </w:pPr>
      <w:r>
        <w:rPr/>
      </w:r>
    </w:p>
    <w:p>
      <w:pPr>
        <w:pStyle w:val="Heading1"/>
        <w:numPr>
          <w:ilvl w:val="0"/>
          <w:numId w:val="3"/>
        </w:numPr>
        <w:spacing w:lineRule="auto" w:line="240" w:before="156" w:after="156"/>
        <w:rPr>
          <w:rFonts w:ascii="黑体" w:hAnsi="黑体" w:eastAsia="黑体"/>
          <w:sz w:val="24"/>
          <w:szCs w:val="24"/>
        </w:rPr>
      </w:pPr>
      <w:bookmarkStart w:id="0" w:name="__RefHeading___Toc58519702"/>
      <w:bookmarkEnd w:id="0"/>
      <w:r>
        <w:rPr>
          <w:rFonts w:ascii="黑体" w:hAnsi="黑体" w:eastAsia="黑体"/>
          <w:sz w:val="24"/>
          <w:szCs w:val="24"/>
        </w:rPr>
        <w:t>范围</w:t>
      </w:r>
    </w:p>
    <w:p>
      <w:pPr>
        <w:pStyle w:val="2ChapterXXStatementh22Header2l2Level2Hea"/>
        <w:numPr>
          <w:ilvl w:val="1"/>
          <w:numId w:val="3"/>
        </w:numPr>
        <w:rPr/>
      </w:pPr>
      <w:bookmarkStart w:id="1" w:name="__RefHeading___Toc58519703"/>
      <w:bookmarkEnd w:id="1"/>
      <w:r>
        <w:rPr/>
        <w:t>标识</w:t>
      </w:r>
    </w:p>
    <w:p>
      <w:pPr>
        <w:pStyle w:val="Style9"/>
        <w:spacing w:lineRule="auto" w:line="300"/>
        <w:rPr>
          <w:szCs w:val="24"/>
        </w:rPr>
      </w:pPr>
      <w:r>
        <w:rPr>
          <w:szCs w:val="24"/>
        </w:rPr>
        <w:t>本条应描述本文档所适用的系统和软件的完整标识，适用时，包括其标识号、名称、缩略名、版本号和发布号。</w:t>
      </w:r>
    </w:p>
    <w:p>
      <w:pPr>
        <w:pStyle w:val="Style6"/>
        <w:numPr>
          <w:ilvl w:val="0"/>
          <w:numId w:val="2"/>
        </w:numPr>
        <w:tabs>
          <w:tab w:val="clear" w:pos="420"/>
          <w:tab w:val="left" w:pos="842" w:leader="none"/>
        </w:tabs>
        <w:spacing w:lineRule="auto" w:line="360"/>
        <w:rPr>
          <w:rFonts w:ascii="Times New Roman" w:hAnsi="Times New Roman"/>
          <w:szCs w:val="24"/>
        </w:rPr>
      </w:pPr>
      <w:r>
        <w:rPr>
          <w:rFonts w:cs="宋体"/>
          <w:szCs w:val="24"/>
        </w:rPr>
        <w:t>文档</w:t>
      </w:r>
      <w:r>
        <w:rPr>
          <w:rFonts w:ascii="Times New Roman" w:hAnsi="Times New Roman"/>
          <w:szCs w:val="24"/>
        </w:rPr>
        <w:t>标识号</w:t>
      </w:r>
      <w:r>
        <w:rPr>
          <w:rFonts w:ascii="Times New Roman" w:hAnsi="Times New Roman"/>
          <w:szCs w:val="24"/>
        </w:rPr>
        <w:t>：</w:t>
      </w:r>
      <w:r>
        <w:rPr>
          <w:szCs w:val="24"/>
        </w:rPr>
        <w:t>TN/x-DO-DS-V{N.xx}</w:t>
      </w:r>
      <w:r>
        <w:rPr>
          <w:rFonts w:ascii="Times New Roman" w:hAnsi="Times New Roman"/>
          <w:szCs w:val="24"/>
        </w:rPr>
        <w:t>；</w:t>
      </w:r>
    </w:p>
    <w:p>
      <w:pPr>
        <w:pStyle w:val="Style6"/>
        <w:numPr>
          <w:ilvl w:val="0"/>
          <w:numId w:val="2"/>
        </w:numPr>
        <w:tabs>
          <w:tab w:val="clear" w:pos="420"/>
          <w:tab w:val="left" w:pos="842" w:leader="none"/>
        </w:tabs>
        <w:spacing w:lineRule="auto" w:line="360"/>
        <w:rPr>
          <w:szCs w:val="24"/>
        </w:rPr>
      </w:pPr>
      <w:r>
        <w:rPr>
          <w:rFonts w:ascii="Times New Roman" w:hAnsi="Times New Roman"/>
          <w:szCs w:val="24"/>
        </w:rPr>
        <w:t>标题</w:t>
      </w:r>
      <w:r>
        <w:rPr>
          <w:szCs w:val="24"/>
        </w:rPr>
        <w:t>：；</w:t>
      </w:r>
    </w:p>
    <w:p>
      <w:pPr>
        <w:pStyle w:val="Style6"/>
        <w:numPr>
          <w:ilvl w:val="0"/>
          <w:numId w:val="2"/>
        </w:numPr>
        <w:tabs>
          <w:tab w:val="clear" w:pos="420"/>
          <w:tab w:val="left" w:pos="842" w:leader="none"/>
        </w:tabs>
        <w:spacing w:lineRule="auto" w:line="360"/>
        <w:rPr>
          <w:szCs w:val="24"/>
        </w:rPr>
      </w:pPr>
      <w:r>
        <w:rPr>
          <w:szCs w:val="24"/>
        </w:rPr>
        <w:t>软件名称</w:t>
      </w:r>
      <w:r>
        <w:rPr>
          <w:szCs w:val="24"/>
        </w:rPr>
        <w:t>：</w:t>
      </w:r>
      <w:r>
        <w:rPr>
          <w:szCs w:val="24"/>
        </w:rPr>
        <w:t>；</w:t>
      </w:r>
    </w:p>
    <w:p>
      <w:pPr>
        <w:pStyle w:val="Style6"/>
        <w:numPr>
          <w:ilvl w:val="0"/>
          <w:numId w:val="2"/>
        </w:numPr>
        <w:tabs>
          <w:tab w:val="clear" w:pos="420"/>
          <w:tab w:val="left" w:pos="842" w:leader="none"/>
        </w:tabs>
        <w:spacing w:lineRule="auto" w:line="360"/>
        <w:rPr>
          <w:szCs w:val="24"/>
        </w:rPr>
      </w:pPr>
      <w:r>
        <w:rPr>
          <w:szCs w:val="24"/>
        </w:rPr>
        <w:t>软件</w:t>
      </w:r>
      <w:r>
        <w:rPr>
          <w:szCs w:val="24"/>
        </w:rPr>
        <w:t>缩写</w:t>
      </w:r>
      <w:r>
        <w:rPr>
          <w:szCs w:val="24"/>
        </w:rPr>
        <w:t>：</w:t>
      </w:r>
      <w:r>
        <w:rPr>
          <w:szCs w:val="24"/>
        </w:rPr>
        <w:t>；</w:t>
      </w:r>
    </w:p>
    <w:p>
      <w:pPr>
        <w:pStyle w:val="Style6"/>
        <w:numPr>
          <w:ilvl w:val="0"/>
          <w:numId w:val="2"/>
        </w:numPr>
        <w:tabs>
          <w:tab w:val="clear" w:pos="420"/>
          <w:tab w:val="left" w:pos="842" w:leader="none"/>
        </w:tabs>
        <w:spacing w:lineRule="auto" w:line="360"/>
        <w:rPr>
          <w:szCs w:val="24"/>
        </w:rPr>
      </w:pPr>
      <w:r>
        <w:rPr>
          <w:szCs w:val="24"/>
        </w:rPr>
        <w:t>软件版本号</w:t>
      </w:r>
      <w:r>
        <w:rPr>
          <w:szCs w:val="24"/>
        </w:rPr>
        <w:t>：。</w:t>
      </w:r>
    </w:p>
    <w:p>
      <w:pPr>
        <w:pStyle w:val="2ChapterXXStatementh22Header2l2Level2Hea"/>
        <w:numPr>
          <w:ilvl w:val="1"/>
          <w:numId w:val="3"/>
        </w:numPr>
        <w:rPr/>
      </w:pPr>
      <w:bookmarkStart w:id="2" w:name="__RefHeading___Toc58519704"/>
      <w:bookmarkEnd w:id="2"/>
      <w:r>
        <w:rPr/>
        <w:t>系统概述</w:t>
      </w:r>
    </w:p>
    <w:p>
      <w:pPr>
        <w:pStyle w:val="Style9"/>
        <w:spacing w:lineRule="auto" w:line="300"/>
        <w:rPr/>
      </w:pPr>
      <w:r>
        <w:rPr/>
        <w:t>本条应概述本文档所适用系统加软件的用途。它还应描述系统与软件的一般特性</w:t>
      </w:r>
      <w:r>
        <w:rPr/>
        <w:t>;</w:t>
      </w:r>
      <w:r>
        <w:rPr/>
        <w:t>概述系统开发、运行和维护的历史</w:t>
      </w:r>
      <w:r>
        <w:rPr/>
        <w:t>:</w:t>
      </w:r>
      <w:r>
        <w:rPr/>
        <w:t>标识项目的需方、用户、开发方和保障机构等</w:t>
      </w:r>
      <w:r>
        <w:rPr/>
        <w:t>:</w:t>
      </w:r>
      <w:r>
        <w:rPr/>
        <w:t>标识当前和计划的运行现场</w:t>
      </w:r>
      <w:r>
        <w:rPr/>
        <w:t>:</w:t>
      </w:r>
      <w:r>
        <w:rPr/>
        <w:t>列出其他有关文档。</w:t>
      </w:r>
    </w:p>
    <w:p>
      <w:pPr>
        <w:pStyle w:val="2ChapterXXStatementh22Header2l2Level2Hea"/>
        <w:numPr>
          <w:ilvl w:val="1"/>
          <w:numId w:val="3"/>
        </w:numPr>
        <w:rPr/>
      </w:pPr>
      <w:bookmarkStart w:id="3" w:name="__RefHeading___Toc58519705"/>
      <w:bookmarkEnd w:id="3"/>
      <w:r>
        <w:rPr/>
        <w:t>文裆概述</w:t>
      </w:r>
    </w:p>
    <w:p>
      <w:pPr>
        <w:pStyle w:val="Style9"/>
        <w:spacing w:lineRule="auto" w:line="300"/>
        <w:rPr/>
      </w:pPr>
      <w:r>
        <w:rPr/>
        <w:t>本条应概述本文档的用途和内容，并描述与它的使用有关的保密性方面的要求。</w:t>
      </w:r>
    </w:p>
    <w:p>
      <w:pPr>
        <w:pStyle w:val="Heading1"/>
        <w:numPr>
          <w:ilvl w:val="0"/>
          <w:numId w:val="3"/>
        </w:numPr>
        <w:spacing w:lineRule="auto" w:line="240" w:before="156" w:after="156"/>
        <w:rPr>
          <w:rFonts w:ascii="黑体" w:hAnsi="黑体" w:eastAsia="黑体"/>
          <w:sz w:val="24"/>
          <w:szCs w:val="24"/>
        </w:rPr>
      </w:pPr>
      <w:bookmarkStart w:id="4" w:name="__RefHeading___Toc58519706"/>
      <w:bookmarkEnd w:id="4"/>
      <w:r>
        <w:rPr>
          <w:rFonts w:ascii="黑体" w:hAnsi="黑体" w:eastAsia="黑体"/>
          <w:sz w:val="24"/>
          <w:szCs w:val="24"/>
        </w:rPr>
        <w:t>引用文档</w:t>
      </w:r>
    </w:p>
    <w:p>
      <w:pPr>
        <w:pStyle w:val="Style9"/>
        <w:spacing w:lineRule="auto" w:line="300"/>
        <w:rPr/>
      </w:pPr>
      <w:r>
        <w:rPr/>
        <w:t>本章应列出引用文档的编号、标题、编写单位、修订版及日期，还应标识不能通过正常采购活动得到的文档的来源。</w:t>
      </w:r>
    </w:p>
    <w:p>
      <w:pPr>
        <w:pStyle w:val="Heading1"/>
        <w:numPr>
          <w:ilvl w:val="0"/>
          <w:numId w:val="3"/>
        </w:numPr>
        <w:spacing w:lineRule="auto" w:line="240" w:before="156" w:after="156"/>
        <w:rPr>
          <w:rFonts w:ascii="黑体" w:hAnsi="黑体" w:eastAsia="黑体"/>
          <w:sz w:val="24"/>
          <w:szCs w:val="24"/>
        </w:rPr>
      </w:pPr>
      <w:bookmarkStart w:id="5" w:name="__RefHeading___Toc58519707"/>
      <w:bookmarkEnd w:id="5"/>
      <w:r>
        <w:rPr>
          <w:rFonts w:ascii="黑体" w:hAnsi="黑体" w:eastAsia="黑体"/>
          <w:sz w:val="24"/>
          <w:szCs w:val="24"/>
        </w:rPr>
        <w:t>测试结果概述</w:t>
      </w:r>
    </w:p>
    <w:p>
      <w:pPr>
        <w:pStyle w:val="2ChapterXXStatementh22Header2l2Level2Hea"/>
        <w:numPr>
          <w:ilvl w:val="1"/>
          <w:numId w:val="3"/>
        </w:numPr>
        <w:rPr/>
      </w:pPr>
      <w:bookmarkStart w:id="6" w:name="__RefHeading___Toc58519708"/>
      <w:bookmarkEnd w:id="6"/>
      <w:r>
        <w:rPr/>
        <w:t>对被测试软件的总体评估</w:t>
      </w:r>
    </w:p>
    <w:p>
      <w:pPr>
        <w:pStyle w:val="Style9"/>
        <w:spacing w:lineRule="auto" w:line="300"/>
        <w:rPr/>
      </w:pPr>
      <w:r>
        <w:rPr/>
        <w:t>本条应</w:t>
      </w:r>
      <w:r>
        <w:rPr/>
        <w:t>:</w:t>
      </w:r>
    </w:p>
    <w:p>
      <w:pPr>
        <w:pStyle w:val="Style9"/>
        <w:spacing w:lineRule="auto" w:line="300"/>
        <w:rPr/>
      </w:pPr>
      <w:r>
        <w:rPr/>
        <w:t>a)</w:t>
      </w:r>
      <w:r>
        <w:rPr/>
        <w:t>根据本报告中的测试结果，给出该软件的总体评估。</w:t>
      </w:r>
    </w:p>
    <w:p>
      <w:pPr>
        <w:pStyle w:val="Style9"/>
        <w:spacing w:lineRule="auto" w:line="300"/>
        <w:rPr/>
      </w:pPr>
      <w:r>
        <w:rPr/>
        <w:t>b)</w:t>
      </w:r>
      <w:r>
        <w:rPr/>
        <w:t>描述测试中发现的所有遗留的缺陷、限制或约束。可用问题</w:t>
      </w:r>
      <w:r>
        <w:rPr/>
        <w:t>/</w:t>
      </w:r>
      <w:r>
        <w:rPr/>
        <w:t>更改报告形式，给出缺陷信息。</w:t>
      </w:r>
    </w:p>
    <w:p>
      <w:pPr>
        <w:pStyle w:val="Style9"/>
        <w:spacing w:lineRule="auto" w:line="300"/>
        <w:rPr/>
      </w:pPr>
      <w:r>
        <w:rPr/>
        <w:t>c)</w:t>
      </w:r>
      <w:r>
        <w:rPr/>
        <w:t>对每个遗留的缺陷、限制或约束，应描述</w:t>
      </w:r>
      <w:r>
        <w:rPr/>
        <w:t>:</w:t>
      </w:r>
    </w:p>
    <w:p>
      <w:pPr>
        <w:pStyle w:val="Style9"/>
        <w:spacing w:lineRule="auto" w:line="300"/>
        <w:rPr/>
      </w:pPr>
      <w:r>
        <w:rPr/>
        <w:t>1</w:t>
      </w:r>
      <w:r>
        <w:rPr/>
        <w:t>）对软件和系统性能的影响，包括对未得到满足的需求的标识</w:t>
      </w:r>
      <w:r>
        <w:rPr/>
        <w:t>:</w:t>
      </w:r>
    </w:p>
    <w:p>
      <w:pPr>
        <w:pStyle w:val="Style9"/>
        <w:spacing w:lineRule="auto" w:line="300"/>
        <w:rPr/>
      </w:pPr>
      <w:r>
        <w:rPr/>
        <w:t>2)</w:t>
      </w:r>
      <w:r>
        <w:rPr/>
        <w:t>　对其进行纠正时，软件和系统设计受到的影响</w:t>
      </w:r>
      <w:r>
        <w:rPr/>
        <w:t>;</w:t>
      </w:r>
    </w:p>
    <w:p>
      <w:pPr>
        <w:pStyle w:val="Style9"/>
        <w:spacing w:lineRule="auto" w:line="300"/>
        <w:rPr/>
      </w:pPr>
      <w:r>
        <w:rPr/>
        <w:t>3)</w:t>
      </w:r>
      <w:r>
        <w:rPr/>
        <w:t>　推荐的纠正方案</w:t>
      </w:r>
      <w:r>
        <w:rPr/>
        <w:t>/</w:t>
      </w:r>
      <w:r>
        <w:rPr/>
        <w:t>方法。</w:t>
      </w:r>
    </w:p>
    <w:p>
      <w:pPr>
        <w:pStyle w:val="Style9"/>
        <w:spacing w:lineRule="auto" w:line="300"/>
        <w:rPr/>
      </w:pPr>
      <w:r>
        <w:rPr/>
        <w:t>ｄ</w:t>
      </w:r>
      <w:r>
        <w:rPr/>
        <w:t>)</w:t>
      </w:r>
      <w:r>
        <w:rPr/>
        <w:t>以表格的形式给出测试各轮次按问题类型和问题等级的数据统计情况。如：</w:t>
      </w:r>
    </w:p>
    <w:p>
      <w:pPr>
        <w:pStyle w:val="Normal"/>
        <w:spacing w:lineRule="auto" w:line="360"/>
        <w:ind w:firstLine="480"/>
        <w:jc w:val="center"/>
        <w:rPr>
          <w:sz w:val="24"/>
        </w:rPr>
      </w:pPr>
      <w:r>
        <w:rPr>
          <w:sz w:val="24"/>
        </w:rPr>
        <w:t>表</w:t>
      </w:r>
      <w:r>
        <w:rPr>
          <w:sz w:val="24"/>
        </w:rPr>
        <w:t>-X</w:t>
      </w:r>
      <w:r>
        <w:rPr>
          <w:sz w:val="24"/>
        </w:rPr>
        <w:t>按问题类型统计</w:t>
      </w:r>
    </w:p>
    <w:tbl>
      <w:tblPr>
        <w:tblW w:w="9388" w:type="dxa"/>
        <w:jc w:val="center"/>
        <w:tblInd w:w="0" w:type="dxa"/>
        <w:tblLayout w:type="fixed"/>
        <w:tblCellMar>
          <w:top w:w="0" w:type="dxa"/>
          <w:left w:w="108" w:type="dxa"/>
          <w:bottom w:w="0" w:type="dxa"/>
          <w:right w:w="108" w:type="dxa"/>
        </w:tblCellMar>
      </w:tblPr>
      <w:tblGrid>
        <w:gridCol w:w="1429"/>
        <w:gridCol w:w="1431"/>
        <w:gridCol w:w="938"/>
        <w:gridCol w:w="1396"/>
        <w:gridCol w:w="1398"/>
        <w:gridCol w:w="1398"/>
        <w:gridCol w:w="1398"/>
      </w:tblGrid>
      <w:tr>
        <w:trPr>
          <w:tblHeader w:val="true"/>
          <w:trHeight w:val="455" w:hRule="atLeast"/>
        </w:trPr>
        <w:tc>
          <w:tcPr>
            <w:tcW w:w="2860" w:type="dxa"/>
            <w:gridSpan w:val="2"/>
            <w:vMerge w:val="restart"/>
            <w:tcBorders>
              <w:top w:val="single" w:sz="12"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b/>
                <w:b/>
                <w:bCs/>
                <w:sz w:val="24"/>
              </w:rPr>
            </w:pPr>
            <w:r>
              <w:rPr>
                <w:rFonts w:ascii="宋体" w:hAnsi="宋体" w:cs="宋体"/>
                <w:b/>
                <w:bCs/>
                <w:sz w:val="24"/>
              </w:rPr>
              <w:t>测试轮次</w:t>
            </w:r>
          </w:p>
        </w:tc>
        <w:tc>
          <w:tcPr>
            <w:tcW w:w="938" w:type="dxa"/>
            <w:vMerge w:val="restart"/>
            <w:tcBorders>
              <w:top w:val="single" w:sz="12"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b/>
                <w:b/>
                <w:bCs/>
                <w:sz w:val="24"/>
              </w:rPr>
            </w:pPr>
            <w:r>
              <w:rPr>
                <w:rFonts w:ascii="宋体" w:hAnsi="宋体" w:cs="宋体"/>
                <w:b/>
                <w:bCs/>
                <w:sz w:val="24"/>
              </w:rPr>
              <w:t>问题总计</w:t>
            </w:r>
          </w:p>
        </w:tc>
        <w:tc>
          <w:tcPr>
            <w:tcW w:w="5590" w:type="dxa"/>
            <w:gridSpan w:val="4"/>
            <w:tcBorders>
              <w:top w:val="single" w:sz="12" w:space="0" w:color="000000"/>
              <w:left w:val="single" w:sz="4" w:space="0" w:color="000000"/>
              <w:bottom w:val="single" w:sz="4" w:space="0" w:color="000000"/>
              <w:right w:val="single" w:sz="12" w:space="0" w:color="000000"/>
            </w:tcBorders>
            <w:vAlign w:val="center"/>
          </w:tcPr>
          <w:p>
            <w:pPr>
              <w:pStyle w:val="Normal"/>
              <w:spacing w:lineRule="auto" w:line="360"/>
              <w:jc w:val="center"/>
              <w:rPr>
                <w:rFonts w:ascii="宋体" w:hAnsi="宋体" w:cs="宋体"/>
                <w:b/>
                <w:b/>
                <w:bCs/>
                <w:sz w:val="24"/>
              </w:rPr>
            </w:pPr>
            <w:r>
              <w:rPr>
                <w:rFonts w:ascii="宋体" w:hAnsi="宋体" w:cs="宋体"/>
                <w:b/>
                <w:bCs/>
                <w:sz w:val="24"/>
              </w:rPr>
              <w:t>问题类型</w:t>
            </w:r>
          </w:p>
        </w:tc>
      </w:tr>
      <w:tr>
        <w:trPr>
          <w:tblHeader w:val="true"/>
          <w:trHeight w:val="422" w:hRule="atLeast"/>
        </w:trPr>
        <w:tc>
          <w:tcPr>
            <w:tcW w:w="2860" w:type="dxa"/>
            <w:gridSpan w:val="2"/>
            <w:vMerge w:val="continue"/>
            <w:tcBorders>
              <w:top w:val="single" w:sz="12" w:space="0" w:color="000000"/>
              <w:left w:val="single" w:sz="12" w:space="0" w:color="000000"/>
              <w:bottom w:val="single" w:sz="4" w:space="0" w:color="000000"/>
              <w:right w:val="single" w:sz="4" w:space="0" w:color="000000"/>
            </w:tcBorders>
            <w:vAlign w:val="center"/>
          </w:tcPr>
          <w:p>
            <w:pPr>
              <w:pStyle w:val="Normal"/>
              <w:snapToGrid w:val="false"/>
              <w:spacing w:lineRule="auto" w:line="360"/>
              <w:ind w:left="46" w:hanging="0"/>
              <w:jc w:val="center"/>
              <w:rPr>
                <w:rFonts w:ascii="宋体" w:hAnsi="宋体" w:cs="宋体"/>
                <w:b/>
                <w:b/>
                <w:bCs/>
                <w:sz w:val="24"/>
              </w:rPr>
            </w:pPr>
            <w:r>
              <w:rPr>
                <w:rFonts w:cs="宋体" w:ascii="宋体" w:hAnsi="宋体"/>
                <w:b/>
                <w:bCs/>
                <w:sz w:val="24"/>
              </w:rPr>
            </w:r>
          </w:p>
        </w:tc>
        <w:tc>
          <w:tcPr>
            <w:tcW w:w="938" w:type="dxa"/>
            <w:vMerge w:val="continue"/>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12" w:space="0" w:color="000000"/>
              <w:right w:val="single" w:sz="4" w:space="0" w:color="000000"/>
            </w:tcBorders>
            <w:tcMar>
              <w:left w:w="0" w:type="dxa"/>
              <w:right w:w="0" w:type="dxa"/>
            </w:tcMar>
          </w:tcPr>
          <w:p>
            <w:pPr>
              <w:pStyle w:val="Normal"/>
              <w:spacing w:lineRule="auto" w:line="360"/>
              <w:jc w:val="center"/>
              <w:rPr>
                <w:rFonts w:ascii="宋体" w:hAnsi="宋体" w:cs="宋体"/>
                <w:b/>
                <w:b/>
                <w:bCs/>
                <w:sz w:val="24"/>
              </w:rPr>
            </w:pPr>
            <w:r>
              <w:rPr>
                <w:rFonts w:ascii="宋体" w:hAnsi="宋体" w:cs="宋体"/>
                <w:b/>
                <w:bCs/>
                <w:sz w:val="24"/>
              </w:rPr>
              <w:t>功能缺失</w:t>
            </w:r>
          </w:p>
        </w:tc>
        <w:tc>
          <w:tcPr>
            <w:tcW w:w="1398" w:type="dxa"/>
            <w:tcBorders>
              <w:top w:val="single" w:sz="4" w:space="0" w:color="000000"/>
              <w:left w:val="single" w:sz="4" w:space="0" w:color="000000"/>
              <w:bottom w:val="single" w:sz="12" w:space="0" w:color="000000"/>
              <w:right w:val="single" w:sz="4" w:space="0" w:color="000000"/>
            </w:tcBorders>
            <w:tcMar>
              <w:left w:w="0" w:type="dxa"/>
              <w:right w:w="0" w:type="dxa"/>
            </w:tcMar>
          </w:tcPr>
          <w:p>
            <w:pPr>
              <w:pStyle w:val="Normal"/>
              <w:spacing w:lineRule="auto" w:line="360"/>
              <w:jc w:val="center"/>
              <w:rPr>
                <w:rFonts w:ascii="宋体" w:hAnsi="宋体" w:cs="宋体"/>
                <w:b/>
                <w:b/>
                <w:bCs/>
                <w:sz w:val="24"/>
              </w:rPr>
            </w:pPr>
            <w:r>
              <w:rPr>
                <w:rFonts w:ascii="宋体" w:hAnsi="宋体" w:cs="宋体"/>
                <w:b/>
                <w:bCs/>
                <w:sz w:val="24"/>
              </w:rPr>
              <w:t>功能错误</w:t>
            </w:r>
          </w:p>
        </w:tc>
        <w:tc>
          <w:tcPr>
            <w:tcW w:w="1398" w:type="dxa"/>
            <w:tcBorders>
              <w:top w:val="single" w:sz="4" w:space="0" w:color="000000"/>
              <w:left w:val="single" w:sz="4" w:space="0" w:color="000000"/>
              <w:bottom w:val="single" w:sz="12" w:space="0" w:color="000000"/>
              <w:right w:val="single" w:sz="4" w:space="0" w:color="000000"/>
            </w:tcBorders>
          </w:tcPr>
          <w:p>
            <w:pPr>
              <w:pStyle w:val="Normal"/>
              <w:spacing w:lineRule="auto" w:line="360"/>
              <w:jc w:val="center"/>
              <w:rPr>
                <w:rFonts w:ascii="宋体" w:hAnsi="宋体" w:cs="宋体"/>
                <w:b/>
                <w:b/>
                <w:bCs/>
                <w:sz w:val="24"/>
              </w:rPr>
            </w:pPr>
            <w:r>
              <w:rPr>
                <w:rFonts w:ascii="宋体" w:hAnsi="宋体" w:cs="宋体"/>
                <w:b/>
                <w:bCs/>
                <w:sz w:val="24"/>
              </w:rPr>
              <w:t>界面问题</w:t>
            </w:r>
          </w:p>
        </w:tc>
        <w:tc>
          <w:tcPr>
            <w:tcW w:w="1398" w:type="dxa"/>
            <w:tcBorders>
              <w:top w:val="single" w:sz="4" w:space="0" w:color="000000"/>
              <w:left w:val="single" w:sz="4" w:space="0" w:color="000000"/>
              <w:bottom w:val="single" w:sz="12" w:space="0" w:color="000000"/>
              <w:right w:val="single" w:sz="12" w:space="0" w:color="000000"/>
            </w:tcBorders>
          </w:tcPr>
          <w:p>
            <w:pPr>
              <w:pStyle w:val="Normal"/>
              <w:spacing w:lineRule="auto" w:line="360"/>
              <w:jc w:val="center"/>
              <w:rPr>
                <w:rFonts w:ascii="宋体" w:hAnsi="宋体" w:cs="宋体"/>
                <w:b/>
                <w:b/>
                <w:bCs/>
                <w:sz w:val="24"/>
              </w:rPr>
            </w:pPr>
            <w:r>
              <w:rPr>
                <w:rFonts w:ascii="宋体" w:hAnsi="宋体" w:cs="宋体"/>
                <w:b/>
                <w:bCs/>
                <w:sz w:val="24"/>
              </w:rPr>
              <w:t>其它</w:t>
            </w:r>
          </w:p>
        </w:tc>
      </w:tr>
      <w:tr>
        <w:trPr/>
        <w:tc>
          <w:tcPr>
            <w:tcW w:w="2860" w:type="dxa"/>
            <w:gridSpan w:val="2"/>
            <w:tcBorders>
              <w:top w:val="single" w:sz="12"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合计</w:t>
            </w:r>
          </w:p>
        </w:tc>
        <w:tc>
          <w:tcPr>
            <w:tcW w:w="938"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2860" w:type="dxa"/>
            <w:gridSpan w:val="2"/>
            <w:tcBorders>
              <w:top w:val="single" w:sz="4"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首轮测试</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第一轮回归测试</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已纠正</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新引入</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未纠正</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第二轮回归测试</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已纠正</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新引入</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未纠正</w:t>
            </w:r>
          </w:p>
        </w:tc>
        <w:tc>
          <w:tcPr>
            <w:tcW w:w="938"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12"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bl>
    <w:p>
      <w:pPr>
        <w:pStyle w:val="Normal"/>
        <w:spacing w:lineRule="auto" w:line="360"/>
        <w:ind w:firstLine="480"/>
        <w:jc w:val="center"/>
        <w:rPr>
          <w:sz w:val="24"/>
        </w:rPr>
      </w:pPr>
      <w:r>
        <w:rPr>
          <w:sz w:val="24"/>
        </w:rPr>
        <w:t>表</w:t>
      </w:r>
      <w:r>
        <w:rPr>
          <w:sz w:val="24"/>
        </w:rPr>
        <w:t>-X</w:t>
      </w:r>
      <w:r>
        <w:rPr>
          <w:sz w:val="24"/>
        </w:rPr>
        <w:t>按问题等级统计</w:t>
      </w:r>
    </w:p>
    <w:tbl>
      <w:tblPr>
        <w:tblW w:w="9388" w:type="dxa"/>
        <w:jc w:val="center"/>
        <w:tblInd w:w="0" w:type="dxa"/>
        <w:tblLayout w:type="fixed"/>
        <w:tblCellMar>
          <w:top w:w="0" w:type="dxa"/>
          <w:left w:w="108" w:type="dxa"/>
          <w:bottom w:w="0" w:type="dxa"/>
          <w:right w:w="108" w:type="dxa"/>
        </w:tblCellMar>
      </w:tblPr>
      <w:tblGrid>
        <w:gridCol w:w="1429"/>
        <w:gridCol w:w="1431"/>
        <w:gridCol w:w="938"/>
        <w:gridCol w:w="1396"/>
        <w:gridCol w:w="1398"/>
        <w:gridCol w:w="1398"/>
        <w:gridCol w:w="1398"/>
      </w:tblGrid>
      <w:tr>
        <w:trPr>
          <w:tblHeader w:val="true"/>
          <w:trHeight w:val="455" w:hRule="atLeast"/>
        </w:trPr>
        <w:tc>
          <w:tcPr>
            <w:tcW w:w="2860" w:type="dxa"/>
            <w:gridSpan w:val="2"/>
            <w:vMerge w:val="restart"/>
            <w:tcBorders>
              <w:top w:val="single" w:sz="12"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b/>
                <w:b/>
                <w:bCs/>
                <w:sz w:val="24"/>
              </w:rPr>
            </w:pPr>
            <w:r>
              <w:rPr>
                <w:rFonts w:ascii="宋体" w:hAnsi="宋体" w:cs="宋体"/>
                <w:b/>
                <w:bCs/>
                <w:sz w:val="24"/>
              </w:rPr>
              <w:t>测试轮次</w:t>
            </w:r>
          </w:p>
        </w:tc>
        <w:tc>
          <w:tcPr>
            <w:tcW w:w="938" w:type="dxa"/>
            <w:vMerge w:val="restart"/>
            <w:tcBorders>
              <w:top w:val="single" w:sz="12"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b/>
                <w:b/>
                <w:bCs/>
                <w:sz w:val="24"/>
              </w:rPr>
            </w:pPr>
            <w:r>
              <w:rPr>
                <w:rFonts w:ascii="宋体" w:hAnsi="宋体" w:cs="宋体"/>
                <w:b/>
                <w:bCs/>
                <w:sz w:val="24"/>
              </w:rPr>
              <w:t>问题总计</w:t>
            </w:r>
          </w:p>
        </w:tc>
        <w:tc>
          <w:tcPr>
            <w:tcW w:w="5590" w:type="dxa"/>
            <w:gridSpan w:val="4"/>
            <w:tcBorders>
              <w:top w:val="single" w:sz="12" w:space="0" w:color="000000"/>
              <w:left w:val="single" w:sz="4" w:space="0" w:color="000000"/>
              <w:bottom w:val="single" w:sz="4" w:space="0" w:color="000000"/>
              <w:right w:val="single" w:sz="12" w:space="0" w:color="000000"/>
            </w:tcBorders>
            <w:vAlign w:val="center"/>
          </w:tcPr>
          <w:p>
            <w:pPr>
              <w:pStyle w:val="Normal"/>
              <w:spacing w:lineRule="auto" w:line="360"/>
              <w:jc w:val="center"/>
              <w:rPr>
                <w:rFonts w:ascii="宋体" w:hAnsi="宋体" w:cs="宋体"/>
                <w:b/>
                <w:b/>
                <w:bCs/>
                <w:sz w:val="24"/>
              </w:rPr>
            </w:pPr>
            <w:r>
              <w:rPr>
                <w:rFonts w:ascii="宋体" w:hAnsi="宋体" w:cs="宋体"/>
                <w:b/>
                <w:bCs/>
                <w:sz w:val="24"/>
              </w:rPr>
              <w:t>问题等级</w:t>
            </w:r>
          </w:p>
        </w:tc>
      </w:tr>
      <w:tr>
        <w:trPr>
          <w:tblHeader w:val="true"/>
          <w:trHeight w:val="422" w:hRule="atLeast"/>
        </w:trPr>
        <w:tc>
          <w:tcPr>
            <w:tcW w:w="2860" w:type="dxa"/>
            <w:gridSpan w:val="2"/>
            <w:vMerge w:val="continue"/>
            <w:tcBorders>
              <w:top w:val="single" w:sz="12" w:space="0" w:color="000000"/>
              <w:left w:val="single" w:sz="12" w:space="0" w:color="000000"/>
              <w:bottom w:val="single" w:sz="4" w:space="0" w:color="000000"/>
              <w:right w:val="single" w:sz="4" w:space="0" w:color="000000"/>
            </w:tcBorders>
            <w:vAlign w:val="center"/>
          </w:tcPr>
          <w:p>
            <w:pPr>
              <w:pStyle w:val="Normal"/>
              <w:snapToGrid w:val="false"/>
              <w:spacing w:lineRule="auto" w:line="360"/>
              <w:ind w:left="46" w:hanging="0"/>
              <w:jc w:val="center"/>
              <w:rPr>
                <w:rFonts w:ascii="宋体" w:hAnsi="宋体" w:cs="宋体"/>
                <w:b/>
                <w:b/>
                <w:bCs/>
                <w:sz w:val="24"/>
              </w:rPr>
            </w:pPr>
            <w:r>
              <w:rPr>
                <w:rFonts w:cs="宋体" w:ascii="宋体" w:hAnsi="宋体"/>
                <w:b/>
                <w:bCs/>
                <w:sz w:val="24"/>
              </w:rPr>
            </w:r>
          </w:p>
        </w:tc>
        <w:tc>
          <w:tcPr>
            <w:tcW w:w="938" w:type="dxa"/>
            <w:vMerge w:val="continue"/>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12" w:space="0" w:color="000000"/>
              <w:right w:val="single" w:sz="4" w:space="0" w:color="000000"/>
            </w:tcBorders>
            <w:tcMar>
              <w:left w:w="0" w:type="dxa"/>
              <w:right w:w="0" w:type="dxa"/>
            </w:tcMar>
          </w:tcPr>
          <w:p>
            <w:pPr>
              <w:pStyle w:val="Normal"/>
              <w:spacing w:lineRule="auto" w:line="360"/>
              <w:jc w:val="center"/>
              <w:rPr>
                <w:rFonts w:ascii="宋体" w:hAnsi="宋体" w:cs="宋体"/>
                <w:b/>
                <w:b/>
                <w:bCs/>
                <w:sz w:val="24"/>
              </w:rPr>
            </w:pPr>
            <w:r>
              <w:rPr>
                <w:rFonts w:ascii="宋体" w:hAnsi="宋体" w:cs="宋体"/>
                <w:b/>
                <w:bCs/>
                <w:sz w:val="24"/>
              </w:rPr>
              <w:t>致命问题</w:t>
            </w:r>
          </w:p>
        </w:tc>
        <w:tc>
          <w:tcPr>
            <w:tcW w:w="1398" w:type="dxa"/>
            <w:tcBorders>
              <w:top w:val="single" w:sz="4" w:space="0" w:color="000000"/>
              <w:left w:val="single" w:sz="4" w:space="0" w:color="000000"/>
              <w:bottom w:val="single" w:sz="12" w:space="0" w:color="000000"/>
              <w:right w:val="single" w:sz="4" w:space="0" w:color="000000"/>
            </w:tcBorders>
            <w:tcMar>
              <w:left w:w="0" w:type="dxa"/>
              <w:right w:w="0" w:type="dxa"/>
            </w:tcMar>
          </w:tcPr>
          <w:p>
            <w:pPr>
              <w:pStyle w:val="Normal"/>
              <w:spacing w:lineRule="auto" w:line="360"/>
              <w:jc w:val="center"/>
              <w:rPr>
                <w:rFonts w:ascii="宋体" w:hAnsi="宋体" w:cs="宋体"/>
                <w:b/>
                <w:b/>
                <w:bCs/>
                <w:sz w:val="24"/>
              </w:rPr>
            </w:pPr>
            <w:r>
              <w:rPr>
                <w:rFonts w:ascii="宋体" w:hAnsi="宋体" w:cs="宋体"/>
                <w:b/>
                <w:bCs/>
                <w:sz w:val="24"/>
              </w:rPr>
              <w:t>严重问题</w:t>
            </w:r>
          </w:p>
        </w:tc>
        <w:tc>
          <w:tcPr>
            <w:tcW w:w="1398" w:type="dxa"/>
            <w:tcBorders>
              <w:top w:val="single" w:sz="4" w:space="0" w:color="000000"/>
              <w:left w:val="single" w:sz="4" w:space="0" w:color="000000"/>
              <w:bottom w:val="single" w:sz="12" w:space="0" w:color="000000"/>
              <w:right w:val="single" w:sz="4" w:space="0" w:color="000000"/>
            </w:tcBorders>
          </w:tcPr>
          <w:p>
            <w:pPr>
              <w:pStyle w:val="Normal"/>
              <w:spacing w:lineRule="auto" w:line="360"/>
              <w:jc w:val="center"/>
              <w:rPr>
                <w:rFonts w:ascii="宋体" w:hAnsi="宋体" w:cs="宋体"/>
                <w:b/>
                <w:b/>
                <w:bCs/>
                <w:sz w:val="24"/>
              </w:rPr>
            </w:pPr>
            <w:r>
              <w:rPr>
                <w:rFonts w:ascii="宋体" w:hAnsi="宋体" w:cs="宋体"/>
                <w:b/>
                <w:bCs/>
                <w:sz w:val="24"/>
              </w:rPr>
              <w:t>一般问题</w:t>
            </w:r>
          </w:p>
        </w:tc>
        <w:tc>
          <w:tcPr>
            <w:tcW w:w="1398" w:type="dxa"/>
            <w:tcBorders>
              <w:top w:val="single" w:sz="4" w:space="0" w:color="000000"/>
              <w:left w:val="single" w:sz="4" w:space="0" w:color="000000"/>
              <w:bottom w:val="single" w:sz="12" w:space="0" w:color="000000"/>
              <w:right w:val="single" w:sz="12" w:space="0" w:color="000000"/>
            </w:tcBorders>
          </w:tcPr>
          <w:p>
            <w:pPr>
              <w:pStyle w:val="Normal"/>
              <w:spacing w:lineRule="auto" w:line="360"/>
              <w:jc w:val="center"/>
              <w:rPr>
                <w:rFonts w:ascii="宋体" w:hAnsi="宋体" w:cs="宋体"/>
                <w:b/>
                <w:b/>
                <w:bCs/>
                <w:sz w:val="24"/>
              </w:rPr>
            </w:pPr>
            <w:r>
              <w:rPr>
                <w:rFonts w:ascii="宋体" w:hAnsi="宋体" w:cs="宋体"/>
                <w:b/>
                <w:bCs/>
                <w:sz w:val="24"/>
              </w:rPr>
              <w:t>建议改进</w:t>
            </w:r>
          </w:p>
        </w:tc>
      </w:tr>
      <w:tr>
        <w:trPr/>
        <w:tc>
          <w:tcPr>
            <w:tcW w:w="2860" w:type="dxa"/>
            <w:gridSpan w:val="2"/>
            <w:tcBorders>
              <w:top w:val="single" w:sz="12"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合计</w:t>
            </w:r>
          </w:p>
        </w:tc>
        <w:tc>
          <w:tcPr>
            <w:tcW w:w="938"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12"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12"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2860" w:type="dxa"/>
            <w:gridSpan w:val="2"/>
            <w:tcBorders>
              <w:top w:val="single" w:sz="4"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首轮测试</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第一轮回归测试</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已纠正</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新引入</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未纠正</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restart"/>
            <w:tcBorders>
              <w:top w:val="single" w:sz="4" w:space="0" w:color="000000"/>
              <w:left w:val="single" w:sz="12"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第二轮回归测试</w:t>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已纠正</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新引入</w:t>
            </w:r>
          </w:p>
        </w:tc>
        <w:tc>
          <w:tcPr>
            <w:tcW w:w="93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4"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r>
        <w:trPr/>
        <w:tc>
          <w:tcPr>
            <w:tcW w:w="1429" w:type="dxa"/>
            <w:vMerge w:val="continue"/>
            <w:tcBorders>
              <w:top w:val="single" w:sz="4" w:space="0" w:color="000000"/>
              <w:left w:val="single" w:sz="12" w:space="0" w:color="000000"/>
              <w:bottom w:val="single" w:sz="4"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431" w:type="dxa"/>
            <w:tcBorders>
              <w:top w:val="single" w:sz="4" w:space="0" w:color="000000"/>
              <w:left w:val="single" w:sz="4" w:space="0" w:color="000000"/>
              <w:bottom w:val="single" w:sz="12" w:space="0" w:color="000000"/>
              <w:right w:val="single" w:sz="4" w:space="0" w:color="000000"/>
            </w:tcBorders>
            <w:vAlign w:val="center"/>
          </w:tcPr>
          <w:p>
            <w:pPr>
              <w:pStyle w:val="Normal"/>
              <w:spacing w:lineRule="auto" w:line="360"/>
              <w:jc w:val="center"/>
              <w:rPr>
                <w:rFonts w:ascii="宋体" w:hAnsi="宋体" w:cs="宋体"/>
                <w:sz w:val="24"/>
              </w:rPr>
            </w:pPr>
            <w:r>
              <w:rPr>
                <w:rFonts w:ascii="宋体" w:hAnsi="宋体" w:cs="宋体"/>
                <w:sz w:val="24"/>
              </w:rPr>
              <w:t>未纠正</w:t>
            </w:r>
          </w:p>
        </w:tc>
        <w:tc>
          <w:tcPr>
            <w:tcW w:w="938"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6"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b/>
                <w:b/>
                <w:sz w:val="24"/>
              </w:rPr>
            </w:pPr>
            <w:r>
              <w:rPr>
                <w:rFonts w:cs="宋体" w:ascii="宋体" w:hAnsi="宋体"/>
                <w:b/>
                <w:sz w:val="24"/>
              </w:rPr>
            </w:r>
          </w:p>
        </w:tc>
        <w:tc>
          <w:tcPr>
            <w:tcW w:w="1398"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12" w:space="0" w:color="000000"/>
              <w:right w:val="single" w:sz="4"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c>
          <w:tcPr>
            <w:tcW w:w="1398" w:type="dxa"/>
            <w:tcBorders>
              <w:top w:val="single" w:sz="4" w:space="0" w:color="000000"/>
              <w:left w:val="single" w:sz="4" w:space="0" w:color="000000"/>
              <w:bottom w:val="single" w:sz="12" w:space="0" w:color="000000"/>
              <w:right w:val="single" w:sz="12" w:space="0" w:color="000000"/>
            </w:tcBorders>
            <w:vAlign w:val="center"/>
          </w:tcPr>
          <w:p>
            <w:pPr>
              <w:pStyle w:val="Normal"/>
              <w:snapToGrid w:val="false"/>
              <w:spacing w:lineRule="auto" w:line="360"/>
              <w:jc w:val="center"/>
              <w:rPr>
                <w:rFonts w:ascii="宋体" w:hAnsi="宋体" w:cs="宋体"/>
                <w:sz w:val="24"/>
              </w:rPr>
            </w:pPr>
            <w:r>
              <w:rPr>
                <w:rFonts w:cs="宋体" w:ascii="宋体" w:hAnsi="宋体"/>
                <w:sz w:val="24"/>
              </w:rPr>
            </w:r>
          </w:p>
        </w:tc>
      </w:tr>
    </w:tbl>
    <w:p>
      <w:pPr>
        <w:pStyle w:val="2ChapterXXStatementh22Header2l2Level2Hea"/>
        <w:numPr>
          <w:ilvl w:val="1"/>
          <w:numId w:val="3"/>
        </w:numPr>
        <w:rPr/>
      </w:pPr>
      <w:bookmarkStart w:id="7" w:name="__RefHeading___Toc58519709"/>
      <w:bookmarkEnd w:id="7"/>
      <w:r>
        <w:rPr/>
        <w:t>测试环境的影晌</w:t>
      </w:r>
    </w:p>
    <w:p>
      <w:pPr>
        <w:pStyle w:val="Style9"/>
        <w:spacing w:lineRule="auto" w:line="300"/>
        <w:rPr/>
      </w:pPr>
      <w:r>
        <w:rPr/>
        <w:t>本条应给出测试环境与操作环境的差异及这种差异对测试结果的影响进行的评估。</w:t>
      </w:r>
    </w:p>
    <w:p>
      <w:pPr>
        <w:pStyle w:val="2ChapterXXStatementh22Header2l2Level2Hea"/>
        <w:numPr>
          <w:ilvl w:val="1"/>
          <w:numId w:val="3"/>
        </w:numPr>
        <w:rPr/>
      </w:pPr>
      <w:bookmarkStart w:id="8" w:name="__RefHeading___Toc58519710"/>
      <w:bookmarkEnd w:id="8"/>
      <w:r>
        <w:rPr/>
        <w:t>改进建议</w:t>
      </w:r>
    </w:p>
    <w:p>
      <w:pPr>
        <w:pStyle w:val="Style9"/>
        <w:spacing w:lineRule="auto" w:line="300"/>
        <w:rPr/>
      </w:pPr>
      <w:r>
        <w:rPr/>
        <w:t>本条应对被测试软件的设计、操作或测试提供改进建议，并描述每个建议及其对软件的影响。</w:t>
      </w:r>
    </w:p>
    <w:p>
      <w:pPr>
        <w:pStyle w:val="Heading1"/>
        <w:numPr>
          <w:ilvl w:val="0"/>
          <w:numId w:val="3"/>
        </w:numPr>
        <w:spacing w:lineRule="auto" w:line="240" w:before="156" w:after="156"/>
        <w:rPr>
          <w:rFonts w:ascii="黑体" w:hAnsi="黑体" w:eastAsia="黑体"/>
          <w:sz w:val="24"/>
          <w:szCs w:val="24"/>
        </w:rPr>
      </w:pPr>
      <w:bookmarkStart w:id="9" w:name="__RefHeading___Toc58519711"/>
      <w:bookmarkEnd w:id="9"/>
      <w:r>
        <w:rPr>
          <w:rFonts w:ascii="黑体" w:hAnsi="黑体" w:eastAsia="黑体"/>
          <w:sz w:val="24"/>
          <w:szCs w:val="24"/>
        </w:rPr>
        <w:t>详细测试结果</w:t>
      </w:r>
    </w:p>
    <w:p>
      <w:pPr>
        <w:pStyle w:val="Style9"/>
        <w:spacing w:lineRule="auto" w:line="300"/>
        <w:rPr/>
      </w:pPr>
      <w:r>
        <w:rPr/>
        <w:t>注</w:t>
      </w:r>
      <w:r>
        <w:rPr/>
        <w:t>:"</w:t>
      </w:r>
      <w:r>
        <w:rPr/>
        <w:t>测试</w:t>
      </w:r>
      <w:r>
        <w:rPr/>
        <w:t>"</w:t>
      </w:r>
      <w:r>
        <w:rPr/>
        <w:t>一词是指一组相关测试用例的集合。</w:t>
      </w:r>
    </w:p>
    <w:p>
      <w:pPr>
        <w:pStyle w:val="2ChapterXXStatementh22Header2l2Level2Hea"/>
        <w:numPr>
          <w:ilvl w:val="0"/>
          <w:numId w:val="0"/>
        </w:numPr>
        <w:ind w:left="0" w:hanging="0"/>
        <w:rPr/>
      </w:pPr>
      <w:bookmarkStart w:id="10" w:name="__RefHeading___Toc58519712"/>
      <w:bookmarkEnd w:id="10"/>
      <w:r>
        <w:rPr/>
        <w:t>4.X(</w:t>
      </w:r>
      <w:r>
        <w:rPr/>
        <w:t>测试的项目唯一的标识符</w:t>
      </w:r>
      <w:r>
        <w:rPr/>
        <w:t>)</w:t>
      </w:r>
    </w:p>
    <w:p>
      <w:pPr>
        <w:pStyle w:val="Heading3"/>
        <w:numPr>
          <w:ilvl w:val="0"/>
          <w:numId w:val="0"/>
        </w:numPr>
        <w:tabs>
          <w:tab w:val="clear" w:pos="720"/>
        </w:tabs>
        <w:spacing w:lineRule="auto" w:line="300" w:before="0" w:after="0"/>
        <w:ind w:left="0" w:hanging="0"/>
        <w:rPr>
          <w:sz w:val="24"/>
        </w:rPr>
      </w:pPr>
      <w:bookmarkStart w:id="11" w:name="__RefHeading___Toc58519713"/>
      <w:bookmarkEnd w:id="11"/>
      <w:r>
        <w:rPr>
          <w:rFonts w:eastAsia="黑体" w:ascii="黑体" w:hAnsi="黑体"/>
          <w:sz w:val="24"/>
        </w:rPr>
        <w:t>4.X.1</w:t>
      </w:r>
      <w:r>
        <w:rPr>
          <w:b w:val="false"/>
          <w:sz w:val="24"/>
        </w:rPr>
        <w:t>测试结果总结</w:t>
      </w:r>
    </w:p>
    <w:p>
      <w:pPr>
        <w:pStyle w:val="Style9"/>
        <w:spacing w:lineRule="auto" w:line="300"/>
        <w:rPr/>
      </w:pPr>
      <w:r>
        <w:rPr/>
        <w:t>本条应描述对测试结果进行的总结，并应描述与该测试相关联的每个测试用例的完成状态</w:t>
      </w:r>
      <w:r>
        <w:rPr/>
        <w:t>(</w:t>
      </w:r>
      <w:r>
        <w:rPr/>
        <w:t>例如，</w:t>
      </w:r>
      <w:r>
        <w:rPr/>
        <w:t>"</w:t>
      </w:r>
      <w:r>
        <w:rPr/>
        <w:t>所有结果都如预期的那样</w:t>
      </w:r>
      <w:r>
        <w:rPr/>
        <w:t>"</w:t>
      </w:r>
      <w:r>
        <w:rPr/>
        <w:t>，</w:t>
      </w:r>
      <w:r>
        <w:rPr/>
        <w:t>"</w:t>
      </w:r>
      <w:r>
        <w:rPr/>
        <w:t>遇到的问题</w:t>
      </w:r>
      <w:r>
        <w:rPr/>
        <w:t>"</w:t>
      </w:r>
      <w:r>
        <w:rPr/>
        <w:t>，</w:t>
      </w:r>
      <w:r>
        <w:rPr/>
        <w:t>"</w:t>
      </w:r>
      <w:r>
        <w:rPr/>
        <w:t>与要求有偏差</w:t>
      </w:r>
      <w:r>
        <w:rPr/>
        <w:t>"</w:t>
      </w:r>
      <w:r>
        <w:rPr/>
        <w:t>等</w:t>
      </w:r>
      <w:r>
        <w:rPr/>
        <w:t>)</w:t>
      </w:r>
      <w:r>
        <w:rPr/>
        <w:t>，可用表格的形式给出。当完成状态不是</w:t>
      </w:r>
      <w:r>
        <w:rPr/>
        <w:t>"</w:t>
      </w:r>
      <w:r>
        <w:rPr/>
        <w:t>所预期的</w:t>
      </w:r>
      <w:r>
        <w:rPr/>
        <w:t>"</w:t>
      </w:r>
      <w:r>
        <w:rPr/>
        <w:t>时，本条应引用</w:t>
      </w:r>
      <w:r>
        <w:rPr/>
        <w:t>4.X.2</w:t>
      </w:r>
      <w:r>
        <w:rPr/>
        <w:t>或</w:t>
      </w:r>
      <w:r>
        <w:rPr/>
        <w:t>4.X.3</w:t>
      </w:r>
      <w:r>
        <w:rPr/>
        <w:t>提供详细信息。</w:t>
      </w:r>
    </w:p>
    <w:p>
      <w:pPr>
        <w:pStyle w:val="Heading3"/>
        <w:numPr>
          <w:ilvl w:val="0"/>
          <w:numId w:val="0"/>
        </w:numPr>
        <w:tabs>
          <w:tab w:val="clear" w:pos="720"/>
        </w:tabs>
        <w:spacing w:lineRule="auto" w:line="300" w:before="0" w:after="0"/>
        <w:ind w:left="0" w:hanging="0"/>
        <w:rPr>
          <w:sz w:val="24"/>
        </w:rPr>
      </w:pPr>
      <w:bookmarkStart w:id="12" w:name="__RefHeading___Toc58519714"/>
      <w:bookmarkEnd w:id="12"/>
      <w:r>
        <w:rPr>
          <w:sz w:val="24"/>
        </w:rPr>
        <w:t>4.X.2</w:t>
      </w:r>
      <w:r>
        <w:rPr>
          <w:b w:val="false"/>
          <w:sz w:val="24"/>
        </w:rPr>
        <w:t>遇到的问题</w:t>
      </w:r>
    </w:p>
    <w:p>
      <w:pPr>
        <w:pStyle w:val="Heading4"/>
        <w:numPr>
          <w:ilvl w:val="0"/>
          <w:numId w:val="0"/>
        </w:numPr>
        <w:tabs>
          <w:tab w:val="clear" w:pos="862"/>
        </w:tabs>
        <w:spacing w:lineRule="auto" w:line="300" w:before="0" w:after="0"/>
        <w:ind w:left="0" w:hanging="0"/>
        <w:rPr>
          <w:sz w:val="24"/>
        </w:rPr>
      </w:pPr>
      <w:r>
        <w:rPr>
          <w:rFonts w:ascii="黑体" w:hAnsi="黑体"/>
          <w:sz w:val="24"/>
        </w:rPr>
        <w:t>4.X.2.Y</w:t>
      </w:r>
      <w:r>
        <w:rPr>
          <w:rFonts w:eastAsia="宋体" w:cs="宋体" w:ascii="宋体" w:hAnsi="宋体"/>
          <w:b w:val="false"/>
          <w:sz w:val="24"/>
        </w:rPr>
        <w:t>(</w:t>
      </w:r>
      <w:r>
        <w:rPr>
          <w:rFonts w:ascii="宋体" w:hAnsi="宋体" w:cs="宋体" w:eastAsia="宋体"/>
          <w:b w:val="false"/>
          <w:sz w:val="24"/>
        </w:rPr>
        <w:t>测试用例的项目唯一的标识符</w:t>
      </w:r>
      <w:r>
        <w:rPr>
          <w:rFonts w:eastAsia="宋体" w:cs="宋体" w:ascii="宋体" w:hAnsi="宋体"/>
          <w:b w:val="false"/>
          <w:sz w:val="24"/>
        </w:rPr>
        <w:t>)</w:t>
      </w:r>
    </w:p>
    <w:p>
      <w:pPr>
        <w:pStyle w:val="Style9"/>
        <w:spacing w:lineRule="auto" w:line="300"/>
        <w:rPr/>
      </w:pPr>
      <w:r>
        <w:rPr/>
        <w:t>本条应用项目唯一的标识符标识遇到问题的测试用例，并提供以下内容</w:t>
      </w:r>
      <w:r>
        <w:rPr/>
        <w:t>:</w:t>
      </w:r>
    </w:p>
    <w:p>
      <w:pPr>
        <w:pStyle w:val="Style9"/>
        <w:spacing w:lineRule="auto" w:line="300"/>
        <w:rPr/>
      </w:pPr>
      <w:r>
        <w:rPr/>
        <w:t>a)</w:t>
      </w:r>
      <w:r>
        <w:rPr/>
        <w:t>简述所遇到的问题</w:t>
      </w:r>
      <w:r>
        <w:rPr/>
        <w:t>:</w:t>
      </w:r>
    </w:p>
    <w:p>
      <w:pPr>
        <w:pStyle w:val="Style9"/>
        <w:spacing w:lineRule="auto" w:line="300"/>
        <w:rPr/>
      </w:pPr>
      <w:r>
        <w:rPr/>
        <w:t>b)</w:t>
      </w:r>
      <w:r>
        <w:rPr/>
        <w:t>标识所遇到问题的测试规程步骤</w:t>
      </w:r>
      <w:r>
        <w:rPr/>
        <w:t>:</w:t>
      </w:r>
    </w:p>
    <w:p>
      <w:pPr>
        <w:pStyle w:val="Style9"/>
        <w:spacing w:lineRule="auto" w:line="300"/>
        <w:rPr/>
      </w:pPr>
      <w:r>
        <w:rPr/>
        <w:t>c)(</w:t>
      </w:r>
      <w:r>
        <w:rPr/>
        <w:t>若适用</w:t>
      </w:r>
      <w:r>
        <w:rPr/>
        <w:t>)</w:t>
      </w:r>
      <w:r>
        <w:rPr/>
        <w:t>对相关问题</w:t>
      </w:r>
      <w:r>
        <w:rPr/>
        <w:t>/</w:t>
      </w:r>
      <w:r>
        <w:rPr/>
        <w:t>更改报告和各份数据的引用</w:t>
      </w:r>
      <w:r>
        <w:rPr/>
        <w:t>:</w:t>
      </w:r>
    </w:p>
    <w:p>
      <w:pPr>
        <w:pStyle w:val="Style9"/>
        <w:spacing w:lineRule="auto" w:line="300"/>
        <w:rPr/>
      </w:pPr>
      <w:r>
        <w:rPr/>
        <w:t>d)</w:t>
      </w:r>
      <w:r>
        <w:rPr/>
        <w:t>改正这些问题所重复的规程或步骤的次数及每次得到的结果</w:t>
      </w:r>
      <w:r>
        <w:rPr/>
        <w:t>:</w:t>
      </w:r>
    </w:p>
    <w:p>
      <w:pPr>
        <w:pStyle w:val="Style9"/>
        <w:spacing w:lineRule="auto" w:line="300"/>
        <w:rPr/>
      </w:pPr>
      <w:r>
        <w:rPr/>
        <w:t>e)</w:t>
      </w:r>
      <w:r>
        <w:rPr/>
        <w:t>再测试时，是从哪些因退点或测试步骤恢复测试的。</w:t>
      </w:r>
    </w:p>
    <w:p>
      <w:pPr>
        <w:pStyle w:val="Heading3"/>
        <w:numPr>
          <w:ilvl w:val="0"/>
          <w:numId w:val="0"/>
        </w:numPr>
        <w:tabs>
          <w:tab w:val="clear" w:pos="720"/>
        </w:tabs>
        <w:spacing w:lineRule="auto" w:line="300" w:before="0" w:after="0"/>
        <w:ind w:left="0" w:hanging="0"/>
        <w:rPr>
          <w:sz w:val="24"/>
        </w:rPr>
      </w:pPr>
      <w:bookmarkStart w:id="13" w:name="__RefHeading___Toc58519715"/>
      <w:bookmarkEnd w:id="13"/>
      <w:r>
        <w:rPr>
          <w:rFonts w:eastAsia="黑体" w:ascii="黑体" w:hAnsi="黑体"/>
          <w:sz w:val="24"/>
        </w:rPr>
        <w:t>4.X.3</w:t>
      </w:r>
      <w:r>
        <w:rPr>
          <w:rFonts w:ascii="宋体" w:hAnsi="宋体" w:cs="宋体"/>
          <w:b w:val="false"/>
          <w:sz w:val="24"/>
        </w:rPr>
        <w:t>与测试用例</w:t>
      </w:r>
      <w:r>
        <w:rPr>
          <w:rFonts w:cs="宋体" w:ascii="宋体" w:hAnsi="宋体"/>
          <w:b w:val="false"/>
          <w:sz w:val="24"/>
        </w:rPr>
        <w:t>/</w:t>
      </w:r>
      <w:r>
        <w:rPr>
          <w:rFonts w:ascii="宋体" w:hAnsi="宋体" w:cs="宋体"/>
          <w:b w:val="false"/>
          <w:sz w:val="24"/>
        </w:rPr>
        <w:t>规程的不一致</w:t>
      </w:r>
    </w:p>
    <w:p>
      <w:pPr>
        <w:pStyle w:val="Heading4"/>
        <w:numPr>
          <w:ilvl w:val="0"/>
          <w:numId w:val="0"/>
        </w:numPr>
        <w:tabs>
          <w:tab w:val="clear" w:pos="862"/>
        </w:tabs>
        <w:spacing w:lineRule="auto" w:line="300" w:before="0" w:after="0"/>
        <w:ind w:left="0" w:hanging="0"/>
        <w:rPr>
          <w:sz w:val="24"/>
        </w:rPr>
      </w:pPr>
      <w:r>
        <w:rPr>
          <w:rFonts w:ascii="黑体" w:hAnsi="黑体"/>
          <w:sz w:val="24"/>
        </w:rPr>
        <w:t>4.X.3.Y</w:t>
      </w:r>
      <w:r>
        <w:rPr>
          <w:b w:val="false"/>
          <w:sz w:val="24"/>
        </w:rPr>
        <w:t>(</w:t>
      </w:r>
      <w:r>
        <w:rPr>
          <w:b w:val="false"/>
          <w:sz w:val="24"/>
        </w:rPr>
        <w:t>测试用例的项目唯一的标识符</w:t>
      </w:r>
      <w:r>
        <w:rPr>
          <w:b w:val="false"/>
          <w:sz w:val="24"/>
        </w:rPr>
        <w:t>)</w:t>
      </w:r>
    </w:p>
    <w:p>
      <w:pPr>
        <w:pStyle w:val="Style9"/>
        <w:spacing w:lineRule="auto" w:line="300"/>
        <w:rPr/>
      </w:pPr>
      <w:r>
        <w:rPr/>
        <w:t>本条应用项目唯一的标识符标识出现一个或多个偏差的测试用例，并提供</w:t>
      </w:r>
      <w:r>
        <w:rPr/>
        <w:t>:</w:t>
      </w:r>
    </w:p>
    <w:p>
      <w:pPr>
        <w:pStyle w:val="Style9"/>
        <w:spacing w:lineRule="auto" w:line="300"/>
        <w:rPr/>
      </w:pPr>
      <w:r>
        <w:rPr/>
        <w:t>a)</w:t>
      </w:r>
      <w:r>
        <w:rPr/>
        <w:t>偏差说明</w:t>
      </w:r>
      <w:r>
        <w:rPr/>
        <w:t>(</w:t>
      </w:r>
      <w:r>
        <w:rPr/>
        <w:t>例如，出现偏差的测试用例的运行情况和偏差性质，如替换了所要求的设备、未能遵循规定的步骤等</w:t>
      </w:r>
      <w:r>
        <w:rPr/>
        <w:t>)</w:t>
      </w:r>
      <w:r>
        <w:rPr/>
        <w:t>。</w:t>
      </w:r>
    </w:p>
    <w:p>
      <w:pPr>
        <w:pStyle w:val="Style9"/>
        <w:spacing w:lineRule="auto" w:line="300"/>
        <w:rPr/>
      </w:pPr>
      <w:r>
        <w:rPr/>
        <w:t>b)</w:t>
      </w:r>
      <w:r>
        <w:rPr/>
        <w:t>偏差理由。</w:t>
      </w:r>
    </w:p>
    <w:p>
      <w:pPr>
        <w:pStyle w:val="Style9"/>
        <w:spacing w:lineRule="auto" w:line="300"/>
        <w:rPr/>
      </w:pPr>
      <w:r>
        <w:rPr/>
        <w:t>c)</w:t>
      </w:r>
      <w:r>
        <w:rPr/>
        <w:t>偏差对测试用例有效性影响的评估。</w:t>
      </w:r>
    </w:p>
    <w:p>
      <w:pPr>
        <w:pStyle w:val="Heading1"/>
        <w:numPr>
          <w:ilvl w:val="0"/>
          <w:numId w:val="3"/>
        </w:numPr>
        <w:spacing w:lineRule="auto" w:line="240" w:before="156" w:after="156"/>
        <w:rPr>
          <w:rFonts w:ascii="黑体" w:hAnsi="黑体" w:eastAsia="黑体"/>
          <w:sz w:val="24"/>
          <w:szCs w:val="24"/>
        </w:rPr>
      </w:pPr>
      <w:bookmarkStart w:id="14" w:name="__RefHeading___Toc58519716"/>
      <w:bookmarkEnd w:id="14"/>
      <w:r>
        <w:rPr>
          <w:rFonts w:ascii="黑体" w:hAnsi="黑体" w:eastAsia="黑体"/>
          <w:sz w:val="24"/>
          <w:szCs w:val="24"/>
        </w:rPr>
        <w:t>注释</w:t>
      </w:r>
    </w:p>
    <w:p>
      <w:pPr>
        <w:pStyle w:val="Style9"/>
        <w:spacing w:lineRule="auto" w:line="300"/>
        <w:rPr/>
      </w:pPr>
      <w:r>
        <w:rPr/>
        <w:t>本章应包括有助于了解文档的所有信息</w:t>
      </w:r>
      <w:r>
        <w:rPr/>
        <w:t>(</w:t>
      </w:r>
      <w:r>
        <w:rPr/>
        <w:t>例如</w:t>
      </w:r>
      <w:r>
        <w:rPr/>
        <w:t>:</w:t>
      </w:r>
      <w:r>
        <w:rPr/>
        <w:t>背景、术语、缩略语或公式</w:t>
      </w:r>
      <w:r>
        <w:rPr/>
        <w:t>)</w:t>
      </w:r>
      <w:r>
        <w:rPr/>
        <w:t>。</w:t>
      </w:r>
    </w:p>
    <w:sectPr>
      <w:headerReference w:type="default" r:id="rId2"/>
      <w:footerReference w:type="default" r:id="rId3"/>
      <w:type w:val="nextPage"/>
      <w:pgSz w:w="11906" w:h="16838"/>
      <w:pgMar w:left="1800" w:right="1800" w:gutter="0" w:header="851"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Arial">
    <w:charset w:val="00"/>
    <w:family w:val="swiss"/>
    <w:pitch w:val="default"/>
  </w:font>
  <w:font w:name="黑体">
    <w:charset w:val="86"/>
    <w:family w:val="auto"/>
    <w:pitch w:val="default"/>
  </w:font>
  <w:font w:name="Times">
    <w:altName w:val="Times New Roman"/>
    <w:charset w:val="00"/>
    <w:family w:val="roman"/>
    <w:pitch w:val="default"/>
  </w:font>
  <w:font w:name="Liberation Sans">
    <w:altName w:val="Arial"/>
    <w:charset w:val="01"/>
    <w:family w:val="swiss"/>
    <w:pitch w:val="variable"/>
  </w:font>
  <w:font w:name="宋体">
    <w:charset w:val="86"/>
    <w:family w:val="auto"/>
    <w:pitch w:val="default"/>
  </w:font>
  <w:font w:name="Verdana">
    <w:charset w:val="00"/>
    <w:family w:val="swiss"/>
    <w:pitch w:val="default"/>
  </w:font>
  <w:font w:name="等线 Light">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kern w:val="0"/>
        <w:szCs w:val="21"/>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114935" distB="114935" distL="114935" distR="114935" simplePos="0" locked="0" layoutInCell="0" allowOverlap="1" relativeHeight="9">
              <wp:simplePos x="0" y="0"/>
              <wp:positionH relativeFrom="column">
                <wp:align>center</wp:align>
              </wp:positionH>
              <wp:positionV relativeFrom="page">
                <wp:posOffset>915035</wp:posOffset>
              </wp:positionV>
              <wp:extent cx="5941060" cy="147955"/>
              <wp:effectExtent l="0" t="0" r="0" b="0"/>
              <wp:wrapSquare wrapText="largest"/>
              <wp:docPr id="1" name="Frame1"/>
              <a:graphic xmlns:a="http://schemas.openxmlformats.org/drawingml/2006/main">
                <a:graphicData uri="http://schemas.microsoft.com/office/word/2010/wordprocessingShape">
                  <wps:wsp>
                    <wps:cNvSpPr txBox="1"/>
                    <wps:spPr>
                      <a:xfrm>
                        <a:off x="0" y="0"/>
                        <a:ext cx="5941060" cy="147955"/>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467.8pt;height:11.65pt;mso-wrap-distance-left:9.05pt;mso-wrap-distance-right:9.05pt;mso-wrap-distance-top:9.05pt;mso-wrap-distance-bottom:9.05pt;margin-top:72.05pt;mso-position-vertical-relative:page;margin-left:-26.25pt;mso-position-horizontal:center;mso-position-horizontal-relative:text">
              <v:fill opacity="0f"/>
              <v:textbox inset="0in,0in,0in,0in">
                <w:txbxContent>
                  <w:p>
                    <w:pPr>
                      <w:pStyle w:val="Header"/>
                      <w:rPr/>
                    </w:pPr>
                    <w:r>
                      <w:rPr/>
                    </w:r>
                  </w:p>
                </w:txbxContent>
              </v:textbox>
              <w10:wrap type="square" side="largest"/>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lowerLetter"/>
      <w:lvlText w:val="%1）"/>
      <w:lvlJc w:val="left"/>
      <w:pPr>
        <w:tabs>
          <w:tab w:val="num" w:pos="0"/>
        </w:tabs>
        <w:ind w:left="842" w:hanging="360"/>
      </w:pPr>
      <w:rPr/>
    </w:lvl>
    <w:lvl w:ilvl="1">
      <w:start w:val="1"/>
      <w:numFmt w:val="lowerLetter"/>
      <w:lvlText w:val="%2)"/>
      <w:lvlJc w:val="left"/>
      <w:pPr>
        <w:tabs>
          <w:tab w:val="num" w:pos="0"/>
        </w:tabs>
        <w:ind w:left="1322" w:hanging="420"/>
      </w:pPr>
    </w:lvl>
    <w:lvl w:ilvl="2">
      <w:start w:val="1"/>
      <w:numFmt w:val="lowerRoman"/>
      <w:lvlText w:val="%3."/>
      <w:lvlJc w:val="right"/>
      <w:pPr>
        <w:tabs>
          <w:tab w:val="num" w:pos="0"/>
        </w:tabs>
        <w:ind w:left="1742" w:hanging="420"/>
      </w:pPr>
    </w:lvl>
    <w:lvl w:ilvl="3">
      <w:start w:val="1"/>
      <w:numFmt w:val="decimal"/>
      <w:lvlText w:val="%4."/>
      <w:lvlJc w:val="left"/>
      <w:pPr>
        <w:tabs>
          <w:tab w:val="num" w:pos="0"/>
        </w:tabs>
        <w:ind w:left="2162" w:hanging="420"/>
      </w:pPr>
    </w:lvl>
    <w:lvl w:ilvl="4">
      <w:start w:val="1"/>
      <w:numFmt w:val="lowerLetter"/>
      <w:lvlText w:val="%5)"/>
      <w:lvlJc w:val="left"/>
      <w:pPr>
        <w:tabs>
          <w:tab w:val="num" w:pos="0"/>
        </w:tabs>
        <w:ind w:left="2582" w:hanging="420"/>
      </w:pPr>
    </w:lvl>
    <w:lvl w:ilvl="5">
      <w:start w:val="1"/>
      <w:numFmt w:val="lowerRoman"/>
      <w:lvlText w:val="%6."/>
      <w:lvlJc w:val="right"/>
      <w:pPr>
        <w:tabs>
          <w:tab w:val="num" w:pos="0"/>
        </w:tabs>
        <w:ind w:left="3002" w:hanging="420"/>
      </w:pPr>
    </w:lvl>
    <w:lvl w:ilvl="6">
      <w:start w:val="1"/>
      <w:numFmt w:val="decimal"/>
      <w:lvlText w:val="%7."/>
      <w:lvlJc w:val="left"/>
      <w:pPr>
        <w:tabs>
          <w:tab w:val="num" w:pos="0"/>
        </w:tabs>
        <w:ind w:left="3422" w:hanging="420"/>
      </w:pPr>
    </w:lvl>
    <w:lvl w:ilvl="7">
      <w:start w:val="1"/>
      <w:numFmt w:val="lowerLetter"/>
      <w:lvlText w:val="%8)"/>
      <w:lvlJc w:val="left"/>
      <w:pPr>
        <w:tabs>
          <w:tab w:val="num" w:pos="0"/>
        </w:tabs>
        <w:ind w:left="3842" w:hanging="420"/>
      </w:pPr>
    </w:lvl>
    <w:lvl w:ilvl="8">
      <w:start w:val="1"/>
      <w:numFmt w:val="lowerRoman"/>
      <w:lvlText w:val="%9."/>
      <w:lvlJc w:val="right"/>
      <w:pPr>
        <w:tabs>
          <w:tab w:val="num" w:pos="0"/>
        </w:tabs>
        <w:ind w:left="4262" w:hanging="420"/>
      </w:pPr>
    </w:lvl>
  </w:abstractNum>
  <w:abstractNum w:abstractNumId="3">
    <w:lvl w:ilvl="0">
      <w:start w:val="1"/>
      <w:numFmt w:val="decimal"/>
      <w:lvlText w:val="%1"/>
      <w:lvlJc w:val="left"/>
      <w:pPr>
        <w:tabs>
          <w:tab w:val="num" w:pos="0"/>
        </w:tabs>
        <w:ind w:left="431" w:hanging="431"/>
      </w:pPr>
      <w:rPr>
        <w:sz w:val="24"/>
        <w:i w:val="false"/>
        <w:b/>
        <w:szCs w:val="24"/>
      </w:rPr>
    </w:lvl>
    <w:lvl w:ilvl="1">
      <w:start w:val="1"/>
      <w:numFmt w:val="decimal"/>
      <w:lvlText w:val="%1.%2"/>
      <w:lvlJc w:val="left"/>
      <w:pPr>
        <w:tabs>
          <w:tab w:val="num" w:pos="0"/>
        </w:tabs>
        <w:ind w:left="578" w:hanging="578"/>
      </w:pPr>
      <w:rPr>
        <w:rFonts w:ascii="黑体" w:hAnsi="黑体" w:eastAsia="黑体"/>
      </w:rPr>
    </w:lvl>
    <w:lvl w:ilvl="2">
      <w:start w:val="1"/>
      <w:numFmt w:val="decimal"/>
      <w:lvlText w:val="%1.%2.%3"/>
      <w:lvlJc w:val="left"/>
      <w:pPr>
        <w:tabs>
          <w:tab w:val="num" w:pos="0"/>
        </w:tabs>
        <w:ind w:left="720" w:hanging="720"/>
      </w:pPr>
      <w:rPr/>
    </w:lvl>
    <w:lvl w:ilvl="3">
      <w:start w:val="1"/>
      <w:numFmt w:val="decimal"/>
      <w:lvlText w:val="%1.%2.%3.%4"/>
      <w:lvlJc w:val="left"/>
      <w:pPr>
        <w:tabs>
          <w:tab w:val="num" w:pos="0"/>
        </w:tabs>
        <w:ind w:left="862" w:hanging="862"/>
      </w:pPr>
      <w:rPr/>
    </w:lvl>
    <w:lvl w:ilvl="4">
      <w:start w:val="1"/>
      <w:numFmt w:val="decimal"/>
      <w:lvlText w:val="%1.%2.%3.%4.%5"/>
      <w:lvlJc w:val="left"/>
      <w:pPr>
        <w:tabs>
          <w:tab w:val="num" w:pos="0"/>
        </w:tabs>
        <w:ind w:left="1009" w:hanging="1009"/>
      </w:pPr>
      <w:rPr/>
    </w:lvl>
    <w:lvl w:ilvl="5">
      <w:start w:val="1"/>
      <w:numFmt w:val="decimal"/>
      <w:lvlText w:val="%1.%2.%3.%4.%5.%6"/>
      <w:lvlJc w:val="left"/>
      <w:pPr>
        <w:tabs>
          <w:tab w:val="num" w:pos="0"/>
        </w:tabs>
        <w:ind w:left="1151" w:hanging="1151"/>
      </w:pPr>
      <w:rPr/>
    </w:lvl>
    <w:lvl w:ilvl="6">
      <w:start w:val="1"/>
      <w:numFmt w:val="decimal"/>
      <w:lvlText w:val="%1.%2.%3.%4.%5.%6.%7"/>
      <w:lvlJc w:val="left"/>
      <w:pPr>
        <w:tabs>
          <w:tab w:val="num" w:pos="0"/>
        </w:tabs>
        <w:ind w:left="1298" w:hanging="1298"/>
      </w:pPr>
      <w:rPr/>
    </w:lvl>
    <w:lvl w:ilvl="7">
      <w:start w:val="1"/>
      <w:numFmt w:val="decimal"/>
      <w:lvlText w:val="%1.%2.%3.%4.%5.%6.%7.%8"/>
      <w:lvlJc w:val="left"/>
      <w:pPr>
        <w:tabs>
          <w:tab w:val="num" w:pos="0"/>
        </w:tabs>
        <w:ind w:left="1440" w:hanging="1440"/>
      </w:pPr>
      <w:rPr/>
    </w:lvl>
    <w:lvl w:ilvl="8">
      <w:start w:val="1"/>
      <w:numFmt w:val="decimal"/>
      <w:lvlText w:val="%1.%2.%3.%4.%5.%6.%7.%8.%9"/>
      <w:lvlJc w:val="left"/>
      <w:pPr>
        <w:tabs>
          <w:tab w:val="num" w:pos="0"/>
        </w:tabs>
        <w:ind w:left="1582" w:hanging="1582"/>
      </w:pPr>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80"/>
  <w:displayBackgroundShape/>
  <w:defaultTabStop w:val="420"/>
  <w:autoHyphenation w:val="true"/>
  <w:compat>
    <w:noLeading/>
    <w:doNotExpandShiftReturn/>
    <w:compatSetting w:name="compatibilityMode" w:uri="http://schemas.microsoft.com/office/word" w:val="14"/>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Micro Hei"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3"/>
      </w:numPr>
      <w:tabs>
        <w:tab w:val="clear" w:pos="420"/>
        <w:tab w:val="left" w:pos="431" w:leader="none"/>
      </w:tabs>
      <w:spacing w:lineRule="auto" w:line="576" w:before="340" w:after="330"/>
      <w:outlineLvl w:val="0"/>
    </w:pPr>
    <w:rPr>
      <w:b/>
      <w:bCs/>
      <w:kern w:val="2"/>
      <w:sz w:val="44"/>
      <w:szCs w:val="44"/>
      <w:lang w:val="en-US" w:eastAsia="en-US"/>
    </w:rPr>
  </w:style>
  <w:style w:type="paragraph" w:styleId="Heading2">
    <w:name w:val="Heading 2"/>
    <w:basedOn w:val="Normal"/>
    <w:next w:val="Normal"/>
    <w:qFormat/>
    <w:pPr>
      <w:keepNext w:val="true"/>
      <w:keepLines/>
      <w:numPr>
        <w:ilvl w:val="0"/>
        <w:numId w:val="3"/>
      </w:numPr>
      <w:tabs>
        <w:tab w:val="clear" w:pos="420"/>
        <w:tab w:val="left" w:pos="578" w:leader="none"/>
      </w:tabs>
      <w:spacing w:lineRule="auto" w:line="415" w:before="260" w:after="260"/>
      <w:outlineLvl w:val="1"/>
    </w:pPr>
    <w:rPr>
      <w:rFonts w:ascii="Arial" w:hAnsi="Arial" w:eastAsia="黑体" w:cs="Arial"/>
      <w:b/>
      <w:bCs/>
      <w:sz w:val="32"/>
      <w:szCs w:val="32"/>
      <w:lang w:val="en-US" w:eastAsia="en-US"/>
    </w:rPr>
  </w:style>
  <w:style w:type="paragraph" w:styleId="Heading3">
    <w:name w:val="Heading 3"/>
    <w:basedOn w:val="Normal"/>
    <w:next w:val="Normal"/>
    <w:qFormat/>
    <w:pPr>
      <w:keepNext w:val="true"/>
      <w:keepLines/>
      <w:numPr>
        <w:ilvl w:val="0"/>
        <w:numId w:val="3"/>
      </w:numPr>
      <w:tabs>
        <w:tab w:val="clear" w:pos="420"/>
        <w:tab w:val="left" w:pos="720" w:leader="none"/>
      </w:tabs>
      <w:spacing w:lineRule="auto" w:line="415" w:before="260" w:after="260"/>
      <w:outlineLvl w:val="2"/>
    </w:pPr>
    <w:rPr>
      <w:b/>
      <w:bCs/>
      <w:sz w:val="32"/>
      <w:szCs w:val="32"/>
      <w:lang w:val="en-US" w:eastAsia="en-US"/>
    </w:rPr>
  </w:style>
  <w:style w:type="paragraph" w:styleId="Heading4">
    <w:name w:val="Heading 4"/>
    <w:basedOn w:val="Normal"/>
    <w:next w:val="Normal"/>
    <w:qFormat/>
    <w:pPr>
      <w:keepNext w:val="true"/>
      <w:keepLines/>
      <w:numPr>
        <w:ilvl w:val="0"/>
        <w:numId w:val="3"/>
      </w:numPr>
      <w:tabs>
        <w:tab w:val="clear" w:pos="420"/>
        <w:tab w:val="left" w:pos="862" w:leader="none"/>
      </w:tabs>
      <w:spacing w:lineRule="auto" w:line="374" w:before="280" w:after="290"/>
      <w:outlineLvl w:val="3"/>
    </w:pPr>
    <w:rPr>
      <w:rFonts w:ascii="Arial" w:hAnsi="Arial" w:eastAsia="黑体" w:cs="Arial"/>
      <w:b/>
      <w:bCs/>
      <w:sz w:val="28"/>
      <w:szCs w:val="28"/>
      <w:lang w:val="en-US" w:eastAsia="en-US"/>
    </w:rPr>
  </w:style>
  <w:style w:type="paragraph" w:styleId="Heading5">
    <w:name w:val="Heading 5"/>
    <w:basedOn w:val="Normal"/>
    <w:next w:val="Normal"/>
    <w:qFormat/>
    <w:pPr>
      <w:keepNext w:val="true"/>
      <w:keepLines/>
      <w:numPr>
        <w:ilvl w:val="0"/>
        <w:numId w:val="3"/>
      </w:numPr>
      <w:tabs>
        <w:tab w:val="clear" w:pos="420"/>
        <w:tab w:val="left" w:pos="1009" w:leader="none"/>
      </w:tabs>
      <w:spacing w:lineRule="auto" w:line="374" w:before="280" w:after="290"/>
      <w:outlineLvl w:val="4"/>
    </w:pPr>
    <w:rPr>
      <w:b/>
      <w:bCs/>
      <w:sz w:val="28"/>
      <w:szCs w:val="28"/>
      <w:lang w:val="en-US" w:eastAsia="en-US"/>
    </w:rPr>
  </w:style>
  <w:style w:type="paragraph" w:styleId="Heading6">
    <w:name w:val="Heading 6"/>
    <w:basedOn w:val="Normal"/>
    <w:next w:val="Normal"/>
    <w:qFormat/>
    <w:pPr>
      <w:keepNext w:val="true"/>
      <w:keepLines/>
      <w:numPr>
        <w:ilvl w:val="0"/>
        <w:numId w:val="3"/>
      </w:numPr>
      <w:tabs>
        <w:tab w:val="clear" w:pos="420"/>
        <w:tab w:val="left" w:pos="1151" w:leader="none"/>
      </w:tabs>
      <w:spacing w:lineRule="auto" w:line="319" w:before="240" w:after="64"/>
      <w:outlineLvl w:val="5"/>
    </w:pPr>
    <w:rPr>
      <w:rFonts w:ascii="Arial" w:hAnsi="Arial" w:eastAsia="黑体" w:cs="Arial"/>
      <w:b/>
      <w:bCs/>
      <w:sz w:val="24"/>
      <w:lang w:val="en-US" w:eastAsia="en-US"/>
    </w:rPr>
  </w:style>
  <w:style w:type="paragraph" w:styleId="Heading7">
    <w:name w:val="Heading 7"/>
    <w:basedOn w:val="Normal"/>
    <w:next w:val="Normal"/>
    <w:qFormat/>
    <w:pPr>
      <w:keepNext w:val="true"/>
      <w:keepLines/>
      <w:numPr>
        <w:ilvl w:val="0"/>
        <w:numId w:val="3"/>
      </w:numPr>
      <w:tabs>
        <w:tab w:val="clear" w:pos="420"/>
        <w:tab w:val="left" w:pos="1298" w:leader="none"/>
      </w:tabs>
      <w:spacing w:lineRule="auto" w:line="319" w:before="240" w:after="64"/>
      <w:outlineLvl w:val="6"/>
    </w:pPr>
    <w:rPr>
      <w:b/>
      <w:bCs/>
      <w:sz w:val="24"/>
      <w:lang w:val="en-US" w:eastAsia="en-US"/>
    </w:rPr>
  </w:style>
  <w:style w:type="paragraph" w:styleId="Heading8">
    <w:name w:val="Heading 8"/>
    <w:basedOn w:val="Normal"/>
    <w:next w:val="Normal"/>
    <w:qFormat/>
    <w:pPr>
      <w:keepNext w:val="true"/>
      <w:keepLines/>
      <w:numPr>
        <w:ilvl w:val="0"/>
        <w:numId w:val="3"/>
      </w:numPr>
      <w:tabs>
        <w:tab w:val="clear" w:pos="420"/>
        <w:tab w:val="left" w:pos="1440" w:leader="none"/>
      </w:tabs>
      <w:spacing w:lineRule="auto" w:line="319" w:before="240" w:after="64"/>
      <w:outlineLvl w:val="7"/>
    </w:pPr>
    <w:rPr>
      <w:rFonts w:ascii="Arial" w:hAnsi="Arial" w:eastAsia="黑体" w:cs="Arial"/>
      <w:sz w:val="24"/>
      <w:lang w:val="en-US" w:eastAsia="en-US"/>
    </w:rPr>
  </w:style>
  <w:style w:type="paragraph" w:styleId="Heading9">
    <w:name w:val="Heading 9"/>
    <w:basedOn w:val="Normal"/>
    <w:next w:val="Normal"/>
    <w:qFormat/>
    <w:pPr>
      <w:keepNext w:val="true"/>
      <w:keepLines/>
      <w:numPr>
        <w:ilvl w:val="0"/>
        <w:numId w:val="3"/>
      </w:numPr>
      <w:tabs>
        <w:tab w:val="clear" w:pos="420"/>
        <w:tab w:val="left" w:pos="1582" w:leader="none"/>
      </w:tabs>
      <w:spacing w:lineRule="auto" w:line="319" w:before="240" w:after="64"/>
      <w:outlineLvl w:val="8"/>
    </w:pPr>
    <w:rPr>
      <w:rFonts w:ascii="Arial" w:hAnsi="Arial" w:eastAsia="黑体" w:cs="Arial"/>
      <w:szCs w:val="21"/>
      <w:lang w:val="en-US" w:eastAsia="en-US"/>
    </w:rPr>
  </w:style>
  <w:style w:type="character" w:styleId="WW8Num1z0">
    <w:name w:val="WW8Num1z0"/>
    <w:qFormat/>
    <w:rPr/>
  </w:style>
  <w:style w:type="character" w:styleId="WW8Num2z0">
    <w:name w:val="WW8Num2z0"/>
    <w:qFormat/>
    <w:rPr>
      <w:b/>
      <w:i w:val="false"/>
      <w:sz w:val="24"/>
      <w:szCs w:val="24"/>
    </w:rPr>
  </w:style>
  <w:style w:type="character" w:styleId="WW8Num2z1">
    <w:name w:val="WW8Num2z1"/>
    <w:qFormat/>
    <w:rPr>
      <w:rFonts w:ascii="黑体" w:hAnsi="黑体" w:eastAsia="黑体"/>
    </w:rPr>
  </w:style>
  <w:style w:type="character" w:styleId="WW8Num2z2">
    <w:name w:val="WW8Num2z2"/>
    <w:qFormat/>
    <w:rPr/>
  </w:style>
  <w:style w:type="character" w:styleId="Style5">
    <w:name w:val="默认段落字体"/>
    <w:qFormat/>
    <w:rPr/>
  </w:style>
  <w:style w:type="character" w:styleId="PageNumber">
    <w:name w:val="Page Number"/>
    <w:basedOn w:val="Style5"/>
    <w:rPr/>
  </w:style>
  <w:style w:type="character" w:styleId="InternetLink">
    <w:name w:val="Hyperlink"/>
    <w:rPr>
      <w:color w:val="0563C1"/>
      <w:u w:val="single"/>
    </w:rPr>
  </w:style>
  <w:style w:type="character" w:styleId="Char1">
    <w:name w:val="正文格式 Char1"/>
    <w:qFormat/>
    <w:rPr>
      <w:rFonts w:ascii="Times;Times New Roman" w:hAnsi="Times;Times New Roman" w:eastAsia="宋体" w:cs="Times;Times New Roman"/>
      <w:kern w:val="2"/>
      <w:sz w:val="24"/>
      <w:lang w:val="en-US" w:eastAsia="zh-CN" w:bidi="ar-SA"/>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WenQuanYi Micro Hei"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tyle6">
    <w:name w:val="正文缩进"/>
    <w:basedOn w:val="Normal"/>
    <w:qFormat/>
    <w:pPr>
      <w:spacing w:lineRule="auto" w:line="300"/>
      <w:ind w:firstLine="482"/>
    </w:pPr>
    <w:rPr>
      <w:rFonts w:ascii="宋体" w:hAnsi="宋体"/>
      <w:kern w:val="0"/>
      <w:sz w:val="24"/>
      <w:szCs w:val="20"/>
    </w:rPr>
  </w:style>
  <w:style w:type="paragraph" w:styleId="Style7">
    <w:name w:val="文档结构图"/>
    <w:basedOn w:val="Normal"/>
    <w:qFormat/>
    <w:pPr>
      <w:shd w:fill="000080" w:val="clear"/>
    </w:pPr>
    <w:rPr/>
  </w:style>
  <w:style w:type="paragraph" w:styleId="Contents3">
    <w:name w:val="TOC 3"/>
    <w:basedOn w:val="Normal"/>
    <w:next w:val="Normal"/>
    <w:pPr>
      <w:ind w:left="840" w:hanging="0"/>
    </w:pPr>
    <w:rPr/>
  </w:style>
  <w:style w:type="paragraph" w:styleId="Style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left"/>
    </w:pPr>
    <w:rPr>
      <w:sz w:val="18"/>
      <w:szCs w:val="18"/>
      <w:lang w:val="en-US" w:eastAsia="en-US"/>
    </w:rPr>
  </w:style>
  <w:style w:type="paragraph" w:styleId="Header">
    <w:name w:val="Header"/>
    <w:basedOn w:val="Normal"/>
    <w:pPr>
      <w:tabs>
        <w:tab w:val="clear" w:pos="420"/>
        <w:tab w:val="center" w:pos="4153" w:leader="none"/>
        <w:tab w:val="right" w:pos="8306" w:leader="none"/>
      </w:tabs>
      <w:snapToGrid w:val="false"/>
      <w:jc w:val="center"/>
      <w:textAlignment w:val="center"/>
    </w:pPr>
    <w:rPr>
      <w:szCs w:val="20"/>
      <w:lang w:val="en-US" w:eastAsia="en-US"/>
    </w:rPr>
  </w:style>
  <w:style w:type="paragraph" w:styleId="Contents1">
    <w:name w:val="TOC 1"/>
    <w:basedOn w:val="Normal"/>
    <w:next w:val="Normal"/>
    <w:pPr/>
    <w:rPr/>
  </w:style>
  <w:style w:type="paragraph" w:styleId="Contents2">
    <w:name w:val="TOC 2"/>
    <w:basedOn w:val="Normal"/>
    <w:next w:val="Normal"/>
    <w:pPr>
      <w:ind w:left="420" w:hanging="0"/>
    </w:pPr>
    <w:rPr/>
  </w:style>
  <w:style w:type="paragraph" w:styleId="Char">
    <w:name w:val="Char"/>
    <w:basedOn w:val="Normal"/>
    <w:qFormat/>
    <w:pPr>
      <w:widowControl/>
      <w:spacing w:lineRule="exact" w:line="240" w:before="0" w:after="160"/>
      <w:ind w:left="420" w:hanging="0"/>
      <w:jc w:val="left"/>
    </w:pPr>
    <w:rPr>
      <w:rFonts w:ascii="Verdana" w:hAnsi="Verdana" w:cs="Verdana"/>
      <w:kern w:val="0"/>
      <w:sz w:val="24"/>
      <w:szCs w:val="20"/>
      <w:lang w:val="en-US" w:eastAsia="en-US"/>
    </w:rPr>
  </w:style>
  <w:style w:type="paragraph" w:styleId="Style9">
    <w:name w:val="正文格式"/>
    <w:basedOn w:val="Normal"/>
    <w:qFormat/>
    <w:pPr>
      <w:snapToGrid w:val="false"/>
      <w:spacing w:lineRule="atLeast" w:line="360"/>
      <w:ind w:firstLine="482"/>
      <w:textAlignment w:val="baseline"/>
    </w:pPr>
    <w:rPr>
      <w:rFonts w:ascii="Times;Times New Roman" w:hAnsi="Times;Times New Roman" w:cs="Times;Times New Roman"/>
      <w:kern w:val="2"/>
      <w:sz w:val="24"/>
      <w:szCs w:val="20"/>
      <w:lang w:val="en-US" w:eastAsia="en-US"/>
    </w:rPr>
  </w:style>
  <w:style w:type="paragraph" w:styleId="Style10">
    <w:name w:val="文头字"/>
    <w:basedOn w:val="Normal"/>
    <w:qFormat/>
    <w:pPr>
      <w:widowControl/>
      <w:snapToGrid w:val="false"/>
      <w:spacing w:lineRule="auto" w:line="360" w:before="200" w:after="0"/>
      <w:jc w:val="center"/>
      <w:textAlignment w:val="baseline"/>
    </w:pPr>
    <w:rPr>
      <w:rFonts w:ascii="宋体" w:hAnsi="宋体" w:cs="Times;Times New Roman"/>
      <w:b/>
      <w:spacing w:val="100"/>
      <w:kern w:val="0"/>
      <w:sz w:val="48"/>
      <w:szCs w:val="20"/>
      <w:lang w:val="en-US" w:eastAsia="en-US"/>
    </w:rPr>
  </w:style>
  <w:style w:type="paragraph" w:styleId="Style11">
    <w:name w:val="签署页"/>
    <w:basedOn w:val="Normal"/>
    <w:qFormat/>
    <w:pPr>
      <w:widowControl/>
      <w:snapToGrid w:val="false"/>
      <w:spacing w:lineRule="auto" w:line="480"/>
      <w:ind w:left="2438" w:hanging="1701"/>
      <w:textAlignment w:val="baseline"/>
    </w:pPr>
    <w:rPr>
      <w:rFonts w:ascii="宋体" w:hAnsi="宋体" w:cs="Times;Times New Roman"/>
      <w:spacing w:val="6"/>
      <w:kern w:val="0"/>
      <w:sz w:val="32"/>
      <w:szCs w:val="20"/>
      <w:lang w:val="en-US" w:eastAsia="en-US"/>
    </w:rPr>
  </w:style>
  <w:style w:type="paragraph" w:styleId="1">
    <w:name w:val="1正文"/>
    <w:basedOn w:val="Normal"/>
    <w:qFormat/>
    <w:pPr>
      <w:spacing w:lineRule="exact" w:line="360"/>
    </w:pPr>
    <w:rPr>
      <w:szCs w:val="21"/>
      <w:lang w:val="en-US" w:eastAsia="en-US"/>
    </w:rPr>
  </w:style>
  <w:style w:type="paragraph" w:styleId="Style12">
    <w:name w:val="目次"/>
    <w:basedOn w:val="Normal"/>
    <w:qFormat/>
    <w:pPr>
      <w:widowControl/>
      <w:snapToGrid w:val="false"/>
      <w:spacing w:before="600" w:after="800"/>
      <w:jc w:val="center"/>
    </w:pPr>
    <w:rPr>
      <w:rFonts w:ascii="黑体" w:hAnsi="黑体" w:eastAsia="黑体"/>
      <w:spacing w:val="100"/>
      <w:kern w:val="0"/>
      <w:sz w:val="30"/>
      <w:szCs w:val="20"/>
    </w:rPr>
  </w:style>
  <w:style w:type="paragraph" w:styleId="006">
    <w:name w:val="编号密级+两端对齐 左侧-0.06"/>
    <w:basedOn w:val="Normal"/>
    <w:qFormat/>
    <w:pPr>
      <w:widowControl/>
      <w:snapToGrid w:val="false"/>
      <w:spacing w:lineRule="auto" w:line="480" w:before="200" w:after="240"/>
      <w:textAlignment w:val="baseline"/>
    </w:pPr>
    <w:rPr>
      <w:rFonts w:ascii="黑体" w:hAnsi="黑体" w:eastAsia="黑体"/>
      <w:spacing w:val="6"/>
      <w:kern w:val="0"/>
      <w:sz w:val="28"/>
      <w:szCs w:val="20"/>
    </w:rPr>
  </w:style>
  <w:style w:type="paragraph" w:styleId="Style13">
    <w:name w:val="编号密级+右"/>
    <w:basedOn w:val="Normal"/>
    <w:qFormat/>
    <w:pPr>
      <w:widowControl/>
      <w:snapToGrid w:val="false"/>
      <w:spacing w:lineRule="auto" w:line="480" w:before="200" w:after="240"/>
      <w:jc w:val="right"/>
      <w:textAlignment w:val="baseline"/>
    </w:pPr>
    <w:rPr>
      <w:rFonts w:ascii="黑体" w:hAnsi="黑体" w:eastAsia="黑体"/>
      <w:spacing w:val="6"/>
      <w:kern w:val="0"/>
      <w:sz w:val="28"/>
      <w:szCs w:val="20"/>
    </w:rPr>
  </w:style>
  <w:style w:type="paragraph" w:styleId="2ChapterXXStatementh22Header2l2Level2Hea">
    <w:name w:val="样式 标题 2第一层条Chapter X.X. Statementh22Header 2l2Level 2 Hea..."/>
    <w:basedOn w:val="Heading2"/>
    <w:qFormat/>
    <w:pPr>
      <w:numPr>
        <w:ilvl w:val="0"/>
        <w:numId w:val="3"/>
      </w:numPr>
      <w:spacing w:lineRule="auto" w:line="240" w:before="93" w:after="93"/>
    </w:pPr>
    <w:rPr>
      <w:rFonts w:ascii="Times New Roman" w:hAnsi="Times New Roman" w:cs="Times New Roman"/>
      <w:kern w:val="0"/>
      <w:sz w:val="24"/>
      <w:szCs w:val="24"/>
    </w:rPr>
  </w:style>
  <w:style w:type="paragraph" w:styleId="TOC">
    <w:name w:val="TOC 标题"/>
    <w:basedOn w:val="Heading1"/>
    <w:next w:val="Normal"/>
    <w:qFormat/>
    <w:pPr>
      <w:widowControl/>
      <w:numPr>
        <w:ilvl w:val="0"/>
        <w:numId w:val="0"/>
      </w:numPr>
      <w:tabs>
        <w:tab w:val="clear" w:pos="431"/>
      </w:tabs>
      <w:spacing w:lineRule="auto" w:line="256" w:before="240" w:after="0"/>
      <w:ind w:hanging="0"/>
      <w:jc w:val="left"/>
      <w:outlineLvl w:val="9"/>
    </w:pPr>
    <w:rPr>
      <w:rFonts w:ascii="等线 Light" w:hAnsi="等线 Light" w:eastAsia="等线 Light" w:cs="Times New Roman"/>
      <w:b w:val="false"/>
      <w:bCs w:val="false"/>
      <w:color w:val="2F5496"/>
      <w:kern w:val="0"/>
      <w:sz w:val="32"/>
      <w:szCs w:val="3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43200</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2009-12-07T15:06:00Z</dcterms:created>
  <dc:creator>技术研发部-张新亮-17710693680</dc:creator>
  <dc:description/>
  <dc:language>en-US</dc:language>
  <cp:lastModifiedBy>技术研发部-张新亮-17710693680</cp:lastModifiedBy>
  <cp:lastPrinted>2010-07-19T14:01:00Z</cp:lastPrinted>
  <dcterms:modified xsi:type="dcterms:W3CDTF">2024-03-15T16:24:55Z</dcterms:modified>
  <cp:revision>63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F50BA4EC7F8E4787879B4E549910E10C_12</vt:lpwstr>
  </property>
  <property fmtid="{D5CDD505-2E9C-101B-9397-08002B2CF9AE}" pid="3" name="KSOProductBuildVer">
    <vt:lpwstr>2052-12.1.0.16412</vt:lpwstr>
  </property>
  <property fmtid="{D5CDD505-2E9C-101B-9397-08002B2CF9AE}" pid="4" name="commondata">
    <vt:lpwstr>commondata</vt:lpwstr>
  </property>
</Properties>
</file>