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  <w:t>线性表的顺序存储结构</w:t>
      </w:r>
      <w:r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  <w:lang w:eastAsia="zh-CN"/>
        </w:rPr>
        <w:t>（</w:t>
      </w:r>
      <w:r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  <w:lang w:val="en-US" w:eastAsia="zh-CN"/>
        </w:rPr>
        <w:t>源文件：Seqlist.c</w:t>
      </w:r>
      <w:r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  <w:lang w:eastAsia="zh-CN"/>
        </w:rPr>
        <w:t>）</w:t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</w:rPr>
        <w:t>删除给定元素的算法</w:t>
      </w:r>
    </w:p>
    <w:p>
      <w:pPr>
        <w:numPr>
          <w:numId w:val="0"/>
        </w:numPr>
        <w:ind w:left="400"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1476375</wp:posOffset>
            </wp:positionV>
            <wp:extent cx="3429000" cy="15303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2742" b="2044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52070</wp:posOffset>
            </wp:positionV>
            <wp:extent cx="3456305" cy="1303655"/>
            <wp:effectExtent l="0" t="0" r="1079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467" b="10891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对于已排好序的线性表，删除所有重复元素的算法</w:t>
      </w:r>
    </w:p>
    <w:p>
      <w:pPr>
        <w:numPr>
          <w:numId w:val="0"/>
        </w:numPr>
        <w:ind w:left="400"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10795</wp:posOffset>
            </wp:positionV>
            <wp:extent cx="3884930" cy="1316990"/>
            <wp:effectExtent l="0" t="0" r="127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线性表“逆置”算法</w:t>
      </w:r>
    </w:p>
    <w:p>
      <w:pPr>
        <w:numPr>
          <w:numId w:val="0"/>
        </w:numPr>
        <w:ind w:left="400" w:leftChars="0"/>
        <w:rPr>
          <w:rStyle w:val="4"/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69850</wp:posOffset>
            </wp:positionV>
            <wp:extent cx="3901440" cy="1318895"/>
            <wp:effectExtent l="0" t="0" r="1016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260985</wp:posOffset>
            </wp:positionV>
            <wp:extent cx="3905885" cy="1477010"/>
            <wp:effectExtent l="0" t="0" r="5715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线性表循环左移/右移k位的算法</w:t>
      </w:r>
    </w:p>
    <w:p>
      <w:pPr>
        <w:numPr>
          <w:numId w:val="0"/>
        </w:numPr>
        <w:ind w:left="400"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合并两个已排好序的线性表的算法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123825</wp:posOffset>
            </wp:positionV>
            <wp:extent cx="3638550" cy="1475105"/>
            <wp:effectExtent l="0" t="0" r="6350" b="1079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  <w:t>线性表的</w:t>
      </w: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链式存储结构</w:t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</w:rPr>
        <w:t>删除给定元素的算法</w:t>
      </w:r>
    </w:p>
    <w:p>
      <w:pPr>
        <w:numPr>
          <w:ilvl w:val="0"/>
          <w:numId w:val="0"/>
        </w:numPr>
        <w:ind w:left="400"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12700</wp:posOffset>
            </wp:positionV>
            <wp:extent cx="3831590" cy="1320800"/>
            <wp:effectExtent l="0" t="0" r="0" b="0"/>
            <wp:wrapTopAndBottom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r="691" b="8127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对于已排好序的线性表，删除所有重复元素的算法</w:t>
      </w:r>
    </w:p>
    <w:p>
      <w:pPr>
        <w:numPr>
          <w:ilvl w:val="0"/>
          <w:numId w:val="0"/>
        </w:numPr>
        <w:ind w:left="400"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89535</wp:posOffset>
            </wp:positionV>
            <wp:extent cx="4205605" cy="1323340"/>
            <wp:effectExtent l="0" t="0" r="10795" b="10160"/>
            <wp:wrapTopAndBottom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线性表“逆置”算法</w:t>
      </w:r>
    </w:p>
    <w:p>
      <w:pPr>
        <w:numPr>
          <w:ilvl w:val="0"/>
          <w:numId w:val="0"/>
        </w:numPr>
        <w:ind w:left="400" w:leftChars="0"/>
        <w:rPr>
          <w:rStyle w:val="4"/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53975</wp:posOffset>
            </wp:positionV>
            <wp:extent cx="3979545" cy="1122045"/>
            <wp:effectExtent l="0" t="0" r="0" b="0"/>
            <wp:wrapTopAndBottom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b="9385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300990</wp:posOffset>
            </wp:positionV>
            <wp:extent cx="3806190" cy="1241425"/>
            <wp:effectExtent l="0" t="0" r="0" b="0"/>
            <wp:wrapTopAndBottom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t="4180" b="6017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线性表循环左移/右移k位的算法</w:t>
      </w:r>
    </w:p>
    <w:p>
      <w:pPr>
        <w:numPr>
          <w:ilvl w:val="0"/>
          <w:numId w:val="0"/>
        </w:numPr>
        <w:ind w:left="400"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</w:p>
    <w:p>
      <w:pPr>
        <w:numPr>
          <w:ilvl w:val="1"/>
          <w:numId w:val="1"/>
        </w:numPr>
        <w:ind w:left="0" w:leftChars="0" w:firstLine="400" w:firstLine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4"/>
          <w:rFonts w:hint="eastAsia" w:ascii="Times New Roman" w:hAnsi="Times New Roman" w:cs="Arial"/>
          <w:b w:val="0"/>
          <w:color w:val="000000"/>
          <w:sz w:val="24"/>
          <w:szCs w:val="24"/>
        </w:rPr>
        <w:t>合并两个已排好序的线性表的算法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cs="Times New Roman"/>
          <w:b w:val="0"/>
          <w:color w:val="000000"/>
          <w:sz w:val="24"/>
          <w:szCs w:val="24"/>
          <w:lang w:val="en-US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126365</wp:posOffset>
            </wp:positionV>
            <wp:extent cx="3890010" cy="1577340"/>
            <wp:effectExtent l="0" t="0" r="8890" b="10160"/>
            <wp:wrapTopAndBottom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24AFB"/>
    <w:multiLevelType w:val="multilevel"/>
    <w:tmpl w:val="15124AF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000000"/>
    <w:rsid w:val="070E02C2"/>
    <w:rsid w:val="0CF83E1E"/>
    <w:rsid w:val="1E3E73CA"/>
    <w:rsid w:val="203D583D"/>
    <w:rsid w:val="47215957"/>
    <w:rsid w:val="49583186"/>
    <w:rsid w:val="4CBF1665"/>
    <w:rsid w:val="577802D8"/>
    <w:rsid w:val="692F1E7B"/>
    <w:rsid w:val="6B0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175</Characters>
  <Lines>0</Lines>
  <Paragraphs>0</Paragraphs>
  <TotalTime>105</TotalTime>
  <ScaleCrop>false</ScaleCrop>
  <LinksUpToDate>false</LinksUpToDate>
  <CharactersWithSpaces>179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2023-09-17T10:26:12Z</dcterms:created>
  <dc:creator>polar</dc:creator>
  <cp:lastModifiedBy>北极星~宸</cp:lastModifiedBy>
  <dcterms:modified xsi:type="dcterms:W3CDTF">2023-09-17T17:33:02Z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908A210F2C884FE38EFA8D5FC73A02C8_12</vt:lpwstr>
  </property>
</Properties>
</file>