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注：本程序实现的算法均为有向图的算法。n为顶点数，e为边数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Style w:val="4"/>
          <w:rFonts w:ascii="Times New Roman" w:eastAsia="宋体" w:cs="Arial" w:hAnsiTheme="minorEastAsia"/>
          <w:b w:val="0"/>
          <w:color w:val="000000"/>
          <w:sz w:val="21"/>
          <w:szCs w:val="21"/>
        </w:rPr>
        <w:t>实现</w:t>
      </w:r>
      <w:r>
        <w:rPr>
          <w:rStyle w:val="4"/>
          <w:rFonts w:hint="eastAsia" w:ascii="Times New Roman" w:eastAsia="宋体" w:cs="Arial" w:hAnsiTheme="minorEastAsia"/>
          <w:b w:val="0"/>
          <w:color w:val="000000"/>
          <w:sz w:val="21"/>
          <w:szCs w:val="21"/>
          <w:lang w:val="en-US" w:eastAsia="zh-CN"/>
        </w:rPr>
        <w:t>了</w:t>
      </w:r>
      <w:r>
        <w:rPr>
          <w:rStyle w:val="4"/>
          <w:rFonts w:hint="eastAsia" w:ascii="Times New Roman" w:eastAsia="宋体" w:cs="Arial" w:hAnsiTheme="minorEastAsia"/>
          <w:b w:val="0"/>
          <w:kern w:val="0"/>
          <w:sz w:val="21"/>
          <w:szCs w:val="21"/>
        </w:rPr>
        <w:t>有向图</w:t>
      </w:r>
      <w:r>
        <w:rPr>
          <w:rStyle w:val="4"/>
          <w:rFonts w:ascii="Times New Roman" w:eastAsia="宋体" w:cs="Arial" w:hAnsiTheme="minorEastAsia"/>
          <w:b w:val="0"/>
          <w:color w:val="000000"/>
          <w:sz w:val="21"/>
          <w:szCs w:val="21"/>
        </w:rPr>
        <w:t>的邻接矩阵和邻接表存储结构的建立算法</w:t>
      </w:r>
      <w:r>
        <w:rPr>
          <w:rStyle w:val="4"/>
          <w:rFonts w:hint="eastAsia" w:ascii="Times New Roman" w:eastAsia="宋体" w:cs="Arial" w:hAnsiTheme="minorEastAsia"/>
          <w:b w:val="0"/>
          <w:color w:val="000000"/>
          <w:sz w:val="21"/>
          <w:szCs w:val="21"/>
          <w:lang w:eastAsia="zh-CN"/>
        </w:rPr>
        <w:t>（</w:t>
      </w:r>
      <w:r>
        <w:rPr>
          <w:rStyle w:val="4"/>
          <w:rFonts w:hint="eastAsia" w:ascii="Times New Roman" w:eastAsia="宋体" w:cs="Arial" w:hAnsiTheme="minorEastAsia"/>
          <w:b w:val="0"/>
          <w:color w:val="000000"/>
          <w:sz w:val="21"/>
          <w:szCs w:val="21"/>
          <w:lang w:val="en-US" w:eastAsia="zh-CN"/>
        </w:rPr>
        <w:t>见源文件</w:t>
      </w:r>
      <w:r>
        <w:rPr>
          <w:rStyle w:val="4"/>
          <w:rFonts w:hint="eastAsia" w:ascii="Times New Roman" w:eastAsia="宋体" w:cs="Arial" w:hAnsiTheme="minorEastAsia"/>
          <w:b w:val="0"/>
          <w:color w:val="000000"/>
          <w:sz w:val="21"/>
          <w:szCs w:val="21"/>
          <w:lang w:eastAsia="zh-CN"/>
        </w:rPr>
        <w:t>）</w:t>
      </w:r>
    </w:p>
    <w:p>
      <w:pPr>
        <w:widowControl w:val="0"/>
        <w:numPr>
          <w:ilvl w:val="1"/>
          <w:numId w:val="1"/>
        </w:numPr>
        <w:ind w:left="0" w:leftChars="0" w:firstLine="400" w:firstLineChars="0"/>
        <w:jc w:val="both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Style w:val="4"/>
          <w:rFonts w:ascii="Times New Roman" w:eastAsia="宋体" w:cs="Arial" w:hAnsiTheme="minorEastAsia"/>
          <w:b w:val="0"/>
          <w:color w:val="000000"/>
          <w:sz w:val="21"/>
          <w:szCs w:val="21"/>
        </w:rPr>
        <w:t>邻接矩阵</w:t>
      </w:r>
      <w:r>
        <w:rPr>
          <w:rStyle w:val="4"/>
          <w:rFonts w:hint="eastAsia" w:ascii="Times New Roman" w:eastAsia="宋体" w:cs="Arial" w:hAnsiTheme="minorEastAsia"/>
          <w:b w:val="0"/>
          <w:color w:val="000000"/>
          <w:sz w:val="21"/>
          <w:szCs w:val="21"/>
          <w:lang w:val="en-US" w:eastAsia="zh-CN"/>
        </w:rPr>
        <w:t>时间复杂度o(n^2)</w:t>
      </w:r>
    </w:p>
    <w:p>
      <w:pPr>
        <w:widowControl w:val="0"/>
        <w:numPr>
          <w:ilvl w:val="0"/>
          <w:numId w:val="0"/>
        </w:numPr>
        <w:ind w:left="400" w:leftChars="0" w:firstLine="420" w:firstLineChars="0"/>
        <w:jc w:val="both"/>
        <w:rPr>
          <w:rStyle w:val="4"/>
          <w:rFonts w:hint="eastAsia" w:ascii="Times New Roman" w:eastAsia="宋体" w:cs="Arial" w:hAnsiTheme="minorEastAsia"/>
          <w:b w:val="0"/>
          <w:color w:val="000000"/>
          <w:sz w:val="21"/>
          <w:szCs w:val="21"/>
          <w:lang w:val="en-US" w:eastAsia="zh-CN"/>
        </w:rPr>
      </w:pPr>
      <w:r>
        <w:rPr>
          <w:rStyle w:val="4"/>
          <w:rFonts w:ascii="Times New Roman" w:eastAsia="宋体" w:cs="Arial" w:hAnsiTheme="minorEastAsia"/>
          <w:b w:val="0"/>
          <w:color w:val="000000"/>
          <w:sz w:val="21"/>
          <w:szCs w:val="21"/>
        </w:rPr>
        <w:t>邻接矩阵</w:t>
      </w:r>
      <w:r>
        <w:rPr>
          <w:rStyle w:val="4"/>
          <w:rFonts w:hint="eastAsia" w:ascii="Times New Roman" w:eastAsia="宋体" w:cs="Arial" w:hAnsiTheme="minorEastAsia"/>
          <w:b w:val="0"/>
          <w:color w:val="000000"/>
          <w:sz w:val="21"/>
          <w:szCs w:val="21"/>
          <w:lang w:val="en-US" w:eastAsia="zh-CN"/>
        </w:rPr>
        <w:t>空间复杂度o(n^2)</w:t>
      </w:r>
    </w:p>
    <w:p>
      <w:pPr>
        <w:widowControl w:val="0"/>
        <w:numPr>
          <w:ilvl w:val="0"/>
          <w:numId w:val="0"/>
        </w:numPr>
        <w:ind w:left="400" w:leftChars="0" w:firstLine="420" w:firstLineChars="0"/>
        <w:jc w:val="both"/>
        <w:rPr>
          <w:rStyle w:val="4"/>
          <w:rFonts w:hint="default" w:ascii="Times New Roman" w:eastAsia="宋体" w:cs="Arial" w:hAnsiTheme="minorEastAsia"/>
          <w:b w:val="0"/>
          <w:color w:val="000000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520700</wp:posOffset>
            </wp:positionH>
            <wp:positionV relativeFrom="paragraph">
              <wp:posOffset>27940</wp:posOffset>
            </wp:positionV>
            <wp:extent cx="2094230" cy="2225040"/>
            <wp:effectExtent l="0" t="0" r="1270" b="1016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1"/>
          <w:numId w:val="1"/>
        </w:numPr>
        <w:ind w:left="0" w:leftChars="0" w:firstLine="400" w:firstLineChars="0"/>
        <w:jc w:val="both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Style w:val="4"/>
          <w:rFonts w:ascii="Times New Roman" w:eastAsia="宋体" w:cs="Arial" w:hAnsiTheme="minorEastAsia"/>
          <w:b w:val="0"/>
          <w:color w:val="000000"/>
          <w:sz w:val="21"/>
          <w:szCs w:val="21"/>
        </w:rPr>
        <w:t>邻接</w:t>
      </w:r>
      <w:r>
        <w:rPr>
          <w:rStyle w:val="4"/>
          <w:rFonts w:hint="eastAsia" w:ascii="Times New Roman" w:eastAsia="宋体" w:cs="Arial" w:hAnsiTheme="minorEastAsia"/>
          <w:b w:val="0"/>
          <w:color w:val="000000"/>
          <w:sz w:val="21"/>
          <w:szCs w:val="21"/>
          <w:lang w:val="en-US" w:eastAsia="zh-CN"/>
        </w:rPr>
        <w:t>表时间复杂度o(n+e)</w:t>
      </w:r>
    </w:p>
    <w:p>
      <w:pPr>
        <w:widowControl w:val="0"/>
        <w:numPr>
          <w:ilvl w:val="0"/>
          <w:numId w:val="0"/>
        </w:numPr>
        <w:ind w:left="400" w:leftChars="0" w:firstLine="420" w:firstLineChars="0"/>
        <w:jc w:val="both"/>
        <w:rPr>
          <w:rStyle w:val="4"/>
          <w:rFonts w:hint="eastAsia" w:ascii="Times New Roman" w:eastAsia="宋体" w:cs="Arial" w:hAnsiTheme="minorEastAsia"/>
          <w:b w:val="0"/>
          <w:color w:val="000000"/>
          <w:sz w:val="21"/>
          <w:szCs w:val="21"/>
          <w:lang w:val="en-US" w:eastAsia="zh-CN"/>
        </w:rPr>
      </w:pPr>
      <w:r>
        <w:rPr>
          <w:rStyle w:val="4"/>
          <w:rFonts w:ascii="Times New Roman" w:eastAsia="宋体" w:cs="Arial" w:hAnsiTheme="minorEastAsia"/>
          <w:b w:val="0"/>
          <w:color w:val="000000"/>
          <w:sz w:val="21"/>
          <w:szCs w:val="21"/>
        </w:rPr>
        <w:t>邻接</w:t>
      </w:r>
      <w:r>
        <w:rPr>
          <w:rStyle w:val="4"/>
          <w:rFonts w:hint="eastAsia" w:ascii="Times New Roman" w:eastAsia="宋体" w:cs="Arial" w:hAnsiTheme="minorEastAsia"/>
          <w:b w:val="0"/>
          <w:color w:val="000000"/>
          <w:sz w:val="21"/>
          <w:szCs w:val="21"/>
          <w:lang w:val="en-US" w:eastAsia="zh-CN"/>
        </w:rPr>
        <w:t>表空间复杂度o(n+e)</w:t>
      </w:r>
    </w:p>
    <w:p>
      <w:pPr>
        <w:widowControl w:val="0"/>
        <w:numPr>
          <w:ilvl w:val="0"/>
          <w:numId w:val="0"/>
        </w:numPr>
        <w:ind w:left="400" w:leftChars="0" w:firstLine="420" w:firstLineChars="0"/>
        <w:jc w:val="both"/>
        <w:rPr>
          <w:rStyle w:val="4"/>
          <w:rFonts w:hint="eastAsia" w:ascii="Times New Roman" w:eastAsia="宋体" w:cs="Arial" w:hAnsiTheme="minorEastAsia"/>
          <w:b w:val="0"/>
          <w:color w:val="000000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520700</wp:posOffset>
            </wp:positionH>
            <wp:positionV relativeFrom="paragraph">
              <wp:posOffset>46990</wp:posOffset>
            </wp:positionV>
            <wp:extent cx="2086610" cy="1464945"/>
            <wp:effectExtent l="0" t="0" r="8890" b="825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ind w:left="40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3.比较：邻接表便于增删，且占用空间更小；邻接矩阵更适用于稠密图。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</w:t>
      </w:r>
      <w:r>
        <w:rPr>
          <w:rStyle w:val="4"/>
          <w:rFonts w:ascii="Times New Roman"/>
          <w:b w:val="0"/>
          <w:bCs w:val="0"/>
          <w:sz w:val="24"/>
          <w:szCs w:val="24"/>
        </w:rPr>
        <w:t>邻接矩阵</w:t>
      </w:r>
      <w:r>
        <w:rPr>
          <w:rStyle w:val="4"/>
          <w:rFonts w:hint="eastAsia" w:ascii="Times New Roman"/>
          <w:b w:val="0"/>
          <w:bCs w:val="0"/>
          <w:sz w:val="24"/>
          <w:szCs w:val="24"/>
          <w:lang w:val="en-US" w:eastAsia="zh-CN"/>
        </w:rPr>
        <w:t>转</w:t>
      </w:r>
      <w:r>
        <w:rPr>
          <w:rStyle w:val="4"/>
          <w:rFonts w:ascii="Times New Roman"/>
          <w:b w:val="0"/>
          <w:bCs w:val="0"/>
          <w:sz w:val="24"/>
          <w:szCs w:val="24"/>
        </w:rPr>
        <w:t>邻接表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420370</wp:posOffset>
            </wp:positionH>
            <wp:positionV relativeFrom="paragraph">
              <wp:posOffset>100965</wp:posOffset>
            </wp:positionV>
            <wp:extent cx="4307205" cy="1337310"/>
            <wp:effectExtent l="0" t="0" r="10795" b="889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720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440055</wp:posOffset>
            </wp:positionH>
            <wp:positionV relativeFrom="paragraph">
              <wp:posOffset>304165</wp:posOffset>
            </wp:positionV>
            <wp:extent cx="4055110" cy="1339850"/>
            <wp:effectExtent l="0" t="0" r="8890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  <w:lang w:val="en-US" w:eastAsia="zh-CN"/>
        </w:rPr>
        <w:t>2.</w:t>
      </w:r>
      <w:r>
        <w:rPr>
          <w:rStyle w:val="4"/>
          <w:rFonts w:ascii="Times New Roman"/>
          <w:b w:val="0"/>
          <w:bCs w:val="0"/>
          <w:sz w:val="24"/>
          <w:szCs w:val="24"/>
        </w:rPr>
        <w:t>邻接表</w:t>
      </w:r>
      <w:r>
        <w:rPr>
          <w:rStyle w:val="4"/>
          <w:rFonts w:hint="eastAsia" w:ascii="Times New Roman"/>
          <w:b w:val="0"/>
          <w:bCs w:val="0"/>
          <w:sz w:val="24"/>
          <w:szCs w:val="24"/>
          <w:lang w:val="en-US" w:eastAsia="zh-CN"/>
        </w:rPr>
        <w:t>转</w:t>
      </w:r>
      <w:r>
        <w:rPr>
          <w:rStyle w:val="4"/>
          <w:rFonts w:ascii="Times New Roman"/>
          <w:b w:val="0"/>
          <w:bCs w:val="0"/>
          <w:sz w:val="24"/>
          <w:szCs w:val="24"/>
        </w:rPr>
        <w:t>邻接矩阵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1.邻接矩阵DFS递归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时间复杂度为O(n^2)，因为需要遍历邻接矩阵中的每个元素，空间复杂度为O(n)。</w: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48260</wp:posOffset>
            </wp:positionV>
            <wp:extent cx="3714750" cy="2159635"/>
            <wp:effectExtent l="0" t="0" r="6350" b="1206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2.邻接矩阵DFS非递归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时间复杂度为O(n+e)</w:t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63500</wp:posOffset>
            </wp:positionV>
            <wp:extent cx="1842135" cy="2446655"/>
            <wp:effectExtent l="0" t="0" r="12065" b="444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  <w:lang w:val="en-US" w:eastAsia="zh-CN"/>
        </w:rPr>
        <w:t>,空间复杂度o(n)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3.邻接表DFS递归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44450</wp:posOffset>
            </wp:positionV>
            <wp:extent cx="1377950" cy="2564130"/>
            <wp:effectExtent l="0" t="0" r="6350" b="127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时间复杂度为O(n+e),空间复杂度o(n)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4.邻接表DFS非递归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时间复杂度为O(n+e),空间复杂度o(n</w:t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245110</wp:posOffset>
            </wp:positionH>
            <wp:positionV relativeFrom="paragraph">
              <wp:posOffset>188595</wp:posOffset>
            </wp:positionV>
            <wp:extent cx="2089150" cy="2448560"/>
            <wp:effectExtent l="0" t="0" r="6350" b="254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414020</wp:posOffset>
            </wp:positionH>
            <wp:positionV relativeFrom="paragraph">
              <wp:posOffset>260985</wp:posOffset>
            </wp:positionV>
            <wp:extent cx="1873250" cy="2468245"/>
            <wp:effectExtent l="0" t="0" r="6350" b="825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  <w:lang w:val="en-US" w:eastAsia="zh-CN"/>
        </w:rPr>
        <w:t>5.邻接表BFS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时间复杂度为O(n+e),空间复杂度o(n)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6.邻接矩阵BFS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时间复杂度为O(n^2),空间复杂度o(n</w:t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766445</wp:posOffset>
            </wp:positionH>
            <wp:positionV relativeFrom="paragraph">
              <wp:posOffset>71755</wp:posOffset>
            </wp:positionV>
            <wp:extent cx="1981835" cy="2729230"/>
            <wp:effectExtent l="0" t="0" r="12065" b="127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  <w:lang w:val="en-US" w:eastAsia="zh-CN"/>
        </w:rPr>
        <w:t>)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计算</w:t>
      </w:r>
      <w:r>
        <w:rPr>
          <w:rStyle w:val="4"/>
          <w:rFonts w:hint="eastAsia" w:ascii="Times New Roman"/>
          <w:b w:val="0"/>
          <w:bCs w:val="0"/>
          <w:sz w:val="21"/>
          <w:szCs w:val="21"/>
        </w:rPr>
        <w:t>入度、出度和度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eastAsiaTheme="minorEastAsia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300355</wp:posOffset>
            </wp:positionH>
            <wp:positionV relativeFrom="paragraph">
              <wp:posOffset>15875</wp:posOffset>
            </wp:positionV>
            <wp:extent cx="4124960" cy="1480820"/>
            <wp:effectExtent l="0" t="0" r="2540" b="508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  <w:lang w:val="en-US" w:eastAsia="zh-CN"/>
        </w:rPr>
        <w:t>时间复杂度o(n+e)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测试数据10个点，13条边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963787"/>
    <w:multiLevelType w:val="multilevel"/>
    <w:tmpl w:val="12963787"/>
    <w:lvl w:ilvl="0" w:tentative="0">
      <w:start w:val="1"/>
      <w:numFmt w:val="chineseCounting"/>
      <w:suff w:val="nothing"/>
      <w:lvlText w:val="（%1）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upp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zZDAzNTZlMDIwZWZjYTNhMmNjMmJjZTgwNjgxZmUifQ=="/>
  </w:docVars>
  <w:rsids>
    <w:rsidRoot w:val="00000000"/>
    <w:rsid w:val="01664743"/>
    <w:rsid w:val="049D3E9B"/>
    <w:rsid w:val="051E63D5"/>
    <w:rsid w:val="05C313AC"/>
    <w:rsid w:val="05E05ABA"/>
    <w:rsid w:val="0A8D740F"/>
    <w:rsid w:val="103C5FA8"/>
    <w:rsid w:val="142B7C44"/>
    <w:rsid w:val="18C73B73"/>
    <w:rsid w:val="1925522D"/>
    <w:rsid w:val="1CB03FE0"/>
    <w:rsid w:val="206F285C"/>
    <w:rsid w:val="28041684"/>
    <w:rsid w:val="2AD01CF1"/>
    <w:rsid w:val="2CBC4209"/>
    <w:rsid w:val="31F97D80"/>
    <w:rsid w:val="32075FF9"/>
    <w:rsid w:val="35C41EE5"/>
    <w:rsid w:val="3A6C43F3"/>
    <w:rsid w:val="3A751F6D"/>
    <w:rsid w:val="3A8F1281"/>
    <w:rsid w:val="3CBA3B20"/>
    <w:rsid w:val="3E263CAA"/>
    <w:rsid w:val="3E5F0F6A"/>
    <w:rsid w:val="4000052B"/>
    <w:rsid w:val="40994C08"/>
    <w:rsid w:val="49EA0282"/>
    <w:rsid w:val="4A7C3B90"/>
    <w:rsid w:val="50104B02"/>
    <w:rsid w:val="5264494A"/>
    <w:rsid w:val="590B5B1F"/>
    <w:rsid w:val="5A7F67C4"/>
    <w:rsid w:val="65DE32B0"/>
    <w:rsid w:val="6C621DCA"/>
    <w:rsid w:val="74C84C15"/>
    <w:rsid w:val="77FF24D8"/>
    <w:rsid w:val="7851759A"/>
    <w:rsid w:val="788A42DE"/>
    <w:rsid w:val="79A100AE"/>
    <w:rsid w:val="7EA4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317</Words>
  <Characters>415</Characters>
  <Lines>0</Lines>
  <Paragraphs>0</Paragraphs>
  <TotalTime>3</TotalTime>
  <ScaleCrop>false</ScaleCrop>
  <LinksUpToDate>false</LinksUpToDate>
  <CharactersWithSpaces>423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2023-10-22T17:47:00Z</dcterms:created>
  <dc:creator>polar</dc:creator>
  <cp:lastModifiedBy>北极星~宸</cp:lastModifiedBy>
  <dcterms:modified xsi:type="dcterms:W3CDTF">2023-10-23T07:11:29Z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9B12C571F1DF4CC8B5450F3F2AF43131_12</vt:lpwstr>
  </property>
</Properties>
</file>