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课程，我们进行了企业生命游戏，取得了第一名的成绩。我们组在第一周并没有将所有钱都用于制作帽子，而是先让几位同学生产帽子，淘汰掉制作成品质量比较差的同学，让成品质量好的同学继续制作，以提高后续帽子的合格率。这种方案为我们组避免了很大的损失，提高了之后</w:t>
      </w:r>
      <w:bookmarkStart w:id="0" w:name="_GoBack"/>
      <w:bookmarkEnd w:id="0"/>
      <w:r>
        <w:rPr>
          <w:rFonts w:hint="eastAsia"/>
          <w:lang w:val="en-US" w:eastAsia="zh-CN"/>
        </w:rPr>
        <w:t>每周的收益。我们组还抽了一次卡，被借走了80元，直到月底才还，极大影响了我们组的资金周转。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这次游戏，我有以下感悟：首先，制作的产品质量需要合格，因此在不清楚产品质量时，不能将资金全部投入，应该先投入少量资金试探，确定产品质量之后，再提高投入。此外，应该尽量避免导致影响公司资金周转的事件。虽然组内资金看起来很多，但实际上大部分资金都投入于帽子的制作，用于处理紧急情况的资金很少，少量突发事件就会对帽子制作产生极大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32733CD"/>
    <w:rsid w:val="57B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114</Characters>
  <Lines>0</Lines>
  <Paragraphs>0</Paragraphs>
  <TotalTime>36</TotalTime>
  <ScaleCrop>false</ScaleCrop>
  <LinksUpToDate>false</LinksUpToDate>
  <CharactersWithSpaces>114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2023-03-20T04:45:00Z</dcterms:created>
  <dc:creator>86139</dc:creator>
  <cp:lastModifiedBy>polariscyy</cp:lastModifiedBy>
  <dcterms:modified xsi:type="dcterms:W3CDTF">2023-03-20T07:00:54Z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B48E460B05374103A0A214E578B27B90</vt:lpwstr>
  </property>
</Properties>
</file>