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3F961" w14:textId="77777777" w:rsidR="00D43D43" w:rsidRPr="005B6249" w:rsidRDefault="008A7C47" w:rsidP="007F4F46">
      <w:pPr>
        <w:pStyle w:val="1"/>
        <w:spacing w:beforeLines="50" w:before="120" w:afterLines="50" w:after="120" w:line="360" w:lineRule="auto"/>
        <w:jc w:val="center"/>
        <w:rPr>
          <w:rFonts w:ascii="Times New Roman" w:eastAsia="宋体" w:hAnsi="Times New Roman" w:cs="Times New Roman"/>
          <w:sz w:val="32"/>
          <w:szCs w:val="32"/>
          <w:lang w:eastAsia="zh-CN"/>
        </w:rPr>
      </w:pPr>
      <w:r w:rsidRPr="005B6249">
        <w:rPr>
          <w:rFonts w:ascii="Times New Roman" w:eastAsia="宋体" w:hAnsi="Times New Roman" w:cs="Times New Roman"/>
          <w:sz w:val="32"/>
          <w:szCs w:val="32"/>
          <w:lang w:eastAsia="zh-CN"/>
        </w:rPr>
        <w:t>中国经济结构与国家命运的十四个核心挑战</w:t>
      </w:r>
    </w:p>
    <w:p w14:paraId="20A528C1" w14:textId="707E1F64" w:rsidR="00D43D43" w:rsidRPr="00E62F05" w:rsidRDefault="008A7C47" w:rsidP="007F4F46">
      <w:pPr>
        <w:spacing w:beforeLines="50" w:before="120" w:afterLines="50" w:after="120" w:line="360" w:lineRule="auto"/>
        <w:jc w:val="center"/>
        <w:rPr>
          <w:rFonts w:ascii="Times New Roman" w:hAnsi="Times New Roman" w:cs="Times New Roman"/>
          <w:iCs/>
          <w:sz w:val="28"/>
          <w:szCs w:val="24"/>
          <w:lang w:eastAsia="zh-CN"/>
        </w:rPr>
      </w:pPr>
      <w:r w:rsidRPr="00E62F05">
        <w:rPr>
          <w:rFonts w:ascii="Times New Roman" w:hAnsi="Times New Roman" w:cs="Times New Roman"/>
          <w:iCs/>
          <w:sz w:val="28"/>
          <w:szCs w:val="24"/>
          <w:lang w:eastAsia="zh-CN"/>
        </w:rPr>
        <w:t>——</w:t>
      </w:r>
      <w:r w:rsidRPr="00E62F05">
        <w:rPr>
          <w:rFonts w:ascii="Times New Roman" w:hAnsi="Times New Roman" w:cs="Times New Roman"/>
          <w:iCs/>
          <w:sz w:val="28"/>
          <w:szCs w:val="24"/>
          <w:lang w:eastAsia="zh-CN"/>
        </w:rPr>
        <w:t>关于转型深水区关键性结构矛盾的战略</w:t>
      </w:r>
      <w:proofErr w:type="gramStart"/>
      <w:r w:rsidRPr="00E62F05">
        <w:rPr>
          <w:rFonts w:ascii="Times New Roman" w:hAnsi="Times New Roman" w:cs="Times New Roman"/>
          <w:iCs/>
          <w:sz w:val="28"/>
          <w:szCs w:val="24"/>
          <w:lang w:eastAsia="zh-CN"/>
        </w:rPr>
        <w:t>研</w:t>
      </w:r>
      <w:proofErr w:type="gramEnd"/>
      <w:r w:rsidRPr="00E62F05">
        <w:rPr>
          <w:rFonts w:ascii="Times New Roman" w:hAnsi="Times New Roman" w:cs="Times New Roman"/>
          <w:iCs/>
          <w:sz w:val="28"/>
          <w:szCs w:val="24"/>
          <w:lang w:eastAsia="zh-CN"/>
        </w:rPr>
        <w:t>判</w:t>
      </w:r>
    </w:p>
    <w:p w14:paraId="2AAEAC66" w14:textId="6FC37B0F" w:rsidR="0047783E" w:rsidRPr="007F4F46" w:rsidRDefault="007F4F46" w:rsidP="007F4F46">
      <w:pPr>
        <w:spacing w:beforeLines="50" w:before="120" w:afterLines="50" w:after="120" w:line="360" w:lineRule="auto"/>
        <w:jc w:val="center"/>
        <w:rPr>
          <w:rFonts w:ascii="Times New Roman" w:eastAsia="楷体" w:hAnsi="Times New Roman" w:cs="Times New Roman"/>
          <w:iCs/>
          <w:lang w:eastAsia="zh-CN"/>
        </w:rPr>
      </w:pPr>
      <w:proofErr w:type="gramStart"/>
      <w:r w:rsidRPr="007F4F46">
        <w:rPr>
          <w:rFonts w:ascii="Times New Roman" w:eastAsia="楷体" w:hAnsi="Times New Roman" w:cs="Times New Roman" w:hint="eastAsia"/>
          <w:iCs/>
          <w:lang w:eastAsia="zh-CN"/>
        </w:rPr>
        <w:t>赵东逸</w:t>
      </w:r>
      <w:proofErr w:type="gramEnd"/>
      <w:r w:rsidR="000C4B01">
        <w:rPr>
          <w:rStyle w:val="affb"/>
          <w:rFonts w:ascii="Times New Roman" w:eastAsia="楷体" w:hAnsi="Times New Roman" w:cs="Times New Roman"/>
          <w:iCs/>
          <w:lang w:eastAsia="zh-CN"/>
        </w:rPr>
        <w:footnoteReference w:customMarkFollows="1" w:id="1"/>
        <w:t>*</w:t>
      </w:r>
    </w:p>
    <w:p w14:paraId="7E63AD20" w14:textId="77777777" w:rsidR="00080FDA" w:rsidRDefault="008A7C47" w:rsidP="00080FDA">
      <w:pPr>
        <w:spacing w:after="0" w:line="360" w:lineRule="auto"/>
        <w:jc w:val="both"/>
        <w:rPr>
          <w:rFonts w:ascii="Times New Roman" w:hAnsi="Times New Roman" w:cs="Times New Roman"/>
          <w:b/>
          <w:lang w:eastAsia="zh-CN"/>
        </w:rPr>
      </w:pPr>
      <w:r w:rsidRPr="00026AA5">
        <w:rPr>
          <w:rFonts w:ascii="Times New Roman" w:hAnsi="Times New Roman" w:cs="Times New Roman"/>
          <w:b/>
          <w:lang w:eastAsia="zh-CN"/>
        </w:rPr>
        <w:t>【摘要】</w:t>
      </w:r>
    </w:p>
    <w:p w14:paraId="1172021D" w14:textId="51D8195D" w:rsidR="00D43D43" w:rsidRPr="009A3D2B" w:rsidRDefault="008A7C47" w:rsidP="00080FDA">
      <w:pPr>
        <w:spacing w:after="0" w:line="360" w:lineRule="auto"/>
        <w:ind w:firstLine="56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当前</w:t>
      </w:r>
      <w:r w:rsidR="00396FAA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中国正处于从</w:t>
      </w:r>
      <w:r w:rsidR="009A3D2B" w:rsidRPr="009A3D2B">
        <w:rPr>
          <w:rFonts w:cs="Times New Roman" w:hint="eastAsia"/>
          <w:bCs/>
          <w:lang w:eastAsia="zh-CN"/>
        </w:rPr>
        <w:t>“</w:t>
      </w:r>
      <w:r w:rsidRPr="009A3D2B">
        <w:rPr>
          <w:rFonts w:cs="Times New Roman"/>
          <w:bCs/>
          <w:lang w:eastAsia="zh-CN"/>
        </w:rPr>
        <w:t>要素驱动</w:t>
      </w:r>
      <w:r w:rsidR="009A3D2B" w:rsidRPr="009A3D2B">
        <w:rPr>
          <w:rFonts w:cs="Times New Roman" w:hint="eastAsia"/>
          <w:bCs/>
          <w:lang w:eastAsia="zh-CN"/>
        </w:rPr>
        <w:t>”</w:t>
      </w:r>
      <w:r w:rsidRPr="009A3D2B">
        <w:rPr>
          <w:rFonts w:cs="Times New Roman"/>
          <w:bCs/>
          <w:lang w:eastAsia="zh-CN"/>
        </w:rPr>
        <w:t>向</w:t>
      </w:r>
      <w:r w:rsidR="009A3D2B" w:rsidRPr="009A3D2B">
        <w:rPr>
          <w:rFonts w:cs="Times New Roman" w:hint="eastAsia"/>
          <w:bCs/>
          <w:lang w:eastAsia="zh-CN"/>
        </w:rPr>
        <w:t>“</w:t>
      </w:r>
      <w:r w:rsidRPr="009A3D2B">
        <w:rPr>
          <w:rFonts w:cs="Times New Roman"/>
          <w:lang w:eastAsia="zh-CN"/>
        </w:rPr>
        <w:t>创新驱动</w:t>
      </w:r>
      <w:r w:rsidR="009A3D2B" w:rsidRPr="009A3D2B">
        <w:rPr>
          <w:rFonts w:cs="Times New Roman" w:hint="eastAsia"/>
          <w:lang w:eastAsia="zh-CN"/>
        </w:rPr>
        <w:t>”</w:t>
      </w:r>
      <w:r w:rsidRPr="009A3D2B">
        <w:rPr>
          <w:rFonts w:cs="Times New Roman"/>
          <w:lang w:eastAsia="zh-CN"/>
        </w:rPr>
        <w:t>、从</w:t>
      </w:r>
      <w:r w:rsidR="009A3D2B" w:rsidRPr="009A3D2B">
        <w:rPr>
          <w:rFonts w:cs="Times New Roman" w:hint="eastAsia"/>
          <w:bCs/>
          <w:lang w:eastAsia="zh-CN"/>
        </w:rPr>
        <w:t>“</w:t>
      </w:r>
      <w:r w:rsidRPr="009A3D2B">
        <w:rPr>
          <w:rFonts w:cs="Times New Roman"/>
          <w:lang w:eastAsia="zh-CN"/>
        </w:rPr>
        <w:t>效率优先</w:t>
      </w:r>
      <w:r w:rsidR="009A3D2B" w:rsidRPr="009A3D2B">
        <w:rPr>
          <w:rFonts w:cs="Times New Roman" w:hint="eastAsia"/>
          <w:lang w:eastAsia="zh-CN"/>
        </w:rPr>
        <w:t>”</w:t>
      </w:r>
      <w:r w:rsidRPr="009A3D2B">
        <w:rPr>
          <w:rFonts w:cs="Times New Roman"/>
          <w:lang w:eastAsia="zh-CN"/>
        </w:rPr>
        <w:t>向</w:t>
      </w:r>
      <w:r w:rsidR="008C7000" w:rsidRPr="009A3D2B">
        <w:rPr>
          <w:rFonts w:cs="Times New Roman"/>
          <w:bCs/>
          <w:lang w:eastAsia="zh-CN"/>
        </w:rPr>
        <w:t>“</w:t>
      </w:r>
      <w:r w:rsidRPr="009A3D2B">
        <w:rPr>
          <w:rFonts w:cs="Times New Roman"/>
          <w:lang w:eastAsia="zh-CN"/>
        </w:rPr>
        <w:t>安全与公平兼顾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转轨的历史隘口。旧有的增长范式已发生物理性失效</w:t>
      </w:r>
      <w:r w:rsidR="00396FAA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而新范式尚未确立。本报告梳理了阻碍国家现代化进程的六大维度、十四个核心结构性矛盾</w:t>
      </w:r>
      <w:r w:rsidR="00396FAA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旨在揭示那些</w:t>
      </w:r>
      <w:proofErr w:type="gramStart"/>
      <w:r w:rsidRPr="009A3D2B">
        <w:rPr>
          <w:rFonts w:cs="Times New Roman"/>
          <w:lang w:eastAsia="zh-CN"/>
        </w:rPr>
        <w:t>被繁荣</w:t>
      </w:r>
      <w:proofErr w:type="gramEnd"/>
      <w:r w:rsidRPr="009A3D2B">
        <w:rPr>
          <w:rFonts w:cs="Times New Roman"/>
          <w:lang w:eastAsia="zh-CN"/>
        </w:rPr>
        <w:t>表象掩盖但深刻影响国家命运的长期隐患。这些挑战互为因果、盘根错节</w:t>
      </w:r>
      <w:r w:rsidR="00396FAA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解决任何一个问题都需要触动深层次的利益格局。改革已无</w:t>
      </w:r>
      <w:r w:rsidR="008C7000" w:rsidRPr="009A3D2B">
        <w:rPr>
          <w:rFonts w:cs="Times New Roman"/>
          <w:bCs/>
          <w:lang w:eastAsia="zh-CN"/>
        </w:rPr>
        <w:t>“</w:t>
      </w:r>
      <w:r w:rsidRPr="009A3D2B">
        <w:rPr>
          <w:rFonts w:cs="Times New Roman"/>
          <w:lang w:eastAsia="zh-CN"/>
        </w:rPr>
        <w:t>低垂的果实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可摘</w:t>
      </w:r>
      <w:r w:rsidR="00396FAA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必须在深水区进行</w:t>
      </w:r>
      <w:r w:rsidR="008C7000" w:rsidRPr="009A3D2B">
        <w:rPr>
          <w:rFonts w:cs="Times New Roman"/>
          <w:bCs/>
          <w:lang w:eastAsia="zh-CN"/>
        </w:rPr>
        <w:t>“</w:t>
      </w:r>
      <w:r w:rsidRPr="009A3D2B">
        <w:rPr>
          <w:rFonts w:cs="Times New Roman"/>
          <w:lang w:eastAsia="zh-CN"/>
        </w:rPr>
        <w:t>刮骨疗毒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式的制度重构。未来的国运</w:t>
      </w:r>
      <w:r w:rsidR="00396FAA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取决于我们是否有勇气直面这些核心矛盾</w:t>
      </w:r>
      <w:r w:rsidR="00396FAA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并以极大的政治智慧推动一场深刻的自我革命。</w:t>
      </w:r>
    </w:p>
    <w:p w14:paraId="4B6CF7C9" w14:textId="77777777" w:rsidR="00477607" w:rsidRPr="00E83D14" w:rsidRDefault="00477607" w:rsidP="00135DAD">
      <w:pPr>
        <w:spacing w:after="0" w:line="360" w:lineRule="auto"/>
        <w:ind w:firstLineChars="200" w:firstLine="480"/>
        <w:rPr>
          <w:rFonts w:ascii="Times New Roman" w:hAnsi="Times New Roman" w:cs="Times New Roman"/>
          <w:lang w:eastAsia="zh-CN"/>
        </w:rPr>
      </w:pPr>
    </w:p>
    <w:p w14:paraId="55462447" w14:textId="177EF585" w:rsidR="00D43D43" w:rsidRPr="000645B0" w:rsidRDefault="008A7C47" w:rsidP="000645B0">
      <w:pPr>
        <w:pStyle w:val="21"/>
        <w:spacing w:beforeLines="50" w:before="120" w:afterLines="50" w:after="120"/>
        <w:jc w:val="center"/>
        <w:rPr>
          <w:rFonts w:ascii="思源宋体" w:eastAsia="思源宋体" w:hAnsi="思源宋体" w:cs="Times New Roman" w:hint="eastAsia"/>
          <w:sz w:val="28"/>
          <w:szCs w:val="28"/>
          <w:lang w:eastAsia="zh-CN"/>
        </w:rPr>
      </w:pPr>
      <w:r w:rsidRPr="000645B0">
        <w:rPr>
          <w:rFonts w:ascii="思源宋体" w:eastAsia="思源宋体" w:hAnsi="思源宋体" w:cs="Times New Roman"/>
          <w:sz w:val="28"/>
          <w:szCs w:val="28"/>
          <w:lang w:eastAsia="zh-CN"/>
        </w:rPr>
        <w:t>第一模块</w:t>
      </w:r>
      <w:r w:rsidR="00DD4C1B" w:rsidRPr="000645B0">
        <w:rPr>
          <w:rFonts w:ascii="思源宋体" w:eastAsia="思源宋体" w:hAnsi="思源宋体" w:cs="Times New Roman" w:hint="eastAsia"/>
          <w:sz w:val="28"/>
          <w:szCs w:val="28"/>
          <w:lang w:eastAsia="zh-CN"/>
        </w:rPr>
        <w:t>：</w:t>
      </w:r>
      <w:r w:rsidRPr="000645B0">
        <w:rPr>
          <w:rFonts w:ascii="思源宋体" w:eastAsia="思源宋体" w:hAnsi="思源宋体" w:cs="Times New Roman"/>
          <w:sz w:val="28"/>
          <w:szCs w:val="28"/>
          <w:lang w:eastAsia="zh-CN"/>
        </w:rPr>
        <w:t>经济引擎的熄火与失速</w:t>
      </w:r>
    </w:p>
    <w:p w14:paraId="79D1CBC6" w14:textId="1D96A1E0" w:rsidR="00477607" w:rsidRDefault="008A7C47" w:rsidP="009A3D2B">
      <w:pPr>
        <w:spacing w:after="0"/>
        <w:jc w:val="center"/>
        <w:rPr>
          <w:rFonts w:ascii="楷体" w:eastAsia="楷体" w:hAnsi="楷体" w:cs="Times New Roman" w:hint="eastAsia"/>
          <w:iCs/>
          <w:szCs w:val="24"/>
          <w:lang w:eastAsia="zh-CN"/>
        </w:rPr>
      </w:pPr>
      <w:r w:rsidRPr="000645B0">
        <w:rPr>
          <w:rFonts w:ascii="楷体" w:eastAsia="楷体" w:hAnsi="楷体" w:cs="Times New Roman"/>
          <w:iCs/>
          <w:szCs w:val="24"/>
          <w:lang w:eastAsia="zh-CN"/>
        </w:rPr>
        <w:t>——</w:t>
      </w:r>
      <w:r w:rsidRPr="000645B0">
        <w:rPr>
          <w:rFonts w:ascii="楷体" w:eastAsia="楷体" w:hAnsi="楷体" w:cs="Times New Roman"/>
          <w:iCs/>
          <w:szCs w:val="24"/>
          <w:lang w:eastAsia="zh-CN"/>
        </w:rPr>
        <w:t>经济增长动力的衰竭、资产负债表的受损以及供需关系的根本性错配</w:t>
      </w:r>
    </w:p>
    <w:p w14:paraId="6C4ECAA9" w14:textId="77777777" w:rsidR="009A3D2B" w:rsidRPr="009A3D2B" w:rsidRDefault="009A3D2B" w:rsidP="009A3D2B">
      <w:pPr>
        <w:spacing w:after="0"/>
        <w:rPr>
          <w:rFonts w:ascii="楷体" w:eastAsia="楷体" w:hAnsi="楷体" w:cs="Times New Roman" w:hint="eastAsia"/>
          <w:iCs/>
          <w:szCs w:val="24"/>
          <w:lang w:eastAsia="zh-CN"/>
        </w:rPr>
      </w:pPr>
    </w:p>
    <w:p w14:paraId="0156657B" w14:textId="5D1D880B" w:rsidR="00D43D43" w:rsidRPr="000645B0" w:rsidRDefault="008A7C47" w:rsidP="000645B0">
      <w:pPr>
        <w:pStyle w:val="31"/>
        <w:spacing w:before="0" w:line="360" w:lineRule="auto"/>
        <w:rPr>
          <w:rFonts w:ascii="思源宋体" w:eastAsia="思源宋体" w:hAnsi="思源宋体" w:cs="Times New Roman" w:hint="eastAsia"/>
          <w:lang w:eastAsia="zh-CN"/>
        </w:rPr>
      </w:pPr>
      <w:r w:rsidRPr="000645B0">
        <w:rPr>
          <w:rFonts w:ascii="思源宋体" w:eastAsia="思源宋体" w:hAnsi="思源宋体" w:cs="Times New Roman"/>
          <w:lang w:eastAsia="zh-CN"/>
        </w:rPr>
        <w:t>一、资产负债表大衰退与</w:t>
      </w:r>
      <w:r w:rsidR="008C7000" w:rsidRPr="000645B0">
        <w:rPr>
          <w:rFonts w:ascii="思源宋体" w:eastAsia="思源宋体" w:hAnsi="思源宋体" w:cs="Times New Roman"/>
          <w:bCs w:val="0"/>
          <w:lang w:eastAsia="zh-CN"/>
        </w:rPr>
        <w:t>“</w:t>
      </w:r>
      <w:r w:rsidRPr="000645B0">
        <w:rPr>
          <w:rFonts w:ascii="思源宋体" w:eastAsia="思源宋体" w:hAnsi="思源宋体" w:cs="Times New Roman"/>
          <w:lang w:eastAsia="zh-CN"/>
        </w:rPr>
        <w:t>负财富效应</w:t>
      </w:r>
      <w:r w:rsidR="008C7000" w:rsidRPr="000645B0">
        <w:rPr>
          <w:rFonts w:ascii="思源宋体" w:eastAsia="思源宋体" w:hAnsi="思源宋体" w:cs="Times New Roman"/>
          <w:lang w:eastAsia="zh-CN"/>
        </w:rPr>
        <w:t>”</w:t>
      </w:r>
    </w:p>
    <w:p w14:paraId="6A7FBF4D" w14:textId="2CF112C5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过去二十年</w:t>
      </w:r>
      <w:r w:rsidR="00396FAA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房地产作为中国家庭财富的绝对核心</w:t>
      </w:r>
      <w:r w:rsidR="00B95E1E" w:rsidRPr="009A3D2B">
        <w:rPr>
          <w:rFonts w:cs="Times New Roman"/>
          <w:lang w:eastAsia="zh-CN"/>
        </w:rPr>
        <w:t>（</w:t>
      </w:r>
      <w:r w:rsidRPr="009A3D2B">
        <w:rPr>
          <w:rFonts w:cs="Times New Roman"/>
          <w:lang w:eastAsia="zh-CN"/>
        </w:rPr>
        <w:t>占资产</w:t>
      </w:r>
      <w:r w:rsidRPr="003B30E0">
        <w:rPr>
          <w:rFonts w:ascii="Times New Roman" w:hAnsi="Times New Roman" w:cs="Times New Roman"/>
          <w:lang w:eastAsia="zh-CN"/>
        </w:rPr>
        <w:t>70%</w:t>
      </w:r>
      <w:r w:rsidR="00B95E1E" w:rsidRPr="009A3D2B">
        <w:rPr>
          <w:rFonts w:cs="Times New Roman"/>
          <w:lang w:eastAsia="zh-CN"/>
        </w:rPr>
        <w:t>）</w:t>
      </w:r>
      <w:r w:rsidR="00396FAA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构建了全民性的</w:t>
      </w:r>
      <w:r w:rsidR="008C7000" w:rsidRPr="009A3D2B">
        <w:rPr>
          <w:rFonts w:cs="Times New Roman"/>
          <w:bCs/>
          <w:lang w:eastAsia="zh-CN"/>
        </w:rPr>
        <w:t>“</w:t>
      </w:r>
      <w:r w:rsidRPr="009A3D2B">
        <w:rPr>
          <w:rFonts w:cs="Times New Roman"/>
          <w:lang w:eastAsia="zh-CN"/>
        </w:rPr>
        <w:t>财富幻觉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。房价的持续上涨不仅是资产价格的变动</w:t>
      </w:r>
      <w:r w:rsidR="00396FAA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更是中国家庭信用扩张周期的顶峰标志。当前房地产泡沫的破裂</w:t>
      </w:r>
      <w:r w:rsidR="00396FAA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本质上是这一信用周期的终结</w:t>
      </w:r>
      <w:r w:rsidR="00396FAA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其引发的</w:t>
      </w:r>
      <w:r w:rsidR="008C7000" w:rsidRPr="009A3D2B">
        <w:rPr>
          <w:rFonts w:cs="Times New Roman"/>
          <w:bCs/>
          <w:lang w:eastAsia="zh-CN"/>
        </w:rPr>
        <w:t>“</w:t>
      </w:r>
      <w:r w:rsidRPr="009A3D2B">
        <w:rPr>
          <w:rFonts w:cs="Times New Roman"/>
          <w:lang w:eastAsia="zh-CN"/>
        </w:rPr>
        <w:t>负财富效应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已导致微观主体行为发生根本性转向。</w:t>
      </w:r>
    </w:p>
    <w:p w14:paraId="41DADFD7" w14:textId="2F816B03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房价下跌不仅仅是行业危机</w:t>
      </w:r>
      <w:r w:rsidR="00396FAA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更导致中产阶级账面财富大幅缩水</w:t>
      </w:r>
      <w:r w:rsidR="00396FAA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迫使企业和居民的经济行为从</w:t>
      </w:r>
      <w:r w:rsidR="008C7000" w:rsidRPr="009A3D2B">
        <w:rPr>
          <w:rFonts w:cs="Times New Roman"/>
          <w:bCs/>
          <w:lang w:eastAsia="zh-CN"/>
        </w:rPr>
        <w:t>“</w:t>
      </w:r>
      <w:r w:rsidRPr="009A3D2B">
        <w:rPr>
          <w:rFonts w:cs="Times New Roman"/>
          <w:lang w:eastAsia="zh-CN"/>
        </w:rPr>
        <w:t>追求利润</w:t>
      </w:r>
      <w:r w:rsidRPr="009A3D2B">
        <w:rPr>
          <w:rFonts w:cs="Times New Roman"/>
          <w:lang w:eastAsia="zh-CN"/>
        </w:rPr>
        <w:t>/</w:t>
      </w:r>
      <w:r w:rsidRPr="009A3D2B">
        <w:rPr>
          <w:rFonts w:cs="Times New Roman"/>
          <w:lang w:eastAsia="zh-CN"/>
        </w:rPr>
        <w:t>扩张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转向</w:t>
      </w:r>
      <w:r w:rsidR="008C7000" w:rsidRPr="009A3D2B">
        <w:rPr>
          <w:rFonts w:cs="Times New Roman"/>
          <w:bCs/>
          <w:lang w:eastAsia="zh-CN"/>
        </w:rPr>
        <w:t>“</w:t>
      </w:r>
      <w:r w:rsidRPr="009A3D2B">
        <w:rPr>
          <w:rFonts w:cs="Times New Roman"/>
          <w:lang w:eastAsia="zh-CN"/>
        </w:rPr>
        <w:t>追求还债</w:t>
      </w:r>
      <w:r w:rsidRPr="009A3D2B">
        <w:rPr>
          <w:rFonts w:cs="Times New Roman"/>
          <w:lang w:eastAsia="zh-CN"/>
        </w:rPr>
        <w:t>/</w:t>
      </w:r>
      <w:r w:rsidRPr="009A3D2B">
        <w:rPr>
          <w:rFonts w:cs="Times New Roman"/>
          <w:lang w:eastAsia="zh-CN"/>
        </w:rPr>
        <w:t>避险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。这种集体性的去杠杆行动</w:t>
      </w:r>
      <w:r w:rsidR="00396FAA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引发</w:t>
      </w:r>
      <w:r w:rsidRPr="009A3D2B">
        <w:rPr>
          <w:rFonts w:cs="Times New Roman"/>
          <w:lang w:eastAsia="zh-CN"/>
        </w:rPr>
        <w:lastRenderedPageBreak/>
        <w:t>了难以逆转的资产负债表衰退。居民预防性储蓄激增</w:t>
      </w:r>
      <w:r w:rsidR="00396FAA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企业由</w:t>
      </w:r>
      <w:r w:rsidR="008C7000" w:rsidRPr="009A3D2B">
        <w:rPr>
          <w:rFonts w:cs="Times New Roman"/>
          <w:bCs/>
          <w:lang w:eastAsia="zh-CN"/>
        </w:rPr>
        <w:t>“</w:t>
      </w:r>
      <w:r w:rsidRPr="009A3D2B">
        <w:rPr>
          <w:rFonts w:cs="Times New Roman"/>
          <w:lang w:eastAsia="zh-CN"/>
        </w:rPr>
        <w:t>利润最大化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转向</w:t>
      </w:r>
      <w:r w:rsidR="00B95E1E" w:rsidRPr="009A3D2B">
        <w:rPr>
          <w:rFonts w:cs="Times New Roman"/>
          <w:bCs/>
          <w:lang w:eastAsia="zh-CN"/>
        </w:rPr>
        <w:t>“</w:t>
      </w:r>
      <w:r w:rsidRPr="009A3D2B">
        <w:rPr>
          <w:rFonts w:cs="Times New Roman"/>
          <w:lang w:eastAsia="zh-CN"/>
        </w:rPr>
        <w:t>负债最小化</w:t>
      </w:r>
      <w:r w:rsidR="008C7000" w:rsidRPr="009A3D2B">
        <w:rPr>
          <w:rFonts w:cs="Times New Roman"/>
          <w:lang w:eastAsia="zh-CN"/>
        </w:rPr>
        <w:t>”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直接锁死了消费能力和投资意愿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形成长期通缩螺旋。</w:t>
      </w:r>
    </w:p>
    <w:p w14:paraId="04CA0B82" w14:textId="3025E7A5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更为致命的是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这种资产负债表衰退的核心危机不在于当下的通缩本身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而在于社会心理层面的</w:t>
      </w:r>
      <w:r w:rsidR="00B95E1E" w:rsidRPr="009A3D2B">
        <w:rPr>
          <w:rFonts w:cs="Times New Roman"/>
          <w:bCs/>
          <w:lang w:eastAsia="zh-CN"/>
        </w:rPr>
        <w:t>“</w:t>
      </w:r>
      <w:r w:rsidRPr="009A3D2B">
        <w:rPr>
          <w:rFonts w:cs="Times New Roman"/>
          <w:lang w:eastAsia="zh-CN"/>
        </w:rPr>
        <w:t>预期固化</w:t>
      </w:r>
      <w:r w:rsidR="00B95E1E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——</w:t>
      </w:r>
      <w:r w:rsidRPr="009A3D2B">
        <w:rPr>
          <w:rFonts w:cs="Times New Roman"/>
          <w:lang w:eastAsia="zh-CN"/>
        </w:rPr>
        <w:t>即对未来收入增长信心的永久性丧失。当全社会陷入</w:t>
      </w:r>
      <w:r w:rsidR="008C7000" w:rsidRPr="009A3D2B">
        <w:rPr>
          <w:rFonts w:cs="Times New Roman"/>
          <w:bCs/>
          <w:lang w:eastAsia="zh-CN"/>
        </w:rPr>
        <w:t>“</w:t>
      </w:r>
      <w:r w:rsidRPr="009A3D2B">
        <w:rPr>
          <w:rFonts w:cs="Times New Roman"/>
          <w:lang w:eastAsia="zh-CN"/>
        </w:rPr>
        <w:t>不敢花钱、不愿投资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的防御性姿态时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货币政策的传导机制彻底失效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形成典型的流动性陷阱。此时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无论央行如何降息、释放流动性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资金都无法转化为有效需求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而是淤积在银行体系内空转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导致实体经济持续失血。</w:t>
      </w:r>
    </w:p>
    <w:p w14:paraId="584D6E46" w14:textId="77777777" w:rsidR="007C6D40" w:rsidRPr="00E83D14" w:rsidRDefault="007C6D40" w:rsidP="007C6D40">
      <w:pPr>
        <w:spacing w:after="0" w:line="360" w:lineRule="auto"/>
        <w:jc w:val="both"/>
        <w:rPr>
          <w:rFonts w:ascii="Times New Roman" w:hAnsi="Times New Roman" w:cs="Times New Roman"/>
          <w:lang w:eastAsia="zh-CN"/>
        </w:rPr>
      </w:pPr>
    </w:p>
    <w:p w14:paraId="562829E1" w14:textId="5C4EEE1A" w:rsidR="00D43D43" w:rsidRPr="000645B0" w:rsidRDefault="008A7C47" w:rsidP="00135DAD">
      <w:pPr>
        <w:pStyle w:val="31"/>
        <w:spacing w:before="0" w:line="360" w:lineRule="auto"/>
        <w:rPr>
          <w:rFonts w:ascii="思源宋体" w:eastAsia="思源宋体" w:hAnsi="思源宋体" w:cs="Times New Roman" w:hint="eastAsia"/>
          <w:lang w:eastAsia="zh-CN"/>
        </w:rPr>
      </w:pPr>
      <w:r w:rsidRPr="000645B0">
        <w:rPr>
          <w:rFonts w:ascii="思源宋体" w:eastAsia="思源宋体" w:hAnsi="思源宋体" w:cs="Times New Roman"/>
          <w:lang w:eastAsia="zh-CN"/>
        </w:rPr>
        <w:t>二、地方财政</w:t>
      </w:r>
      <w:r w:rsidR="008C7000" w:rsidRPr="000645B0">
        <w:rPr>
          <w:rFonts w:ascii="思源宋体" w:eastAsia="思源宋体" w:hAnsi="思源宋体" w:cs="Times New Roman"/>
          <w:lang w:eastAsia="zh-CN"/>
        </w:rPr>
        <w:t>“</w:t>
      </w:r>
      <w:r w:rsidRPr="000645B0">
        <w:rPr>
          <w:rFonts w:ascii="思源宋体" w:eastAsia="思源宋体" w:hAnsi="思源宋体" w:cs="Times New Roman"/>
          <w:lang w:eastAsia="zh-CN"/>
        </w:rPr>
        <w:t>空心化</w:t>
      </w:r>
      <w:r w:rsidR="008C7000" w:rsidRPr="000645B0">
        <w:rPr>
          <w:rFonts w:ascii="思源宋体" w:eastAsia="思源宋体" w:hAnsi="思源宋体" w:cs="Times New Roman"/>
          <w:lang w:eastAsia="zh-CN"/>
        </w:rPr>
        <w:t>”</w:t>
      </w:r>
      <w:r w:rsidRPr="000645B0">
        <w:rPr>
          <w:rFonts w:ascii="思源宋体" w:eastAsia="思源宋体" w:hAnsi="思源宋体" w:cs="Times New Roman"/>
          <w:lang w:eastAsia="zh-CN"/>
        </w:rPr>
        <w:t>与流动性危机</w:t>
      </w:r>
    </w:p>
    <w:p w14:paraId="5DDB8AA8" w14:textId="00E92029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随着房地产市场的下行</w:t>
      </w:r>
      <w:r w:rsidR="00B95E1E" w:rsidRPr="009A3D2B">
        <w:rPr>
          <w:rFonts w:cs="Times New Roman"/>
          <w:lang w:eastAsia="zh-CN"/>
        </w:rPr>
        <w:t>，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土地财政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这一核心融资模式彻底终结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地方政府陷入了前所未有的财政困境。这一变化不仅是收入来源的枯竭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更彻底暴露并激化了中央与地方财权事权长期不匹配的结构性矛盾。在现行体制下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地方政府承担了大量公共服务职能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但财政收入却高度依赖中央转移支付和土地出让金。当土地出让收入断崖式下跌时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地方财政立即陷入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流动性枯竭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状态。</w:t>
      </w:r>
    </w:p>
    <w:p w14:paraId="4A633AC7" w14:textId="5E3350FE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叠加数十万亿规模的</w:t>
      </w:r>
      <w:proofErr w:type="gramStart"/>
      <w:r w:rsidRPr="009A3D2B">
        <w:rPr>
          <w:rFonts w:cs="Times New Roman"/>
          <w:lang w:eastAsia="zh-CN"/>
        </w:rPr>
        <w:t>城投债隐性</w:t>
      </w:r>
      <w:proofErr w:type="gramEnd"/>
      <w:r w:rsidRPr="009A3D2B">
        <w:rPr>
          <w:rFonts w:cs="Times New Roman"/>
          <w:lang w:eastAsia="zh-CN"/>
        </w:rPr>
        <w:t>债务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地方政府正面临流动性枯竭风险。由于债务置换和严控新增债务的政策约束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极大限制了财政刺激的空间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地方政府不仅无力进行基建投资托底经济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甚至出现基层治理停摆的风险</w:t>
      </w:r>
      <w:r w:rsidRPr="009A3D2B">
        <w:rPr>
          <w:rFonts w:cs="Times New Roman"/>
          <w:lang w:eastAsia="zh-CN"/>
        </w:rPr>
        <w:t>——</w:t>
      </w:r>
      <w:r w:rsidRPr="009A3D2B">
        <w:rPr>
          <w:rFonts w:cs="Times New Roman"/>
          <w:lang w:eastAsia="zh-CN"/>
        </w:rPr>
        <w:t>拖欠公务员工资、压缩教育医疗投入、公共服务质量下降等现象时有发生。这严重削弱了国家政策的末端执行力。</w:t>
      </w:r>
    </w:p>
    <w:p w14:paraId="5BD2C5C6" w14:textId="3D1FFF0F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更为致命的是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传统的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ascii="Times New Roman" w:hAnsi="Times New Roman" w:cs="Times New Roman"/>
          <w:lang w:eastAsia="zh-CN"/>
        </w:rPr>
        <w:t>GDP</w:t>
      </w:r>
      <w:r w:rsidRPr="009A3D2B">
        <w:rPr>
          <w:rFonts w:cs="Times New Roman"/>
          <w:lang w:eastAsia="zh-CN"/>
        </w:rPr>
        <w:t>锦标赛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激励机制已经失效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而新的容错纠错机制尚未建立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导致地方官员普遍出现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避责优于履责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的躺平心态。在化解地方隐性债务的政治高压下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基层出现了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激励真空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——</w:t>
      </w:r>
      <w:r w:rsidRPr="009A3D2B">
        <w:rPr>
          <w:rFonts w:cs="Times New Roman"/>
          <w:lang w:eastAsia="zh-CN"/>
        </w:rPr>
        <w:t>不求有功但求无过成为官场主流心态。这种激励机制的扭曲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已成为宏观政策无法落地、甚至在执行</w:t>
      </w:r>
      <w:proofErr w:type="gramStart"/>
      <w:r w:rsidRPr="009A3D2B">
        <w:rPr>
          <w:rFonts w:cs="Times New Roman"/>
          <w:lang w:eastAsia="zh-CN"/>
        </w:rPr>
        <w:t>端发生</w:t>
      </w:r>
      <w:proofErr w:type="gramEnd"/>
      <w:r w:rsidRPr="009A3D2B">
        <w:rPr>
          <w:rFonts w:cs="Times New Roman"/>
          <w:lang w:eastAsia="zh-CN"/>
        </w:rPr>
        <w:t>异化</w:t>
      </w:r>
      <w:r w:rsidR="00B95E1E" w:rsidRPr="009A3D2B">
        <w:rPr>
          <w:rFonts w:cs="Times New Roman"/>
          <w:lang w:eastAsia="zh-CN"/>
        </w:rPr>
        <w:t>（</w:t>
      </w:r>
      <w:r w:rsidRPr="009A3D2B">
        <w:rPr>
          <w:rFonts w:cs="Times New Roman"/>
          <w:lang w:eastAsia="zh-CN"/>
        </w:rPr>
        <w:t>如乱罚款、倒查税、暴力执法</w:t>
      </w:r>
      <w:r w:rsidR="00B95E1E" w:rsidRPr="009A3D2B">
        <w:rPr>
          <w:rFonts w:cs="Times New Roman"/>
          <w:lang w:eastAsia="zh-CN"/>
        </w:rPr>
        <w:t>）</w:t>
      </w:r>
      <w:r w:rsidRPr="009A3D2B">
        <w:rPr>
          <w:rFonts w:cs="Times New Roman"/>
          <w:lang w:eastAsia="zh-CN"/>
        </w:rPr>
        <w:t>的根源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严重损害了政府公信力和市场主体信心。</w:t>
      </w:r>
    </w:p>
    <w:p w14:paraId="7AB0DF68" w14:textId="77777777" w:rsidR="007C6D40" w:rsidRPr="00E83D14" w:rsidRDefault="007C6D40" w:rsidP="007C6D40">
      <w:pPr>
        <w:spacing w:after="0" w:line="360" w:lineRule="auto"/>
        <w:jc w:val="both"/>
        <w:rPr>
          <w:rFonts w:ascii="Times New Roman" w:hAnsi="Times New Roman" w:cs="Times New Roman"/>
          <w:lang w:eastAsia="zh-CN"/>
        </w:rPr>
      </w:pPr>
    </w:p>
    <w:p w14:paraId="3FFA22D5" w14:textId="522A00F8" w:rsidR="00D43D43" w:rsidRPr="000645B0" w:rsidRDefault="008A7C47" w:rsidP="00135DAD">
      <w:pPr>
        <w:pStyle w:val="31"/>
        <w:spacing w:before="0" w:line="360" w:lineRule="auto"/>
        <w:rPr>
          <w:rFonts w:ascii="思源宋体" w:eastAsia="思源宋体" w:hAnsi="思源宋体" w:cs="Times New Roman" w:hint="eastAsia"/>
          <w:lang w:eastAsia="zh-CN"/>
        </w:rPr>
      </w:pPr>
      <w:r w:rsidRPr="000645B0">
        <w:rPr>
          <w:rFonts w:ascii="思源宋体" w:eastAsia="思源宋体" w:hAnsi="思源宋体" w:cs="Times New Roman"/>
          <w:lang w:eastAsia="zh-CN"/>
        </w:rPr>
        <w:t>三、极度内卷的</w:t>
      </w:r>
      <w:r w:rsidR="008C7000" w:rsidRPr="000645B0">
        <w:rPr>
          <w:rFonts w:ascii="思源宋体" w:eastAsia="思源宋体" w:hAnsi="思源宋体" w:cs="Times New Roman"/>
          <w:lang w:eastAsia="zh-CN"/>
        </w:rPr>
        <w:t>“</w:t>
      </w:r>
      <w:r w:rsidRPr="000645B0">
        <w:rPr>
          <w:rFonts w:ascii="思源宋体" w:eastAsia="思源宋体" w:hAnsi="思源宋体" w:cs="Times New Roman"/>
          <w:lang w:eastAsia="zh-CN"/>
        </w:rPr>
        <w:t>结构性产能过剩</w:t>
      </w:r>
      <w:r w:rsidR="008C7000" w:rsidRPr="000645B0">
        <w:rPr>
          <w:rFonts w:ascii="思源宋体" w:eastAsia="思源宋体" w:hAnsi="思源宋体" w:cs="Times New Roman"/>
          <w:lang w:eastAsia="zh-CN"/>
        </w:rPr>
        <w:t>”</w:t>
      </w:r>
    </w:p>
    <w:p w14:paraId="7A17206A" w14:textId="5AE3D08B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中国强大的制造能力在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房地产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和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基建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两大传统引擎同时熄火后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面临国内有效需求严重不足的尴尬局面。这不是简单的周期性过剩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而是结构性、系统性的供需错配。</w:t>
      </w:r>
      <w:r w:rsidRPr="009A3D2B">
        <w:rPr>
          <w:rFonts w:cs="Times New Roman"/>
          <w:lang w:eastAsia="zh-CN"/>
        </w:rPr>
        <w:lastRenderedPageBreak/>
        <w:t>光伏、电池、电动车等新兴产业虽然技术领先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但因国内消费承接力有限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被迫陷入惨烈的价格战。</w:t>
      </w:r>
    </w:p>
    <w:p w14:paraId="644376F2" w14:textId="7CF866FD" w:rsidR="00D43D43" w:rsidRPr="009A3D2B" w:rsidRDefault="008C7000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“产能过剩”与“消费不足”是同一枚硬币的两面。核心症结在于国民收入初次分配中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居民部门占比过低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而政府与企业部门拿走了过多剩余。庞大的工业产出无法被国内购买力消化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这导致制造业被迫在极低的利润率下进行“增收不增利”甚至“亏本赚吆喝”的自杀式内卷。企业为了生存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不得不压低价格抢占市场份额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导致全行业陷入“囚徒困境”——没有人能从价格战中真正获益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反而集体透支了企业生命力。</w:t>
      </w:r>
    </w:p>
    <w:p w14:paraId="0B37063F" w14:textId="60D631A2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当这种过剩产能被迫向全球溢出时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不仅透支了企业的可持续发展能力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更极易引发全球范围内的贸易保护主义反击。欧美对中国产品加征关税、设置技术壁垒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本质上是对中国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以量补价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出口模式的系统性抵制。如果不能从根本上解决内需不足、分配扭曲的问题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中国制造业将长期困于低利润率的红海竞争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无法实现向价值链高端的跃升。</w:t>
      </w:r>
    </w:p>
    <w:p w14:paraId="7D8549AB" w14:textId="77777777" w:rsidR="007C6D40" w:rsidRPr="00E83D14" w:rsidRDefault="007C6D40" w:rsidP="007C6D40">
      <w:pPr>
        <w:spacing w:after="0" w:line="360" w:lineRule="auto"/>
        <w:jc w:val="both"/>
        <w:rPr>
          <w:rFonts w:ascii="Times New Roman" w:hAnsi="Times New Roman" w:cs="Times New Roman"/>
          <w:lang w:eastAsia="zh-CN"/>
        </w:rPr>
      </w:pPr>
    </w:p>
    <w:p w14:paraId="58F75AAE" w14:textId="21B11A3E" w:rsidR="00D43D43" w:rsidRPr="000645B0" w:rsidRDefault="008A7C47" w:rsidP="00135DAD">
      <w:pPr>
        <w:pStyle w:val="31"/>
        <w:spacing w:before="0" w:line="360" w:lineRule="auto"/>
        <w:rPr>
          <w:rFonts w:ascii="Times New Roman" w:eastAsia="思源宋体" w:hAnsi="Times New Roman" w:cs="Times New Roman"/>
          <w:lang w:eastAsia="zh-CN"/>
        </w:rPr>
      </w:pPr>
      <w:r w:rsidRPr="000645B0">
        <w:rPr>
          <w:rFonts w:ascii="Times New Roman" w:eastAsia="思源宋体" w:hAnsi="Times New Roman" w:cs="Times New Roman"/>
          <w:lang w:eastAsia="zh-CN"/>
        </w:rPr>
        <w:t>四、全要素生产率</w:t>
      </w:r>
      <w:r w:rsidR="00B95E1E" w:rsidRPr="000645B0">
        <w:rPr>
          <w:rFonts w:ascii="Times New Roman" w:eastAsia="思源宋体" w:hAnsi="Times New Roman" w:cs="Times New Roman"/>
          <w:lang w:eastAsia="zh-CN"/>
        </w:rPr>
        <w:t>（</w:t>
      </w:r>
      <w:r w:rsidRPr="000645B0">
        <w:rPr>
          <w:rFonts w:ascii="Times New Roman" w:eastAsia="思源宋体" w:hAnsi="Times New Roman" w:cs="Times New Roman"/>
          <w:lang w:eastAsia="zh-CN"/>
        </w:rPr>
        <w:t>TFP</w:t>
      </w:r>
      <w:r w:rsidR="00B95E1E" w:rsidRPr="000645B0">
        <w:rPr>
          <w:rFonts w:ascii="Times New Roman" w:eastAsia="思源宋体" w:hAnsi="Times New Roman" w:cs="Times New Roman"/>
          <w:lang w:eastAsia="zh-CN"/>
        </w:rPr>
        <w:t>）</w:t>
      </w:r>
      <w:r w:rsidRPr="000645B0">
        <w:rPr>
          <w:rFonts w:ascii="Times New Roman" w:eastAsia="思源宋体" w:hAnsi="Times New Roman" w:cs="Times New Roman"/>
          <w:lang w:eastAsia="zh-CN"/>
        </w:rPr>
        <w:t>停滞与中等收入陷阱</w:t>
      </w:r>
    </w:p>
    <w:p w14:paraId="245E9D1B" w14:textId="45AD0907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依靠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堆人头</w:t>
      </w:r>
      <w:r w:rsidR="008C7000" w:rsidRPr="009A3D2B">
        <w:rPr>
          <w:rFonts w:cs="Times New Roman"/>
          <w:lang w:eastAsia="zh-CN"/>
        </w:rPr>
        <w:t>”</w:t>
      </w:r>
      <w:r w:rsidR="00B95E1E" w:rsidRPr="009A3D2B">
        <w:rPr>
          <w:rFonts w:cs="Times New Roman"/>
          <w:lang w:eastAsia="zh-CN"/>
        </w:rPr>
        <w:t>（</w:t>
      </w:r>
      <w:r w:rsidRPr="009A3D2B">
        <w:rPr>
          <w:rFonts w:cs="Times New Roman"/>
          <w:lang w:eastAsia="zh-CN"/>
        </w:rPr>
        <w:t>人口红利</w:t>
      </w:r>
      <w:r w:rsidR="00B95E1E" w:rsidRPr="009A3D2B">
        <w:rPr>
          <w:rFonts w:cs="Times New Roman"/>
          <w:lang w:eastAsia="zh-CN"/>
        </w:rPr>
        <w:t>）</w:t>
      </w:r>
      <w:r w:rsidRPr="009A3D2B">
        <w:rPr>
          <w:rFonts w:cs="Times New Roman"/>
          <w:lang w:eastAsia="zh-CN"/>
        </w:rPr>
        <w:t>和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堆水泥</w:t>
      </w:r>
      <w:r w:rsidR="008C7000" w:rsidRPr="009A3D2B">
        <w:rPr>
          <w:rFonts w:cs="Times New Roman"/>
          <w:lang w:eastAsia="zh-CN"/>
        </w:rPr>
        <w:t>”</w:t>
      </w:r>
      <w:r w:rsidR="00B95E1E" w:rsidRPr="009A3D2B">
        <w:rPr>
          <w:rFonts w:cs="Times New Roman"/>
          <w:lang w:eastAsia="zh-CN"/>
        </w:rPr>
        <w:t>（</w:t>
      </w:r>
      <w:r w:rsidRPr="009A3D2B">
        <w:rPr>
          <w:rFonts w:cs="Times New Roman"/>
          <w:lang w:eastAsia="zh-CN"/>
        </w:rPr>
        <w:t>资本密集投入</w:t>
      </w:r>
      <w:r w:rsidR="00B95E1E" w:rsidRPr="009A3D2B">
        <w:rPr>
          <w:rFonts w:cs="Times New Roman"/>
          <w:lang w:eastAsia="zh-CN"/>
        </w:rPr>
        <w:t>）</w:t>
      </w:r>
      <w:r w:rsidRPr="009A3D2B">
        <w:rPr>
          <w:rFonts w:cs="Times New Roman"/>
          <w:lang w:eastAsia="zh-CN"/>
        </w:rPr>
        <w:t>的粗放增长模式已触及物理极限。当前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中国正卡在从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要素驱动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向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创新驱动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转型的生死关口。过去四十年的高速增长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主要依赖于劳动力、资本、土地等要素的大规模投入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但这种模式的边际回报率正在快速递减。</w:t>
      </w:r>
    </w:p>
    <w:p w14:paraId="5CBDCAC1" w14:textId="16BB8586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当前中国面临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旧动能退潮速度快于新动能补位速度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的时间窗口错配风险。尽管在局部技术领域</w:t>
      </w:r>
      <w:r w:rsidR="00B95E1E" w:rsidRPr="009A3D2B">
        <w:rPr>
          <w:rFonts w:cs="Times New Roman"/>
          <w:lang w:eastAsia="zh-CN"/>
        </w:rPr>
        <w:t>（</w:t>
      </w:r>
      <w:r w:rsidRPr="009A3D2B">
        <w:rPr>
          <w:rFonts w:cs="Times New Roman"/>
          <w:lang w:eastAsia="zh-CN"/>
        </w:rPr>
        <w:t>如新能源、高铁、</w:t>
      </w:r>
      <w:r w:rsidRPr="009A3D2B">
        <w:rPr>
          <w:rFonts w:ascii="Times New Roman" w:hAnsi="Times New Roman" w:cs="Times New Roman"/>
          <w:lang w:eastAsia="zh-CN"/>
        </w:rPr>
        <w:t>5G</w:t>
      </w:r>
      <w:r w:rsidR="00B95E1E" w:rsidRPr="009A3D2B">
        <w:rPr>
          <w:rFonts w:cs="Times New Roman"/>
          <w:lang w:eastAsia="zh-CN"/>
        </w:rPr>
        <w:t>）</w:t>
      </w:r>
      <w:r w:rsidRPr="009A3D2B">
        <w:rPr>
          <w:rFonts w:cs="Times New Roman"/>
          <w:lang w:eastAsia="zh-CN"/>
        </w:rPr>
        <w:t>取得突破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但基础研究薄弱、产权保护不足、行政力量对市场的过度干预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抑制了颠覆性创新的涌现。科研经费大量浪费在论文灌水和形式主义上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产学研严重脱节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导致大量科研成果无法转化为现实生产力。</w:t>
      </w:r>
    </w:p>
    <w:p w14:paraId="02CDA1AA" w14:textId="25BFA3CB" w:rsidR="00FF6E37" w:rsidRPr="009A3D2B" w:rsidRDefault="008A7C47" w:rsidP="00FF6E37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如果无法通过深层次的制度改革</w:t>
      </w:r>
      <w:r w:rsidRPr="009A3D2B">
        <w:rPr>
          <w:rFonts w:cs="Times New Roman"/>
          <w:lang w:eastAsia="zh-CN"/>
        </w:rPr>
        <w:t>——</w:t>
      </w:r>
      <w:r w:rsidRPr="009A3D2B">
        <w:rPr>
          <w:rFonts w:cs="Times New Roman"/>
          <w:lang w:eastAsia="zh-CN"/>
        </w:rPr>
        <w:t>降低交易成本、保护知识产权、激发创新活力</w:t>
      </w:r>
      <w:r w:rsidRPr="009A3D2B">
        <w:rPr>
          <w:rFonts w:cs="Times New Roman"/>
          <w:lang w:eastAsia="zh-CN"/>
        </w:rPr>
        <w:t>——</w:t>
      </w:r>
      <w:r w:rsidRPr="009A3D2B">
        <w:rPr>
          <w:rFonts w:cs="Times New Roman"/>
          <w:lang w:eastAsia="zh-CN"/>
        </w:rPr>
        <w:t>大幅提高全要素生产率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若</w:t>
      </w:r>
      <w:r w:rsidRPr="009A3D2B">
        <w:rPr>
          <w:rFonts w:ascii="Times New Roman" w:hAnsi="Times New Roman" w:cs="Times New Roman"/>
          <w:lang w:eastAsia="zh-CN"/>
        </w:rPr>
        <w:t>TFP</w:t>
      </w:r>
      <w:r w:rsidRPr="009A3D2B">
        <w:rPr>
          <w:rFonts w:cs="Times New Roman"/>
          <w:lang w:eastAsia="zh-CN"/>
        </w:rPr>
        <w:t>增速无法对</w:t>
      </w:r>
      <w:proofErr w:type="gramStart"/>
      <w:r w:rsidRPr="009A3D2B">
        <w:rPr>
          <w:rFonts w:cs="Times New Roman"/>
          <w:lang w:eastAsia="zh-CN"/>
        </w:rPr>
        <w:t>冲资本</w:t>
      </w:r>
      <w:proofErr w:type="gramEnd"/>
      <w:r w:rsidRPr="009A3D2B">
        <w:rPr>
          <w:rFonts w:cs="Times New Roman"/>
          <w:lang w:eastAsia="zh-CN"/>
        </w:rPr>
        <w:t>回报率的下降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经济增速将不可避免地自然回落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长期停滞在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大而不强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的中等收入陷阱阶段。届时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中国将面临拉美国家曾经历的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未富先滞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困境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失去向高收入国家跃升的历史机遇窗口。</w:t>
      </w:r>
    </w:p>
    <w:p w14:paraId="19351063" w14:textId="77777777" w:rsidR="00FF6E37" w:rsidRPr="00E83D14" w:rsidRDefault="00FF6E37" w:rsidP="00FF6E37">
      <w:pPr>
        <w:spacing w:after="0" w:line="360" w:lineRule="auto"/>
        <w:ind w:firstLineChars="200" w:firstLine="480"/>
        <w:jc w:val="both"/>
        <w:rPr>
          <w:rFonts w:ascii="Times New Roman" w:hAnsi="Times New Roman" w:cs="Times New Roman"/>
          <w:lang w:eastAsia="zh-CN"/>
        </w:rPr>
      </w:pPr>
    </w:p>
    <w:p w14:paraId="575C83DE" w14:textId="4683B708" w:rsidR="00D43D43" w:rsidRPr="000645B0" w:rsidRDefault="008A7C47" w:rsidP="000645B0">
      <w:pPr>
        <w:pStyle w:val="21"/>
        <w:spacing w:beforeLines="50" w:before="120" w:afterLines="50" w:after="120"/>
        <w:jc w:val="center"/>
        <w:rPr>
          <w:rFonts w:ascii="思源宋体" w:eastAsia="思源宋体" w:hAnsi="思源宋体" w:cs="Times New Roman" w:hint="eastAsia"/>
          <w:sz w:val="28"/>
          <w:szCs w:val="28"/>
          <w:lang w:eastAsia="zh-CN"/>
        </w:rPr>
      </w:pPr>
      <w:r w:rsidRPr="000645B0">
        <w:rPr>
          <w:rFonts w:ascii="思源宋体" w:eastAsia="思源宋体" w:hAnsi="思源宋体" w:cs="Times New Roman"/>
          <w:sz w:val="28"/>
          <w:szCs w:val="28"/>
          <w:lang w:eastAsia="zh-CN"/>
        </w:rPr>
        <w:lastRenderedPageBreak/>
        <w:t>第二模块</w:t>
      </w:r>
      <w:r w:rsidR="00DD4C1B" w:rsidRPr="000645B0">
        <w:rPr>
          <w:rFonts w:ascii="思源宋体" w:eastAsia="思源宋体" w:hAnsi="思源宋体" w:cs="Times New Roman"/>
          <w:sz w:val="28"/>
          <w:szCs w:val="28"/>
          <w:lang w:eastAsia="zh-CN"/>
        </w:rPr>
        <w:t>：</w:t>
      </w:r>
      <w:r w:rsidRPr="000645B0">
        <w:rPr>
          <w:rFonts w:ascii="思源宋体" w:eastAsia="思源宋体" w:hAnsi="思源宋体" w:cs="Times New Roman"/>
          <w:sz w:val="28"/>
          <w:szCs w:val="28"/>
          <w:lang w:eastAsia="zh-CN"/>
        </w:rPr>
        <w:t>社会结构的断层与撕裂</w:t>
      </w:r>
    </w:p>
    <w:p w14:paraId="747D7047" w14:textId="638E65AC" w:rsidR="00D43D43" w:rsidRPr="000645B0" w:rsidRDefault="008A7C47" w:rsidP="000645B0">
      <w:pPr>
        <w:spacing w:after="0"/>
        <w:jc w:val="center"/>
        <w:rPr>
          <w:rFonts w:ascii="楷体" w:eastAsia="楷体" w:hAnsi="楷体" w:cs="Times New Roman" w:hint="eastAsia"/>
          <w:iCs/>
          <w:szCs w:val="24"/>
          <w:lang w:eastAsia="zh-CN"/>
        </w:rPr>
      </w:pPr>
      <w:r w:rsidRPr="000645B0">
        <w:rPr>
          <w:rFonts w:ascii="楷体" w:eastAsia="楷体" w:hAnsi="楷体" w:cs="Times New Roman"/>
          <w:iCs/>
          <w:szCs w:val="24"/>
          <w:lang w:eastAsia="zh-CN"/>
        </w:rPr>
        <w:t>——</w:t>
      </w:r>
      <w:r w:rsidRPr="000645B0">
        <w:rPr>
          <w:rFonts w:ascii="楷体" w:eastAsia="楷体" w:hAnsi="楷体" w:cs="Times New Roman"/>
          <w:iCs/>
          <w:szCs w:val="24"/>
          <w:lang w:eastAsia="zh-CN"/>
        </w:rPr>
        <w:t>人口代际更替、城乡二元结构以及区域发展的不平衡</w:t>
      </w:r>
    </w:p>
    <w:p w14:paraId="205E280A" w14:textId="77777777" w:rsidR="007C6D40" w:rsidRPr="00E83D14" w:rsidRDefault="007C6D40" w:rsidP="007C6D40">
      <w:pPr>
        <w:spacing w:after="0" w:line="360" w:lineRule="auto"/>
        <w:rPr>
          <w:rFonts w:ascii="Times New Roman" w:hAnsi="Times New Roman" w:cs="Times New Roman"/>
          <w:lang w:eastAsia="zh-CN"/>
        </w:rPr>
      </w:pPr>
    </w:p>
    <w:p w14:paraId="0B494CE1" w14:textId="58FA2F57" w:rsidR="00D43D43" w:rsidRPr="000645B0" w:rsidRDefault="008A7C47" w:rsidP="00135DAD">
      <w:pPr>
        <w:pStyle w:val="31"/>
        <w:spacing w:before="0" w:line="360" w:lineRule="auto"/>
        <w:rPr>
          <w:rFonts w:ascii="思源宋体" w:eastAsia="思源宋体" w:hAnsi="思源宋体" w:cs="Times New Roman" w:hint="eastAsia"/>
          <w:lang w:eastAsia="zh-CN"/>
        </w:rPr>
      </w:pPr>
      <w:r w:rsidRPr="000645B0">
        <w:rPr>
          <w:rFonts w:ascii="思源宋体" w:eastAsia="思源宋体" w:hAnsi="思源宋体" w:cs="Times New Roman"/>
          <w:lang w:eastAsia="zh-CN"/>
        </w:rPr>
        <w:t>五、人口结构的</w:t>
      </w:r>
      <w:r w:rsidR="008C7000" w:rsidRPr="000645B0">
        <w:rPr>
          <w:rFonts w:ascii="思源宋体" w:eastAsia="思源宋体" w:hAnsi="思源宋体" w:cs="Times New Roman"/>
          <w:lang w:eastAsia="zh-CN"/>
        </w:rPr>
        <w:t>“</w:t>
      </w:r>
      <w:r w:rsidRPr="000645B0">
        <w:rPr>
          <w:rFonts w:ascii="思源宋体" w:eastAsia="思源宋体" w:hAnsi="思源宋体" w:cs="Times New Roman"/>
          <w:lang w:eastAsia="zh-CN"/>
        </w:rPr>
        <w:t>抚养比</w:t>
      </w:r>
      <w:r w:rsidR="008C7000" w:rsidRPr="000645B0">
        <w:rPr>
          <w:rFonts w:ascii="思源宋体" w:eastAsia="思源宋体" w:hAnsi="思源宋体" w:cs="Times New Roman"/>
          <w:lang w:eastAsia="zh-CN"/>
        </w:rPr>
        <w:t>”</w:t>
      </w:r>
      <w:r w:rsidRPr="000645B0">
        <w:rPr>
          <w:rFonts w:ascii="思源宋体" w:eastAsia="思源宋体" w:hAnsi="思源宋体" w:cs="Times New Roman"/>
          <w:lang w:eastAsia="zh-CN"/>
        </w:rPr>
        <w:t>恶化危机</w:t>
      </w:r>
    </w:p>
    <w:p w14:paraId="16171B99" w14:textId="3576E34E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人口问题的核心不在于总量的减少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而在于结构性的</w:t>
      </w:r>
      <w:proofErr w:type="gramStart"/>
      <w:r w:rsidRPr="009A3D2B">
        <w:rPr>
          <w:rFonts w:cs="Times New Roman"/>
          <w:lang w:eastAsia="zh-CN"/>
        </w:rPr>
        <w:t>极</w:t>
      </w:r>
      <w:proofErr w:type="gramEnd"/>
      <w:r w:rsidRPr="009A3D2B">
        <w:rPr>
          <w:rFonts w:cs="Times New Roman"/>
          <w:lang w:eastAsia="zh-CN"/>
        </w:rPr>
        <w:t>速老化。中国正在经历人类历史上速度最快、规模最大的人口老龄化进程。人口危机的本质是</w:t>
      </w:r>
      <w:r w:rsidR="008C7000" w:rsidRPr="009A3D2B">
        <w:rPr>
          <w:rFonts w:cs="Times New Roman"/>
          <w:bCs/>
          <w:lang w:eastAsia="zh-CN"/>
        </w:rPr>
        <w:t>“</w:t>
      </w:r>
      <w:r w:rsidRPr="009A3D2B">
        <w:rPr>
          <w:rFonts w:cs="Times New Roman"/>
          <w:lang w:eastAsia="zh-CN"/>
        </w:rPr>
        <w:t>代际契约的不可持续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。在现行的现收现付社保体系下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越来越少的年轻人作为缴费</w:t>
      </w:r>
      <w:proofErr w:type="gramStart"/>
      <w:r w:rsidRPr="009A3D2B">
        <w:rPr>
          <w:rFonts w:cs="Times New Roman"/>
          <w:lang w:eastAsia="zh-CN"/>
        </w:rPr>
        <w:t>端需要</w:t>
      </w:r>
      <w:proofErr w:type="gramEnd"/>
      <w:r w:rsidRPr="009A3D2B">
        <w:rPr>
          <w:rFonts w:cs="Times New Roman"/>
          <w:lang w:eastAsia="zh-CN"/>
        </w:rPr>
        <w:t>支撑越来越多的老人作为领取端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这种供需关系的失衡直接导致社保资金</w:t>
      </w:r>
      <w:proofErr w:type="gramStart"/>
      <w:r w:rsidRPr="009A3D2B">
        <w:rPr>
          <w:rFonts w:cs="Times New Roman"/>
          <w:lang w:eastAsia="zh-CN"/>
        </w:rPr>
        <w:t>池面临</w:t>
      </w:r>
      <w:proofErr w:type="gramEnd"/>
      <w:r w:rsidRPr="009A3D2B">
        <w:rPr>
          <w:rFonts w:cs="Times New Roman"/>
          <w:lang w:eastAsia="zh-CN"/>
        </w:rPr>
        <w:t>枯竭风险。</w:t>
      </w:r>
    </w:p>
    <w:p w14:paraId="0F8A777B" w14:textId="2C6FEE7D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快速老龄化意味着劳动人口必须承担极高的抚养税负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这不仅透支了年轻一代的消费与生育能力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更加剧了代际矛盾。这不仅大幅压缩了国家财政的腾挪空间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更意味着中国必须在人均</w:t>
      </w:r>
      <w:r w:rsidRPr="009A3D2B">
        <w:rPr>
          <w:rFonts w:ascii="Times New Roman" w:hAnsi="Times New Roman" w:cs="Times New Roman"/>
          <w:lang w:eastAsia="zh-CN"/>
        </w:rPr>
        <w:t>GDP</w:t>
      </w:r>
      <w:r w:rsidRPr="009A3D2B">
        <w:rPr>
          <w:rFonts w:cs="Times New Roman"/>
          <w:lang w:eastAsia="zh-CN"/>
        </w:rPr>
        <w:t>远未达到发达国家水平时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就要背负超老龄化社会的沉重负担。中国不得不在人均</w:t>
      </w:r>
      <w:r w:rsidRPr="009A3D2B">
        <w:rPr>
          <w:rFonts w:ascii="Times New Roman" w:hAnsi="Times New Roman" w:cs="Times New Roman"/>
          <w:lang w:eastAsia="zh-CN"/>
        </w:rPr>
        <w:t>GDP</w:t>
      </w:r>
      <w:r w:rsidRPr="009A3D2B">
        <w:rPr>
          <w:rFonts w:cs="Times New Roman"/>
          <w:lang w:eastAsia="zh-CN"/>
        </w:rPr>
        <w:t>远低于发达国家的水平上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应对超老龄化社会的财政刚性支出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这将长期挤占科教文卫等发展性财政空间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进而导致社会整体活力下降、创新能力衰退、财政刚性支出激增的多重困境。</w:t>
      </w:r>
    </w:p>
    <w:p w14:paraId="4E165451" w14:textId="27A8D20C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更深层的问题在于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低生育率已经形成</w:t>
      </w:r>
      <w:r w:rsidR="008C7000" w:rsidRPr="009A3D2B">
        <w:rPr>
          <w:rFonts w:cs="Times New Roman"/>
          <w:bCs/>
          <w:lang w:eastAsia="zh-CN"/>
        </w:rPr>
        <w:t>“</w:t>
      </w:r>
      <w:r w:rsidRPr="009A3D2B">
        <w:rPr>
          <w:rFonts w:cs="Times New Roman"/>
          <w:lang w:eastAsia="zh-CN"/>
        </w:rPr>
        <w:t>自我强化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的恶性循环</w:t>
      </w:r>
      <w:r w:rsidR="00DD4C1B" w:rsidRPr="009A3D2B">
        <w:rPr>
          <w:rFonts w:cs="Times New Roman"/>
          <w:lang w:eastAsia="zh-CN"/>
        </w:rPr>
        <w:t>：</w:t>
      </w:r>
      <w:r w:rsidRPr="009A3D2B">
        <w:rPr>
          <w:rFonts w:cs="Times New Roman"/>
          <w:lang w:eastAsia="zh-CN"/>
        </w:rPr>
        <w:t>高房价、高教育成本、</w:t>
      </w:r>
      <w:proofErr w:type="gramStart"/>
      <w:r w:rsidRPr="009A3D2B">
        <w:rPr>
          <w:rFonts w:cs="Times New Roman"/>
          <w:lang w:eastAsia="zh-CN"/>
        </w:rPr>
        <w:t>职场竞争</w:t>
      </w:r>
      <w:proofErr w:type="gramEnd"/>
      <w:r w:rsidRPr="009A3D2B">
        <w:rPr>
          <w:rFonts w:cs="Times New Roman"/>
          <w:lang w:eastAsia="zh-CN"/>
        </w:rPr>
        <w:t>压力、性别不平等等因素叠加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使得年轻人不敢生、不愿生。即使政策放开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生育意愿也难以逆转。这预示着中国将长期陷入</w:t>
      </w:r>
      <w:r w:rsidR="008C7000" w:rsidRPr="009A3D2B">
        <w:rPr>
          <w:rFonts w:cs="Times New Roman"/>
          <w:bCs/>
          <w:lang w:eastAsia="zh-CN"/>
        </w:rPr>
        <w:t>“</w:t>
      </w:r>
      <w:r w:rsidRPr="009A3D2B">
        <w:rPr>
          <w:rFonts w:cs="Times New Roman"/>
          <w:lang w:eastAsia="zh-CN"/>
        </w:rPr>
        <w:t>低生育</w:t>
      </w:r>
      <w:r w:rsidRPr="009A3D2B">
        <w:rPr>
          <w:rFonts w:cs="Times New Roman"/>
          <w:lang w:eastAsia="zh-CN"/>
        </w:rPr>
        <w:t>—</w:t>
      </w:r>
      <w:r w:rsidRPr="009A3D2B">
        <w:rPr>
          <w:rFonts w:cs="Times New Roman"/>
          <w:lang w:eastAsia="zh-CN"/>
        </w:rPr>
        <w:t>深度老龄化</w:t>
      </w:r>
      <w:r w:rsidRPr="009A3D2B">
        <w:rPr>
          <w:rFonts w:cs="Times New Roman"/>
          <w:lang w:eastAsia="zh-CN"/>
        </w:rPr>
        <w:t>—</w:t>
      </w:r>
      <w:r w:rsidRPr="009A3D2B">
        <w:rPr>
          <w:rFonts w:cs="Times New Roman"/>
          <w:lang w:eastAsia="zh-CN"/>
        </w:rPr>
        <w:t>社会活力衰退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的陷阱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对国家长期竞争力构成致命威胁。</w:t>
      </w:r>
    </w:p>
    <w:p w14:paraId="511B6904" w14:textId="77777777" w:rsidR="007C6D40" w:rsidRPr="00E83D14" w:rsidRDefault="007C6D40" w:rsidP="007C6D40">
      <w:pPr>
        <w:spacing w:after="0" w:line="360" w:lineRule="auto"/>
        <w:jc w:val="both"/>
        <w:rPr>
          <w:rFonts w:ascii="Times New Roman" w:hAnsi="Times New Roman" w:cs="Times New Roman"/>
          <w:lang w:eastAsia="zh-CN"/>
        </w:rPr>
      </w:pPr>
    </w:p>
    <w:p w14:paraId="49AD8ED4" w14:textId="368C168F" w:rsidR="00D43D43" w:rsidRPr="000645B0" w:rsidRDefault="008A7C47" w:rsidP="00135DAD">
      <w:pPr>
        <w:pStyle w:val="31"/>
        <w:spacing w:before="0" w:line="360" w:lineRule="auto"/>
        <w:rPr>
          <w:rFonts w:ascii="思源宋体" w:eastAsia="思源宋体" w:hAnsi="思源宋体" w:cs="Times New Roman" w:hint="eastAsia"/>
          <w:lang w:eastAsia="zh-CN"/>
        </w:rPr>
      </w:pPr>
      <w:r w:rsidRPr="000645B0">
        <w:rPr>
          <w:rFonts w:ascii="思源宋体" w:eastAsia="思源宋体" w:hAnsi="思源宋体" w:cs="Times New Roman"/>
          <w:lang w:eastAsia="zh-CN"/>
        </w:rPr>
        <w:t>六、城乡二元割裂与</w:t>
      </w:r>
      <w:r w:rsidR="008C7000" w:rsidRPr="000645B0">
        <w:rPr>
          <w:rFonts w:ascii="思源宋体" w:eastAsia="思源宋体" w:hAnsi="思源宋体" w:cs="Times New Roman"/>
          <w:lang w:eastAsia="zh-CN"/>
        </w:rPr>
        <w:t>“</w:t>
      </w:r>
      <w:r w:rsidRPr="000645B0">
        <w:rPr>
          <w:rFonts w:ascii="思源宋体" w:eastAsia="思源宋体" w:hAnsi="思源宋体" w:cs="Times New Roman"/>
          <w:lang w:eastAsia="zh-CN"/>
        </w:rPr>
        <w:t>伪城镇化</w:t>
      </w:r>
      <w:r w:rsidR="008C7000" w:rsidRPr="000645B0">
        <w:rPr>
          <w:rFonts w:ascii="思源宋体" w:eastAsia="思源宋体" w:hAnsi="思源宋体" w:cs="Times New Roman"/>
          <w:lang w:eastAsia="zh-CN"/>
        </w:rPr>
        <w:t>”</w:t>
      </w:r>
      <w:r w:rsidRPr="000645B0">
        <w:rPr>
          <w:rFonts w:ascii="思源宋体" w:eastAsia="思源宋体" w:hAnsi="思源宋体" w:cs="Times New Roman"/>
          <w:lang w:eastAsia="zh-CN"/>
        </w:rPr>
        <w:t>困局</w:t>
      </w:r>
    </w:p>
    <w:p w14:paraId="224D27F8" w14:textId="592F4CC1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户籍制度与土地制度的改革滞后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导致数亿农民工虽然在物理上进入了城市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但在身份和福利上依然被排斥在城市体系之外。近</w:t>
      </w:r>
      <w:r w:rsidRPr="009A3D2B">
        <w:rPr>
          <w:rFonts w:ascii="Times New Roman" w:hAnsi="Times New Roman" w:cs="Times New Roman"/>
          <w:lang w:eastAsia="zh-CN"/>
        </w:rPr>
        <w:t>3</w:t>
      </w:r>
      <w:r w:rsidRPr="009A3D2B">
        <w:rPr>
          <w:rFonts w:cs="Times New Roman"/>
          <w:lang w:eastAsia="zh-CN"/>
        </w:rPr>
        <w:t>亿农民工虽然实现了物理空间的转移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但因户籍墙的阻隔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无法享受城市的公共服务与社会保障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形成了事实上的</w:t>
      </w:r>
      <w:r w:rsidR="008C7000" w:rsidRPr="009A3D2B">
        <w:rPr>
          <w:rFonts w:cs="Times New Roman"/>
          <w:bCs/>
          <w:lang w:eastAsia="zh-CN"/>
        </w:rPr>
        <w:t>“</w:t>
      </w:r>
      <w:r w:rsidRPr="009A3D2B">
        <w:rPr>
          <w:rFonts w:cs="Times New Roman"/>
          <w:lang w:eastAsia="zh-CN"/>
        </w:rPr>
        <w:t>二元结构种姓制度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。他们的子女无法平等接受教育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本人无法享受城市医疗、养老等公共服务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处于</w:t>
      </w:r>
      <w:r w:rsidR="008C7000" w:rsidRPr="009A3D2B">
        <w:rPr>
          <w:rFonts w:cs="Times New Roman"/>
          <w:bCs/>
          <w:lang w:eastAsia="zh-CN"/>
        </w:rPr>
        <w:t>“</w:t>
      </w:r>
      <w:r w:rsidRPr="009A3D2B">
        <w:rPr>
          <w:rFonts w:cs="Times New Roman"/>
          <w:lang w:eastAsia="zh-CN"/>
        </w:rPr>
        <w:t>城市的过客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状态。</w:t>
      </w:r>
    </w:p>
    <w:p w14:paraId="05031D7A" w14:textId="44A2ADC6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这种</w:t>
      </w:r>
      <w:r w:rsidR="008C7000" w:rsidRPr="009A3D2B">
        <w:rPr>
          <w:rFonts w:cs="Times New Roman"/>
          <w:bCs/>
          <w:lang w:eastAsia="zh-CN"/>
        </w:rPr>
        <w:t>“</w:t>
      </w:r>
      <w:r w:rsidRPr="009A3D2B">
        <w:rPr>
          <w:rFonts w:cs="Times New Roman"/>
          <w:lang w:eastAsia="zh-CN"/>
        </w:rPr>
        <w:t>半城市化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状态导致巨大的潜在内需无法释放。农民工虽然在城市工作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但由于缺乏安全感和归属感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不敢进行正常的消费和投资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大量收入被用于储蓄和汇回农村。</w:t>
      </w:r>
      <w:r w:rsidRPr="009A3D2B">
        <w:rPr>
          <w:rFonts w:cs="Times New Roman"/>
          <w:lang w:eastAsia="zh-CN"/>
        </w:rPr>
        <w:lastRenderedPageBreak/>
        <w:t>同时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土地要素无法在市场中自由流转并定价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农民手中的宅基地、承包地等资产无法转化为可流通的资本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土地要素无法由</w:t>
      </w:r>
      <w:r w:rsidR="008C7000" w:rsidRPr="009A3D2B">
        <w:rPr>
          <w:rFonts w:cs="Times New Roman"/>
          <w:bCs/>
          <w:lang w:eastAsia="zh-CN"/>
        </w:rPr>
        <w:t>“</w:t>
      </w:r>
      <w:r w:rsidRPr="009A3D2B">
        <w:rPr>
          <w:rFonts w:cs="Times New Roman"/>
          <w:lang w:eastAsia="zh-CN"/>
        </w:rPr>
        <w:t>身份资产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转化为</w:t>
      </w:r>
      <w:r w:rsidR="008C7000" w:rsidRPr="009A3D2B">
        <w:rPr>
          <w:rFonts w:cs="Times New Roman"/>
          <w:bCs/>
          <w:lang w:eastAsia="zh-CN"/>
        </w:rPr>
        <w:t>“</w:t>
      </w:r>
      <w:r w:rsidRPr="009A3D2B">
        <w:rPr>
          <w:rFonts w:cs="Times New Roman"/>
          <w:lang w:eastAsia="zh-CN"/>
        </w:rPr>
        <w:t>市场资本</w:t>
      </w:r>
      <w:r w:rsidR="008C7000" w:rsidRPr="009A3D2B">
        <w:rPr>
          <w:rFonts w:cs="Times New Roman"/>
          <w:lang w:eastAsia="zh-CN"/>
        </w:rPr>
        <w:t>”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阻碍了城乡要素的自由流动与优化配置。</w:t>
      </w:r>
    </w:p>
    <w:p w14:paraId="638E96A1" w14:textId="6A5EFAA8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农村空心化与城市内部的阶层隔离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构成了中国最大的结构性内需短板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更导致了严重的留守儿童与空巢老人问题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制造了巨大的社会伦理赤字。数千万留守儿童缺乏父母关爱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教育质量堪忧</w:t>
      </w:r>
      <w:r w:rsidRPr="009A3D2B">
        <w:rPr>
          <w:rFonts w:cs="Times New Roman"/>
          <w:lang w:eastAsia="zh-CN"/>
        </w:rPr>
        <w:t>;</w:t>
      </w:r>
      <w:r w:rsidRPr="009A3D2B">
        <w:rPr>
          <w:rFonts w:cs="Times New Roman"/>
          <w:lang w:eastAsia="zh-CN"/>
        </w:rPr>
        <w:t>数千万空巢老人孤独终老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缺乏基本照料。这些问题不仅是人道主义危机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更预示着下一代人力资本质量的系统性下降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将在未来二三十年持续削弱国家竞争力。</w:t>
      </w:r>
    </w:p>
    <w:p w14:paraId="2F14928F" w14:textId="77777777" w:rsidR="007C6D40" w:rsidRPr="00E83D14" w:rsidRDefault="007C6D40" w:rsidP="007C6D40">
      <w:pPr>
        <w:spacing w:after="0" w:line="360" w:lineRule="auto"/>
        <w:jc w:val="both"/>
        <w:rPr>
          <w:rFonts w:ascii="Times New Roman" w:hAnsi="Times New Roman" w:cs="Times New Roman"/>
          <w:lang w:eastAsia="zh-CN"/>
        </w:rPr>
      </w:pPr>
    </w:p>
    <w:p w14:paraId="70357900" w14:textId="77777777" w:rsidR="00D43D43" w:rsidRPr="000645B0" w:rsidRDefault="008A7C47" w:rsidP="00135DAD">
      <w:pPr>
        <w:pStyle w:val="31"/>
        <w:spacing w:before="0" w:line="360" w:lineRule="auto"/>
        <w:rPr>
          <w:rFonts w:ascii="思源宋体" w:eastAsia="思源宋体" w:hAnsi="思源宋体" w:cs="Times New Roman" w:hint="eastAsia"/>
          <w:lang w:eastAsia="zh-CN"/>
        </w:rPr>
      </w:pPr>
      <w:r w:rsidRPr="000645B0">
        <w:rPr>
          <w:rFonts w:ascii="思源宋体" w:eastAsia="思源宋体" w:hAnsi="思源宋体" w:cs="Times New Roman"/>
          <w:lang w:eastAsia="zh-CN"/>
        </w:rPr>
        <w:t>七、区域发展的马太效应与撕裂</w:t>
      </w:r>
    </w:p>
    <w:p w14:paraId="4E6FDF06" w14:textId="623456DA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资金、技术和人才持续被长三角、珠三角等核心都市圈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虹吸</w:t>
      </w:r>
      <w:r w:rsidR="008C7000" w:rsidRPr="009A3D2B">
        <w:rPr>
          <w:rFonts w:cs="Times New Roman"/>
          <w:lang w:eastAsia="zh-CN"/>
        </w:rPr>
        <w:t>”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而广大中西部和东北地区陷入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财政造血不足</w:t>
      </w:r>
      <w:r w:rsidRPr="009A3D2B">
        <w:rPr>
          <w:rFonts w:cs="Times New Roman"/>
          <w:lang w:eastAsia="zh-CN"/>
        </w:rPr>
        <w:t>—</w:t>
      </w:r>
      <w:r w:rsidRPr="009A3D2B">
        <w:rPr>
          <w:rFonts w:cs="Times New Roman"/>
          <w:lang w:eastAsia="zh-CN"/>
        </w:rPr>
        <w:t>人才流失</w:t>
      </w:r>
      <w:r w:rsidRPr="009A3D2B">
        <w:rPr>
          <w:rFonts w:cs="Times New Roman"/>
          <w:lang w:eastAsia="zh-CN"/>
        </w:rPr>
        <w:t>—</w:t>
      </w:r>
      <w:r w:rsidRPr="009A3D2B">
        <w:rPr>
          <w:rFonts w:cs="Times New Roman"/>
          <w:lang w:eastAsia="zh-CN"/>
        </w:rPr>
        <w:t>产业衰退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的恶性循环。市场化机制在缺乏国家强力均衡干预的情况下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加剧了资源向核心都市圈的集聚。优质教育、医疗、就业机会高度集中在</w:t>
      </w:r>
      <w:proofErr w:type="gramStart"/>
      <w:r w:rsidRPr="009A3D2B">
        <w:rPr>
          <w:rFonts w:cs="Times New Roman"/>
          <w:lang w:eastAsia="zh-CN"/>
        </w:rPr>
        <w:t>一</w:t>
      </w:r>
      <w:proofErr w:type="gramEnd"/>
      <w:r w:rsidRPr="009A3D2B">
        <w:rPr>
          <w:rFonts w:cs="Times New Roman"/>
          <w:lang w:eastAsia="zh-CN"/>
        </w:rPr>
        <w:t>二线城市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导致人才单向流动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欠发达地区陷入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产业空心化</w:t>
      </w:r>
      <w:r w:rsidRPr="009A3D2B">
        <w:rPr>
          <w:rFonts w:cs="Times New Roman"/>
          <w:lang w:eastAsia="zh-CN"/>
        </w:rPr>
        <w:t>-</w:t>
      </w:r>
      <w:r w:rsidRPr="009A3D2B">
        <w:rPr>
          <w:rFonts w:cs="Times New Roman"/>
          <w:lang w:eastAsia="zh-CN"/>
        </w:rPr>
        <w:t>财政不可持续</w:t>
      </w:r>
      <w:r w:rsidRPr="009A3D2B">
        <w:rPr>
          <w:rFonts w:cs="Times New Roman"/>
          <w:lang w:eastAsia="zh-CN"/>
        </w:rPr>
        <w:t>-</w:t>
      </w:r>
      <w:r w:rsidRPr="009A3D2B">
        <w:rPr>
          <w:rFonts w:cs="Times New Roman"/>
          <w:lang w:eastAsia="zh-CN"/>
        </w:rPr>
        <w:t>人才流失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的死亡螺旋。</w:t>
      </w:r>
    </w:p>
    <w:p w14:paraId="34CBC3EB" w14:textId="47CDA6BE" w:rsidR="00D43D43" w:rsidRPr="009A3D2B" w:rsidRDefault="008C7000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“胡焕庸线”两侧的发展鸿沟不仅没有缩小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反而在市场化进程中被进一步拉大。东南沿海地区人均</w:t>
      </w:r>
      <w:r w:rsidRPr="009A3D2B">
        <w:rPr>
          <w:rFonts w:ascii="Times New Roman" w:hAnsi="Times New Roman" w:cs="Times New Roman"/>
          <w:lang w:eastAsia="zh-CN"/>
        </w:rPr>
        <w:t>GDP</w:t>
      </w:r>
      <w:r w:rsidRPr="009A3D2B">
        <w:rPr>
          <w:rFonts w:ascii="Times New Roman" w:hAnsi="Times New Roman" w:cs="Times New Roman"/>
          <w:lang w:eastAsia="zh-CN"/>
        </w:rPr>
        <w:t>超过</w:t>
      </w:r>
      <w:r w:rsidRPr="009A3D2B">
        <w:rPr>
          <w:rFonts w:ascii="Times New Roman" w:hAnsi="Times New Roman" w:cs="Times New Roman"/>
          <w:lang w:eastAsia="zh-CN"/>
        </w:rPr>
        <w:t>2</w:t>
      </w:r>
      <w:r w:rsidRPr="009A3D2B">
        <w:rPr>
          <w:rFonts w:cs="Times New Roman"/>
          <w:lang w:eastAsia="zh-CN"/>
        </w:rPr>
        <w:t>万美元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接近发达国家水平;而西部部分地区人均GDP不足</w:t>
      </w:r>
      <w:r w:rsidRPr="009A3D2B">
        <w:rPr>
          <w:rFonts w:ascii="Times New Roman" w:hAnsi="Times New Roman" w:cs="Times New Roman"/>
          <w:lang w:eastAsia="zh-CN"/>
        </w:rPr>
        <w:t>5000</w:t>
      </w:r>
      <w:r w:rsidRPr="009A3D2B">
        <w:rPr>
          <w:rFonts w:cs="Times New Roman"/>
          <w:lang w:eastAsia="zh-CN"/>
        </w:rPr>
        <w:t>美元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相当于发展中国家水平。这种发展鸿沟正在演变为阶层与机会的鸿沟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区域之间的差距已经超越了经济范畴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演变为教育、医疗、基础设施、社会治理等全方位的系统性差距。</w:t>
      </w:r>
    </w:p>
    <w:p w14:paraId="0827E6F1" w14:textId="19C95A69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这种区域发展极度不平衡将威胁到国家经济版图的整体稳定性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对国家经济版图的统一性与社会稳定的底座构成长期威胁。当部分地区陷入长期衰退时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不仅是经济问题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更会引发人口流失、社会治理困难、区域认同感下降等一系列连锁反应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最终可能威胁国家的统一市场和政治稳定。</w:t>
      </w:r>
    </w:p>
    <w:p w14:paraId="7DD3537C" w14:textId="23C252D9" w:rsidR="00D43D43" w:rsidRPr="00E83D14" w:rsidRDefault="00D43D43" w:rsidP="00FF6E37">
      <w:pPr>
        <w:spacing w:after="0" w:line="360" w:lineRule="auto"/>
        <w:rPr>
          <w:rFonts w:ascii="Times New Roman" w:hAnsi="Times New Roman" w:cs="Times New Roman"/>
          <w:lang w:eastAsia="zh-CN"/>
        </w:rPr>
      </w:pPr>
    </w:p>
    <w:p w14:paraId="2F36B522" w14:textId="0C51D7DD" w:rsidR="00D43D43" w:rsidRPr="000645B0" w:rsidRDefault="008A7C47" w:rsidP="000645B0">
      <w:pPr>
        <w:pStyle w:val="21"/>
        <w:spacing w:beforeLines="50" w:before="120" w:afterLines="50" w:after="120"/>
        <w:jc w:val="center"/>
        <w:rPr>
          <w:rFonts w:ascii="思源宋体" w:eastAsia="思源宋体" w:hAnsi="思源宋体" w:cs="Times New Roman" w:hint="eastAsia"/>
          <w:sz w:val="28"/>
          <w:szCs w:val="28"/>
          <w:lang w:eastAsia="zh-CN"/>
        </w:rPr>
      </w:pPr>
      <w:r w:rsidRPr="000645B0">
        <w:rPr>
          <w:rFonts w:ascii="思源宋体" w:eastAsia="思源宋体" w:hAnsi="思源宋体" w:cs="Times New Roman"/>
          <w:sz w:val="28"/>
          <w:szCs w:val="28"/>
          <w:lang w:eastAsia="zh-CN"/>
        </w:rPr>
        <w:t>第三模块</w:t>
      </w:r>
      <w:r w:rsidR="00DD4C1B" w:rsidRPr="000645B0">
        <w:rPr>
          <w:rFonts w:ascii="思源宋体" w:eastAsia="思源宋体" w:hAnsi="思源宋体" w:cs="Times New Roman"/>
          <w:sz w:val="28"/>
          <w:szCs w:val="28"/>
          <w:lang w:eastAsia="zh-CN"/>
        </w:rPr>
        <w:t>：</w:t>
      </w:r>
      <w:r w:rsidRPr="000645B0">
        <w:rPr>
          <w:rFonts w:ascii="思源宋体" w:eastAsia="思源宋体" w:hAnsi="思源宋体" w:cs="Times New Roman"/>
          <w:sz w:val="28"/>
          <w:szCs w:val="28"/>
          <w:lang w:eastAsia="zh-CN"/>
        </w:rPr>
        <w:t>制度供给与分配正义</w:t>
      </w:r>
    </w:p>
    <w:p w14:paraId="18684F83" w14:textId="4A3076BC" w:rsidR="00D43D43" w:rsidRPr="000645B0" w:rsidRDefault="008A7C47" w:rsidP="000645B0">
      <w:pPr>
        <w:spacing w:after="0"/>
        <w:jc w:val="center"/>
        <w:rPr>
          <w:rFonts w:ascii="楷体" w:eastAsia="楷体" w:hAnsi="楷体" w:cs="Times New Roman" w:hint="eastAsia"/>
          <w:iCs/>
          <w:szCs w:val="24"/>
          <w:lang w:eastAsia="zh-CN"/>
        </w:rPr>
      </w:pPr>
      <w:r w:rsidRPr="000645B0">
        <w:rPr>
          <w:rFonts w:ascii="楷体" w:eastAsia="楷体" w:hAnsi="楷体" w:cs="Times New Roman"/>
          <w:iCs/>
          <w:szCs w:val="24"/>
          <w:lang w:eastAsia="zh-CN"/>
        </w:rPr>
        <w:t>——</w:t>
      </w:r>
      <w:r w:rsidRPr="000645B0">
        <w:rPr>
          <w:rFonts w:ascii="楷体" w:eastAsia="楷体" w:hAnsi="楷体" w:cs="Times New Roman"/>
          <w:iCs/>
          <w:szCs w:val="24"/>
          <w:lang w:eastAsia="zh-CN"/>
        </w:rPr>
        <w:t>社会公平、权力制约以及人才培养机制</w:t>
      </w:r>
      <w:r w:rsidR="00DD4C1B" w:rsidRPr="000645B0">
        <w:rPr>
          <w:rFonts w:ascii="楷体" w:eastAsia="楷体" w:hAnsi="楷体" w:cs="Times New Roman"/>
          <w:iCs/>
          <w:szCs w:val="24"/>
          <w:lang w:eastAsia="zh-CN"/>
        </w:rPr>
        <w:t>：</w:t>
      </w:r>
      <w:r w:rsidRPr="000645B0">
        <w:rPr>
          <w:rFonts w:ascii="楷体" w:eastAsia="楷体" w:hAnsi="楷体" w:cs="Times New Roman"/>
          <w:iCs/>
          <w:szCs w:val="24"/>
          <w:lang w:eastAsia="zh-CN"/>
        </w:rPr>
        <w:t>解决经济问题的深层钥匙</w:t>
      </w:r>
    </w:p>
    <w:p w14:paraId="201F9AD1" w14:textId="77777777" w:rsidR="007C6D40" w:rsidRPr="00E83D14" w:rsidRDefault="007C6D40" w:rsidP="007C6D40">
      <w:pPr>
        <w:spacing w:after="0" w:line="360" w:lineRule="auto"/>
        <w:rPr>
          <w:rFonts w:ascii="Times New Roman" w:hAnsi="Times New Roman" w:cs="Times New Roman"/>
          <w:lang w:eastAsia="zh-CN"/>
        </w:rPr>
      </w:pPr>
    </w:p>
    <w:p w14:paraId="74BF2596" w14:textId="77777777" w:rsidR="00D43D43" w:rsidRPr="000645B0" w:rsidRDefault="008A7C47" w:rsidP="00135DAD">
      <w:pPr>
        <w:pStyle w:val="31"/>
        <w:spacing w:before="0" w:line="360" w:lineRule="auto"/>
        <w:rPr>
          <w:rFonts w:ascii="思源宋体" w:eastAsia="思源宋体" w:hAnsi="思源宋体" w:cs="Times New Roman" w:hint="eastAsia"/>
          <w:lang w:eastAsia="zh-CN"/>
        </w:rPr>
      </w:pPr>
      <w:r w:rsidRPr="000645B0">
        <w:rPr>
          <w:rFonts w:ascii="思源宋体" w:eastAsia="思源宋体" w:hAnsi="思源宋体" w:cs="Times New Roman"/>
          <w:lang w:eastAsia="zh-CN"/>
        </w:rPr>
        <w:t>八、居民分配占比过低与内需塌陷</w:t>
      </w:r>
    </w:p>
    <w:p w14:paraId="6411D2E4" w14:textId="4039AC64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在</w:t>
      </w:r>
      <w:r w:rsidRPr="009A3D2B">
        <w:rPr>
          <w:rFonts w:ascii="Times New Roman" w:hAnsi="Times New Roman" w:cs="Times New Roman"/>
          <w:lang w:eastAsia="zh-CN"/>
        </w:rPr>
        <w:t>GDP</w:t>
      </w:r>
      <w:r w:rsidRPr="009A3D2B">
        <w:rPr>
          <w:rFonts w:cs="Times New Roman"/>
          <w:lang w:eastAsia="zh-CN"/>
        </w:rPr>
        <w:t>增长的蛋糕分配中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政府</w:t>
      </w:r>
      <w:r w:rsidR="00B95E1E" w:rsidRPr="009A3D2B">
        <w:rPr>
          <w:rFonts w:cs="Times New Roman"/>
          <w:lang w:eastAsia="zh-CN"/>
        </w:rPr>
        <w:t>（</w:t>
      </w:r>
      <w:r w:rsidRPr="009A3D2B">
        <w:rPr>
          <w:rFonts w:cs="Times New Roman"/>
          <w:lang w:eastAsia="zh-CN"/>
        </w:rPr>
        <w:t>税收</w:t>
      </w:r>
      <w:r w:rsidRPr="009A3D2B">
        <w:rPr>
          <w:rFonts w:cs="Times New Roman"/>
          <w:lang w:eastAsia="zh-CN"/>
        </w:rPr>
        <w:t>/</w:t>
      </w:r>
      <w:r w:rsidRPr="009A3D2B">
        <w:rPr>
          <w:rFonts w:cs="Times New Roman"/>
          <w:lang w:eastAsia="zh-CN"/>
        </w:rPr>
        <w:t>卖地</w:t>
      </w:r>
      <w:r w:rsidR="00B95E1E" w:rsidRPr="009A3D2B">
        <w:rPr>
          <w:rFonts w:cs="Times New Roman"/>
          <w:lang w:eastAsia="zh-CN"/>
        </w:rPr>
        <w:t>）</w:t>
      </w:r>
      <w:r w:rsidRPr="009A3D2B">
        <w:rPr>
          <w:rFonts w:cs="Times New Roman"/>
          <w:lang w:eastAsia="zh-CN"/>
        </w:rPr>
        <w:t>和企业</w:t>
      </w:r>
      <w:r w:rsidR="00B95E1E" w:rsidRPr="009A3D2B">
        <w:rPr>
          <w:rFonts w:cs="Times New Roman"/>
          <w:lang w:eastAsia="zh-CN"/>
        </w:rPr>
        <w:t>（</w:t>
      </w:r>
      <w:r w:rsidRPr="009A3D2B">
        <w:rPr>
          <w:rFonts w:cs="Times New Roman"/>
          <w:lang w:eastAsia="zh-CN"/>
        </w:rPr>
        <w:t>资本收益</w:t>
      </w:r>
      <w:r w:rsidR="00B95E1E" w:rsidRPr="009A3D2B">
        <w:rPr>
          <w:rFonts w:cs="Times New Roman"/>
          <w:lang w:eastAsia="zh-CN"/>
        </w:rPr>
        <w:t>）</w:t>
      </w:r>
      <w:r w:rsidRPr="009A3D2B">
        <w:rPr>
          <w:rFonts w:cs="Times New Roman"/>
          <w:lang w:eastAsia="zh-CN"/>
        </w:rPr>
        <w:t>切分了过多份额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居民劳动收入占比长期偏低</w:t>
      </w:r>
      <w:r w:rsidR="00B95E1E" w:rsidRPr="009A3D2B">
        <w:rPr>
          <w:rFonts w:cs="Times New Roman"/>
          <w:lang w:eastAsia="zh-CN"/>
        </w:rPr>
        <w:t>（</w:t>
      </w:r>
      <w:r w:rsidRPr="009A3D2B">
        <w:rPr>
          <w:rFonts w:cs="Times New Roman"/>
          <w:lang w:eastAsia="zh-CN"/>
        </w:rPr>
        <w:t>约</w:t>
      </w:r>
      <w:r w:rsidRPr="009A3D2B">
        <w:rPr>
          <w:rFonts w:ascii="Times New Roman" w:hAnsi="Times New Roman" w:cs="Times New Roman"/>
          <w:lang w:eastAsia="zh-CN"/>
        </w:rPr>
        <w:t>43%</w:t>
      </w:r>
      <w:r w:rsidR="00B95E1E" w:rsidRPr="009A3D2B">
        <w:rPr>
          <w:rFonts w:cs="Times New Roman"/>
          <w:lang w:eastAsia="zh-CN"/>
        </w:rPr>
        <w:t>）</w:t>
      </w:r>
      <w:r w:rsidRPr="009A3D2B">
        <w:rPr>
          <w:rFonts w:cs="Times New Roman"/>
          <w:lang w:eastAsia="zh-CN"/>
        </w:rPr>
        <w:t>。核心症结在于国民收入初次分配中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居民部门占比过低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这一比例显著低于发达国家的</w:t>
      </w:r>
      <w:r w:rsidRPr="009A3D2B">
        <w:rPr>
          <w:rFonts w:ascii="Times New Roman" w:hAnsi="Times New Roman" w:cs="Times New Roman"/>
          <w:lang w:eastAsia="zh-CN"/>
        </w:rPr>
        <w:t>55-65%</w:t>
      </w:r>
      <w:r w:rsidRPr="009A3D2B">
        <w:rPr>
          <w:rFonts w:cs="Times New Roman"/>
          <w:lang w:eastAsia="zh-CN"/>
        </w:rPr>
        <w:t>水平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也低于多数发展中国家。资本和政府获得了过多的剩余价值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而真正创造财富的劳动者却得到了相对较少的报酬。</w:t>
      </w:r>
    </w:p>
    <w:p w14:paraId="1AD46825" w14:textId="315570A4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更为严重的是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国企长期不分红或分红比例极低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导致庞大的国有资本收益不能到达老百姓手中。数十万亿的国有企业利润留存在企业内部或上缴国库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未能通过社保基金充实、现金分红等方式惠及全民。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藏富于国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未能转向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藏富于民</w:t>
      </w:r>
      <w:r w:rsidR="008C7000" w:rsidRPr="009A3D2B">
        <w:rPr>
          <w:rFonts w:cs="Times New Roman"/>
          <w:lang w:eastAsia="zh-CN"/>
        </w:rPr>
        <w:t>”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导致老百姓手里没钱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消费意愿和能力被制度性压抑。由于缺乏强有力的二次分配调节</w:t>
      </w:r>
      <w:r w:rsidR="00B95E1E" w:rsidRPr="009A3D2B">
        <w:rPr>
          <w:rFonts w:cs="Times New Roman"/>
          <w:lang w:eastAsia="zh-CN"/>
        </w:rPr>
        <w:t>（</w:t>
      </w:r>
      <w:r w:rsidRPr="009A3D2B">
        <w:rPr>
          <w:rFonts w:cs="Times New Roman"/>
          <w:lang w:eastAsia="zh-CN"/>
        </w:rPr>
        <w:t>社保、转移支付</w:t>
      </w:r>
      <w:r w:rsidR="00B95E1E" w:rsidRPr="009A3D2B">
        <w:rPr>
          <w:rFonts w:cs="Times New Roman"/>
          <w:lang w:eastAsia="zh-CN"/>
        </w:rPr>
        <w:t>），</w:t>
      </w:r>
      <w:r w:rsidRPr="009A3D2B">
        <w:rPr>
          <w:rFonts w:cs="Times New Roman"/>
          <w:lang w:eastAsia="zh-CN"/>
        </w:rPr>
        <w:t>贫富差距持续拉大。</w:t>
      </w:r>
    </w:p>
    <w:p w14:paraId="61AC1BD2" w14:textId="78E081B9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贫富差距过大不仅抑制内需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更破坏了社会共识和执政基础。当社会财富高度集中在少数群体手中时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多数人的边际消费倾向被压制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内需难以扩大。更严重的是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这种分配不公正破坏了社会的公平感和凝聚力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削弱了改革开放的群众基础。没有庞大的中</w:t>
      </w:r>
      <w:proofErr w:type="gramStart"/>
      <w:r w:rsidRPr="009A3D2B">
        <w:rPr>
          <w:rFonts w:cs="Times New Roman"/>
          <w:lang w:eastAsia="zh-CN"/>
        </w:rPr>
        <w:t>产消费</w:t>
      </w:r>
      <w:proofErr w:type="gramEnd"/>
      <w:r w:rsidRPr="009A3D2B">
        <w:rPr>
          <w:rFonts w:cs="Times New Roman"/>
          <w:lang w:eastAsia="zh-CN"/>
        </w:rPr>
        <w:t>群体支撑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内循环战略就只能是无源之水。要实现经济的可持续发展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必须进行深刻的分配制度改革</w:t>
      </w:r>
      <w:r w:rsidR="00B95E1E" w:rsidRPr="009A3D2B">
        <w:rPr>
          <w:rFonts w:cs="Times New Roman"/>
          <w:lang w:eastAsia="zh-CN"/>
        </w:rPr>
        <w:t>，</w:t>
      </w:r>
      <w:proofErr w:type="gramStart"/>
      <w:r w:rsidRPr="009A3D2B">
        <w:rPr>
          <w:rFonts w:cs="Times New Roman"/>
          <w:lang w:eastAsia="zh-CN"/>
        </w:rPr>
        <w:t>让发展</w:t>
      </w:r>
      <w:proofErr w:type="gramEnd"/>
      <w:r w:rsidRPr="009A3D2B">
        <w:rPr>
          <w:rFonts w:cs="Times New Roman"/>
          <w:lang w:eastAsia="zh-CN"/>
        </w:rPr>
        <w:t>成果更多更公平地惠及全体人民。</w:t>
      </w:r>
    </w:p>
    <w:p w14:paraId="013D90AC" w14:textId="77777777" w:rsidR="007C6D40" w:rsidRPr="007C6D40" w:rsidRDefault="007C6D40" w:rsidP="007C6D40">
      <w:pPr>
        <w:spacing w:after="0" w:line="360" w:lineRule="auto"/>
        <w:jc w:val="both"/>
        <w:rPr>
          <w:rFonts w:ascii="Times New Roman" w:hAnsi="Times New Roman" w:cs="Times New Roman"/>
          <w:lang w:eastAsia="zh-CN"/>
        </w:rPr>
      </w:pPr>
    </w:p>
    <w:p w14:paraId="22B432F7" w14:textId="4379A237" w:rsidR="00D43D43" w:rsidRPr="000645B0" w:rsidRDefault="008A7C47" w:rsidP="00135DAD">
      <w:pPr>
        <w:pStyle w:val="31"/>
        <w:spacing w:before="0" w:line="360" w:lineRule="auto"/>
        <w:rPr>
          <w:rFonts w:ascii="思源宋体" w:eastAsia="思源宋体" w:hAnsi="思源宋体" w:cs="Times New Roman" w:hint="eastAsia"/>
          <w:lang w:eastAsia="zh-CN"/>
        </w:rPr>
      </w:pPr>
      <w:r w:rsidRPr="000645B0">
        <w:rPr>
          <w:rFonts w:ascii="思源宋体" w:eastAsia="思源宋体" w:hAnsi="思源宋体" w:cs="Times New Roman"/>
          <w:lang w:eastAsia="zh-CN"/>
        </w:rPr>
        <w:t>九、权力缺乏制约与</w:t>
      </w:r>
      <w:r w:rsidR="008C7000" w:rsidRPr="000645B0">
        <w:rPr>
          <w:rFonts w:ascii="思源宋体" w:eastAsia="思源宋体" w:hAnsi="思源宋体" w:cs="Times New Roman"/>
          <w:lang w:eastAsia="zh-CN"/>
        </w:rPr>
        <w:t>“</w:t>
      </w:r>
      <w:r w:rsidRPr="000645B0">
        <w:rPr>
          <w:rFonts w:ascii="思源宋体" w:eastAsia="思源宋体" w:hAnsi="思源宋体" w:cs="Times New Roman"/>
          <w:lang w:eastAsia="zh-CN"/>
        </w:rPr>
        <w:t>体制性腐败</w:t>
      </w:r>
      <w:r w:rsidR="008C7000" w:rsidRPr="000645B0">
        <w:rPr>
          <w:rFonts w:ascii="思源宋体" w:eastAsia="思源宋体" w:hAnsi="思源宋体" w:cs="Times New Roman"/>
          <w:lang w:eastAsia="zh-CN"/>
        </w:rPr>
        <w:t>”</w:t>
      </w:r>
    </w:p>
    <w:p w14:paraId="7613E1E1" w14:textId="01AB6272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如果不进行深层次的政治体制改革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把权力真正关进制度的笼子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行政干预和寻租空间将持续存在。虽然强调市场在资源配置中的决定性作用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但行政权力对微观经济活动的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父爱主义干预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依然泛滥。政策预期的不稳定性、随意性的行政干预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成为企业最大的经营成本。朝令夕改的政策、运动式执法、选择性适用法律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使得企业家无法形成稳定预期。</w:t>
      </w:r>
    </w:p>
    <w:p w14:paraId="73CD5EC2" w14:textId="1A45F9BF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这种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权力变现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的机制不仅滋生腐败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更导致财富向少数掌握权力资源的人集中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破坏了市场公平竞争的环境。缺乏对权力的制度性笼子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导致寻租空间依然存在。项目审批、土地出让、政府采购、司法执行等环节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权力寻租现象屡禁不止。这不仅造成巨大的经济损失和效率低下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更严重破坏了社会公平正义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削弱了社会共识和执政的合法性基础。</w:t>
      </w:r>
    </w:p>
    <w:p w14:paraId="28B93994" w14:textId="1C4B0797" w:rsidR="00D43D43" w:rsidRPr="009A3D2B" w:rsidRDefault="008C7000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lastRenderedPageBreak/>
        <w:t>“法治不彰”使得产权保护缺乏刚性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民营资本因此产生“安全焦虑”。企业家担心辛苦积累的财富随时可能因为政策变化、权力干预而化为乌有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因此倾向于短期投机而</w:t>
      </w:r>
      <w:proofErr w:type="gramStart"/>
      <w:r w:rsidRPr="009A3D2B">
        <w:rPr>
          <w:rFonts w:cs="Times New Roman"/>
          <w:lang w:eastAsia="zh-CN"/>
        </w:rPr>
        <w:t>非长期</w:t>
      </w:r>
      <w:proofErr w:type="gramEnd"/>
      <w:r w:rsidRPr="009A3D2B">
        <w:rPr>
          <w:rFonts w:cs="Times New Roman"/>
          <w:lang w:eastAsia="zh-CN"/>
        </w:rPr>
        <w:t>研发投入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倾向于转移资产而非扩大再生产。这种不安全感严重削弱了企业的创新动力和长期投资意愿。中国亟需探索如何在保持精英治国和集中力量办大事的效率优势、避免落入美西方民主制度弊端的同时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吸收现代政治文明中有益的权力制衡与透明化精髓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建立有效的权力约束机制。</w:t>
      </w:r>
    </w:p>
    <w:p w14:paraId="098E6224" w14:textId="77777777" w:rsidR="007C6D40" w:rsidRPr="00E83D14" w:rsidRDefault="007C6D40" w:rsidP="007C6D40">
      <w:pPr>
        <w:spacing w:after="0" w:line="360" w:lineRule="auto"/>
        <w:jc w:val="both"/>
        <w:rPr>
          <w:rFonts w:ascii="Times New Roman" w:hAnsi="Times New Roman" w:cs="Times New Roman"/>
          <w:lang w:eastAsia="zh-CN"/>
        </w:rPr>
      </w:pPr>
    </w:p>
    <w:p w14:paraId="64E2BB67" w14:textId="77777777" w:rsidR="00D43D43" w:rsidRPr="000645B0" w:rsidRDefault="008A7C47" w:rsidP="00135DAD">
      <w:pPr>
        <w:pStyle w:val="31"/>
        <w:spacing w:before="0" w:line="360" w:lineRule="auto"/>
        <w:rPr>
          <w:rFonts w:ascii="思源宋体" w:eastAsia="思源宋体" w:hAnsi="思源宋体" w:cs="Times New Roman" w:hint="eastAsia"/>
          <w:lang w:eastAsia="zh-CN"/>
        </w:rPr>
      </w:pPr>
      <w:r w:rsidRPr="000645B0">
        <w:rPr>
          <w:rFonts w:ascii="思源宋体" w:eastAsia="思源宋体" w:hAnsi="思源宋体" w:cs="Times New Roman"/>
          <w:lang w:eastAsia="zh-CN"/>
        </w:rPr>
        <w:t>十、科教体制异化与人力资本错配</w:t>
      </w:r>
    </w:p>
    <w:p w14:paraId="693C5A0C" w14:textId="6F0BAFBD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教育体系生产了过剩的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文凭</w:t>
      </w:r>
      <w:r w:rsidR="008C7000" w:rsidRPr="009A3D2B">
        <w:rPr>
          <w:rFonts w:cs="Times New Roman"/>
          <w:lang w:eastAsia="zh-CN"/>
        </w:rPr>
        <w:t>”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但未能培养出制造业急需的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技能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和科研急需的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创造力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。教育体系陷入了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学历通胀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与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技能短缺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并存的结构性错配。大学不断扩招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制造了海量的毕业生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但教育质量却未能同步提升。课程设置与产业需求脱节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学生所学与企业所需严重不匹配。结果是一方面大学生就业困难、青年失业率高企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另一方面制造业找不到合格的技术工人、研发人员。</w:t>
      </w:r>
    </w:p>
    <w:p w14:paraId="4B577352" w14:textId="49DDB2BD" w:rsidR="00D43D43" w:rsidRPr="009A3D2B" w:rsidRDefault="008C7000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“学历通胀”与“蓝领短缺”并存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导致青年失业率高企与“躺平”文化盛行。数以千万计的年轻人持有大学文凭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却找不到与学历相匹配的“体面工作”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被迫接受过度教育导致的“学历贬值”。同时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社会对职业教育和蓝领工作的歧视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导致制造业面临严重的技工荒。这种人力资本的巨大错配和浪费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是教育体制与经济需求脱节的直接后果。</w:t>
      </w:r>
    </w:p>
    <w:p w14:paraId="74EFFF61" w14:textId="46FDFFD8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高校与科研体制深受行政化、形式主义和学术腐败的侵蚀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科研经费大量浪费在论文灌水上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导致产学研严重脱节。科研机构和高校被纳入官僚体系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用行政级别和量化指标</w:t>
      </w:r>
      <w:r w:rsidR="00B95E1E" w:rsidRPr="009A3D2B">
        <w:rPr>
          <w:rFonts w:cs="Times New Roman"/>
          <w:lang w:eastAsia="zh-CN"/>
        </w:rPr>
        <w:t>（</w:t>
      </w:r>
      <w:r w:rsidRPr="009A3D2B">
        <w:rPr>
          <w:rFonts w:cs="Times New Roman"/>
          <w:lang w:eastAsia="zh-CN"/>
        </w:rPr>
        <w:t>如论文数量、课题经费</w:t>
      </w:r>
      <w:r w:rsidR="00B95E1E" w:rsidRPr="009A3D2B">
        <w:rPr>
          <w:rFonts w:cs="Times New Roman"/>
          <w:lang w:eastAsia="zh-CN"/>
        </w:rPr>
        <w:t>）</w:t>
      </w:r>
      <w:r w:rsidRPr="009A3D2B">
        <w:rPr>
          <w:rFonts w:cs="Times New Roman"/>
          <w:lang w:eastAsia="zh-CN"/>
        </w:rPr>
        <w:t>评价学术成果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导致学者热衷于发表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垃圾论文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、申报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面子工程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项目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而非真正解决实际问题。学术腐败、抄袭造假层出不穷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产出了海量的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学术泡沫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而非实际生产力。</w:t>
      </w:r>
    </w:p>
    <w:p w14:paraId="3726D91C" w14:textId="29C0996F" w:rsidR="00311A3A" w:rsidRPr="009A3D2B" w:rsidRDefault="00311A3A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更深层的问题在于，这种量化考核、急功近利的科研评价体系，从根本上扼杀了原始创新的土壤。基础研究需要长期投入、容忍失败、鼓励探索，但当前的体制却强调短期成果、立竿见影的</w:t>
      </w:r>
      <w:r w:rsidRPr="009A3D2B">
        <w:rPr>
          <w:rFonts w:cs="Times New Roman" w:hint="eastAsia"/>
          <w:lang w:eastAsia="zh-CN"/>
        </w:rPr>
        <w:t>“</w:t>
      </w:r>
      <w:r w:rsidRPr="009A3D2B">
        <w:rPr>
          <w:rFonts w:cs="Times New Roman"/>
          <w:lang w:eastAsia="zh-CN"/>
        </w:rPr>
        <w:t>显绩</w:t>
      </w:r>
      <w:r w:rsidRPr="009A3D2B">
        <w:rPr>
          <w:rFonts w:cs="Times New Roman" w:hint="eastAsia"/>
          <w:lang w:eastAsia="zh-CN"/>
        </w:rPr>
        <w:t>”</w:t>
      </w:r>
      <w:r w:rsidRPr="009A3D2B">
        <w:rPr>
          <w:rFonts w:cs="Times New Roman"/>
          <w:lang w:eastAsia="zh-CN"/>
        </w:rPr>
        <w:t>。在这种导向下，学者不敢触碰真正有风险的前沿课题，而是倾向于选择</w:t>
      </w:r>
      <w:r w:rsidRPr="009A3D2B">
        <w:rPr>
          <w:rFonts w:cs="Times New Roman" w:hint="eastAsia"/>
          <w:lang w:eastAsia="zh-CN"/>
        </w:rPr>
        <w:t>“</w:t>
      </w:r>
      <w:r w:rsidRPr="009A3D2B">
        <w:rPr>
          <w:rFonts w:cs="Times New Roman"/>
          <w:lang w:eastAsia="zh-CN"/>
        </w:rPr>
        <w:t>安全</w:t>
      </w:r>
      <w:r w:rsidRPr="009A3D2B">
        <w:rPr>
          <w:rFonts w:cs="Times New Roman" w:hint="eastAsia"/>
          <w:lang w:eastAsia="zh-CN"/>
        </w:rPr>
        <w:t>”</w:t>
      </w:r>
      <w:r w:rsidRPr="009A3D2B">
        <w:rPr>
          <w:rFonts w:cs="Times New Roman"/>
          <w:lang w:eastAsia="zh-CN"/>
        </w:rPr>
        <w:t>的跟踪研究和模仿创新。这种体制未能培养出具备批判性思维和原创能力的创新人才，反而让数以千万计的青年在</w:t>
      </w:r>
      <w:r w:rsidRPr="009A3D2B">
        <w:rPr>
          <w:rFonts w:cs="Times New Roman" w:hint="eastAsia"/>
          <w:lang w:eastAsia="zh-CN"/>
        </w:rPr>
        <w:t>“</w:t>
      </w:r>
      <w:r w:rsidRPr="009A3D2B">
        <w:rPr>
          <w:rFonts w:cs="Times New Roman"/>
          <w:lang w:eastAsia="zh-CN"/>
        </w:rPr>
        <w:t>内卷</w:t>
      </w:r>
      <w:r w:rsidRPr="009A3D2B">
        <w:rPr>
          <w:rFonts w:cs="Times New Roman" w:hint="eastAsia"/>
          <w:lang w:eastAsia="zh-CN"/>
        </w:rPr>
        <w:t>”</w:t>
      </w:r>
      <w:r w:rsidRPr="009A3D2B">
        <w:rPr>
          <w:rFonts w:cs="Times New Roman"/>
          <w:lang w:eastAsia="zh-CN"/>
        </w:rPr>
        <w:t>与</w:t>
      </w:r>
      <w:r w:rsidRPr="009A3D2B">
        <w:rPr>
          <w:rFonts w:cs="Times New Roman" w:hint="eastAsia"/>
          <w:lang w:eastAsia="zh-CN"/>
        </w:rPr>
        <w:t>“</w:t>
      </w:r>
      <w:r w:rsidRPr="009A3D2B">
        <w:rPr>
          <w:rFonts w:cs="Times New Roman"/>
          <w:lang w:eastAsia="zh-CN"/>
        </w:rPr>
        <w:t>躺平</w:t>
      </w:r>
      <w:r w:rsidRPr="009A3D2B">
        <w:rPr>
          <w:rFonts w:cs="Times New Roman" w:hint="eastAsia"/>
          <w:lang w:eastAsia="zh-CN"/>
        </w:rPr>
        <w:t>”</w:t>
      </w:r>
      <w:r w:rsidRPr="009A3D2B">
        <w:rPr>
          <w:rFonts w:cs="Times New Roman"/>
          <w:lang w:eastAsia="zh-CN"/>
        </w:rPr>
        <w:t>中消耗了宝贵的青春红利。</w:t>
      </w:r>
      <w:r w:rsidRPr="009A3D2B">
        <w:rPr>
          <w:rFonts w:cs="Times New Roman" w:hint="eastAsia"/>
          <w:lang w:eastAsia="zh-CN"/>
        </w:rPr>
        <w:lastRenderedPageBreak/>
        <w:t>“</w:t>
      </w:r>
      <w:r w:rsidRPr="009A3D2B">
        <w:rPr>
          <w:rFonts w:cs="Times New Roman"/>
          <w:lang w:eastAsia="zh-CN"/>
        </w:rPr>
        <w:t>学历通胀</w:t>
      </w:r>
      <w:r w:rsidRPr="009A3D2B">
        <w:rPr>
          <w:rFonts w:cs="Times New Roman" w:hint="eastAsia"/>
          <w:lang w:eastAsia="zh-CN"/>
        </w:rPr>
        <w:t>”</w:t>
      </w:r>
      <w:r w:rsidRPr="009A3D2B">
        <w:rPr>
          <w:rFonts w:cs="Times New Roman"/>
          <w:lang w:eastAsia="zh-CN"/>
        </w:rPr>
        <w:t>与</w:t>
      </w:r>
      <w:r w:rsidRPr="009A3D2B">
        <w:rPr>
          <w:rFonts w:cs="Times New Roman" w:hint="eastAsia"/>
          <w:lang w:eastAsia="zh-CN"/>
        </w:rPr>
        <w:t>“</w:t>
      </w:r>
      <w:r w:rsidRPr="009A3D2B">
        <w:rPr>
          <w:rFonts w:cs="Times New Roman"/>
          <w:lang w:eastAsia="zh-CN"/>
        </w:rPr>
        <w:t>创新匮乏</w:t>
      </w:r>
      <w:r w:rsidRPr="009A3D2B">
        <w:rPr>
          <w:rFonts w:cs="Times New Roman" w:hint="eastAsia"/>
          <w:lang w:eastAsia="zh-CN"/>
        </w:rPr>
        <w:t>”</w:t>
      </w:r>
      <w:r w:rsidRPr="009A3D2B">
        <w:rPr>
          <w:rFonts w:cs="Times New Roman"/>
          <w:lang w:eastAsia="zh-CN"/>
        </w:rPr>
        <w:t>并存，阻碍了中国从人力资源大国向人力资本强国的跨越。要实现科技自立自强，不仅需要增加研发投入，更需要进行科研体制的根本性改革。</w:t>
      </w:r>
    </w:p>
    <w:p w14:paraId="36253056" w14:textId="70F1211A" w:rsidR="00D43D43" w:rsidRPr="00E83D14" w:rsidRDefault="00D43D43" w:rsidP="00FF6E37">
      <w:pPr>
        <w:spacing w:after="0" w:line="360" w:lineRule="auto"/>
        <w:rPr>
          <w:rFonts w:ascii="Times New Roman" w:hAnsi="Times New Roman" w:cs="Times New Roman"/>
          <w:lang w:eastAsia="zh-CN"/>
        </w:rPr>
      </w:pPr>
    </w:p>
    <w:p w14:paraId="4BBC3612" w14:textId="205B6C26" w:rsidR="00D43D43" w:rsidRPr="000645B0" w:rsidRDefault="008A7C47" w:rsidP="000645B0">
      <w:pPr>
        <w:pStyle w:val="21"/>
        <w:spacing w:beforeLines="50" w:before="120" w:afterLines="50" w:after="120"/>
        <w:jc w:val="center"/>
        <w:rPr>
          <w:rFonts w:ascii="思源宋体" w:eastAsia="思源宋体" w:hAnsi="思源宋体" w:cs="Times New Roman" w:hint="eastAsia"/>
          <w:sz w:val="28"/>
          <w:szCs w:val="28"/>
          <w:lang w:eastAsia="zh-CN"/>
        </w:rPr>
      </w:pPr>
      <w:r w:rsidRPr="000645B0">
        <w:rPr>
          <w:rFonts w:ascii="思源宋体" w:eastAsia="思源宋体" w:hAnsi="思源宋体" w:cs="Times New Roman"/>
          <w:sz w:val="28"/>
          <w:szCs w:val="28"/>
          <w:lang w:eastAsia="zh-CN"/>
        </w:rPr>
        <w:t>第四模块</w:t>
      </w:r>
      <w:r w:rsidR="00DD4C1B" w:rsidRPr="000645B0">
        <w:rPr>
          <w:rFonts w:ascii="思源宋体" w:eastAsia="思源宋体" w:hAnsi="思源宋体" w:cs="Times New Roman"/>
          <w:sz w:val="28"/>
          <w:szCs w:val="28"/>
          <w:lang w:eastAsia="zh-CN"/>
        </w:rPr>
        <w:t>：</w:t>
      </w:r>
      <w:r w:rsidRPr="000645B0">
        <w:rPr>
          <w:rFonts w:ascii="思源宋体" w:eastAsia="思源宋体" w:hAnsi="思源宋体" w:cs="Times New Roman"/>
          <w:sz w:val="28"/>
          <w:szCs w:val="28"/>
          <w:lang w:eastAsia="zh-CN"/>
        </w:rPr>
        <w:t>观念与文化的滞后</w:t>
      </w:r>
    </w:p>
    <w:p w14:paraId="7689163D" w14:textId="2CE836E3" w:rsidR="00D43D43" w:rsidRPr="000645B0" w:rsidRDefault="008A7C47" w:rsidP="000645B0">
      <w:pPr>
        <w:spacing w:after="0"/>
        <w:jc w:val="center"/>
        <w:rPr>
          <w:rFonts w:ascii="楷体" w:eastAsia="楷体" w:hAnsi="楷体" w:cs="Times New Roman" w:hint="eastAsia"/>
          <w:iCs/>
          <w:szCs w:val="24"/>
          <w:lang w:eastAsia="zh-CN"/>
        </w:rPr>
      </w:pPr>
      <w:r w:rsidRPr="000645B0">
        <w:rPr>
          <w:rFonts w:ascii="楷体" w:eastAsia="楷体" w:hAnsi="楷体" w:cs="Times New Roman"/>
          <w:iCs/>
          <w:szCs w:val="24"/>
          <w:lang w:eastAsia="zh-CN"/>
        </w:rPr>
        <w:t>——</w:t>
      </w:r>
      <w:r w:rsidRPr="000645B0">
        <w:rPr>
          <w:rFonts w:ascii="楷体" w:eastAsia="楷体" w:hAnsi="楷体" w:cs="Times New Roman"/>
          <w:iCs/>
          <w:szCs w:val="24"/>
          <w:lang w:eastAsia="zh-CN"/>
        </w:rPr>
        <w:t>国民意识、传统观念与现代化需求之间的错位</w:t>
      </w:r>
    </w:p>
    <w:p w14:paraId="5D657373" w14:textId="77777777" w:rsidR="007C6D40" w:rsidRPr="00E83D14" w:rsidRDefault="007C6D40" w:rsidP="007C6D40">
      <w:pPr>
        <w:spacing w:after="0" w:line="360" w:lineRule="auto"/>
        <w:rPr>
          <w:rFonts w:ascii="Times New Roman" w:hAnsi="Times New Roman" w:cs="Times New Roman"/>
          <w:lang w:eastAsia="zh-CN"/>
        </w:rPr>
      </w:pPr>
    </w:p>
    <w:p w14:paraId="04271D59" w14:textId="3935BBC1" w:rsidR="00D43D43" w:rsidRPr="000645B0" w:rsidRDefault="008A7C47" w:rsidP="00135DAD">
      <w:pPr>
        <w:pStyle w:val="31"/>
        <w:spacing w:before="0" w:line="360" w:lineRule="auto"/>
        <w:rPr>
          <w:rFonts w:ascii="思源宋体" w:eastAsia="思源宋体" w:hAnsi="思源宋体" w:cs="Times New Roman" w:hint="eastAsia"/>
          <w:lang w:eastAsia="zh-CN"/>
        </w:rPr>
      </w:pPr>
      <w:bookmarkStart w:id="0" w:name="OLE_LINK3"/>
      <w:r w:rsidRPr="000645B0">
        <w:rPr>
          <w:rFonts w:ascii="思源宋体" w:eastAsia="思源宋体" w:hAnsi="思源宋体" w:cs="Times New Roman"/>
          <w:lang w:eastAsia="zh-CN"/>
        </w:rPr>
        <w:t>十一、传统观念与现代化的</w:t>
      </w:r>
      <w:r w:rsidR="008C7000" w:rsidRPr="000645B0">
        <w:rPr>
          <w:rFonts w:ascii="思源宋体" w:eastAsia="思源宋体" w:hAnsi="思源宋体" w:cs="Times New Roman"/>
          <w:lang w:eastAsia="zh-CN"/>
        </w:rPr>
        <w:t>“</w:t>
      </w:r>
      <w:r w:rsidRPr="000645B0">
        <w:rPr>
          <w:rFonts w:ascii="思源宋体" w:eastAsia="思源宋体" w:hAnsi="思源宋体" w:cs="Times New Roman"/>
          <w:lang w:eastAsia="zh-CN"/>
        </w:rPr>
        <w:t>认知失调</w:t>
      </w:r>
      <w:r w:rsidR="008C7000" w:rsidRPr="000645B0">
        <w:rPr>
          <w:rFonts w:ascii="思源宋体" w:eastAsia="思源宋体" w:hAnsi="思源宋体" w:cs="Times New Roman"/>
          <w:lang w:eastAsia="zh-CN"/>
        </w:rPr>
        <w:t>”</w:t>
      </w:r>
    </w:p>
    <w:p w14:paraId="6B9D841F" w14:textId="1A860547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中国快速的物质现代化与滞后的社会观念之间存在巨大张力。中国拥有了世界一流的基础设施</w:t>
      </w:r>
      <w:r w:rsidR="00B95E1E" w:rsidRPr="009A3D2B">
        <w:rPr>
          <w:rFonts w:cs="Times New Roman"/>
          <w:lang w:eastAsia="zh-CN"/>
        </w:rPr>
        <w:t>（</w:t>
      </w:r>
      <w:r w:rsidRPr="009A3D2B">
        <w:rPr>
          <w:rFonts w:cs="Times New Roman"/>
          <w:lang w:eastAsia="zh-CN"/>
        </w:rPr>
        <w:t>硬件</w:t>
      </w:r>
      <w:r w:rsidR="00B95E1E" w:rsidRPr="009A3D2B">
        <w:rPr>
          <w:rFonts w:cs="Times New Roman"/>
          <w:lang w:eastAsia="zh-CN"/>
        </w:rPr>
        <w:t>），</w:t>
      </w:r>
      <w:r w:rsidRPr="009A3D2B">
        <w:rPr>
          <w:rFonts w:cs="Times New Roman"/>
          <w:lang w:eastAsia="zh-CN"/>
        </w:rPr>
        <w:t>但社会运行的底层逻辑</w:t>
      </w:r>
      <w:r w:rsidR="00B95E1E" w:rsidRPr="009A3D2B">
        <w:rPr>
          <w:rFonts w:cs="Times New Roman"/>
          <w:lang w:eastAsia="zh-CN"/>
        </w:rPr>
        <w:t>（</w:t>
      </w:r>
      <w:r w:rsidRPr="009A3D2B">
        <w:rPr>
          <w:rFonts w:cs="Times New Roman"/>
          <w:lang w:eastAsia="zh-CN"/>
        </w:rPr>
        <w:t>软件</w:t>
      </w:r>
      <w:r w:rsidR="00B95E1E" w:rsidRPr="009A3D2B">
        <w:rPr>
          <w:rFonts w:cs="Times New Roman"/>
          <w:lang w:eastAsia="zh-CN"/>
        </w:rPr>
        <w:t>）</w:t>
      </w:r>
      <w:r w:rsidRPr="009A3D2B">
        <w:rPr>
          <w:rFonts w:cs="Times New Roman"/>
          <w:lang w:eastAsia="zh-CN"/>
        </w:rPr>
        <w:t>中依然残留着浓厚的前现代特征。这种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文化堕距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使得社会创新活力被传统的宗法观念与等级意识所束缚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无法适应现代知识经济对平等、开放、协作的要求。</w:t>
      </w:r>
    </w:p>
    <w:p w14:paraId="4419A2CF" w14:textId="62B894F8" w:rsidR="000A42CC" w:rsidRPr="009A3D2B" w:rsidRDefault="000A42CC" w:rsidP="000A42CC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 w:hint="eastAsia"/>
          <w:lang w:eastAsia="zh-CN"/>
        </w:rPr>
        <w:t>“</w:t>
      </w:r>
      <w:r w:rsidRPr="009A3D2B">
        <w:rPr>
          <w:rFonts w:cs="Times New Roman"/>
          <w:lang w:eastAsia="zh-CN"/>
        </w:rPr>
        <w:t>万般皆下品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唯有读书高</w:t>
      </w:r>
      <w:r w:rsidRPr="009A3D2B">
        <w:rPr>
          <w:rFonts w:cs="Times New Roman" w:hint="eastAsia"/>
          <w:lang w:eastAsia="zh-CN"/>
        </w:rPr>
        <w:t>”</w:t>
      </w:r>
      <w:r w:rsidRPr="009A3D2B">
        <w:rPr>
          <w:rFonts w:cs="Times New Roman"/>
          <w:lang w:eastAsia="zh-CN"/>
        </w:rPr>
        <w:t>的观念导致蓝领职业被歧视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职业教育被边缘化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大量年轻人宁愿在办公室做低薪白领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也不愿进工厂做高薪技工。这种职业歧视不仅造成人力资源的巨大浪费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更导致制造业升级所需的技能型人才严重短缺。更严重的是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这种单一的成才观念已经渗透到家庭教育的每一个环节——父母阻碍孩子的多元化发展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任何不以考试为中心的兴趣和探索都被视为</w:t>
      </w:r>
      <w:r w:rsidRPr="009A3D2B">
        <w:rPr>
          <w:rFonts w:cs="Times New Roman" w:hint="eastAsia"/>
          <w:lang w:eastAsia="zh-CN"/>
        </w:rPr>
        <w:t>“</w:t>
      </w:r>
      <w:r w:rsidRPr="009A3D2B">
        <w:rPr>
          <w:rFonts w:cs="Times New Roman"/>
          <w:lang w:eastAsia="zh-CN"/>
        </w:rPr>
        <w:t>不务正业</w:t>
      </w:r>
      <w:r w:rsidRPr="009A3D2B">
        <w:rPr>
          <w:rFonts w:cs="Times New Roman" w:hint="eastAsia"/>
          <w:lang w:eastAsia="zh-CN"/>
        </w:rPr>
        <w:t>”</w:t>
      </w:r>
      <w:r w:rsidRPr="009A3D2B">
        <w:rPr>
          <w:rFonts w:cs="Times New Roman"/>
          <w:lang w:eastAsia="zh-CN"/>
        </w:rPr>
        <w:t>。然而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传统应试教育已经严重僵化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其回报率在新经济时代急剧下降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培养出的人才与社会实际需求严重脱节。大量学生在题海战术中消磨了创造力和好奇心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却无法获得真正有价值的技能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这种教育模式与新时代人才需求的背离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正在制造一代又一代</w:t>
      </w:r>
      <w:r w:rsidR="001B0F43" w:rsidRPr="009A3D2B">
        <w:rPr>
          <w:rFonts w:cs="Times New Roman" w:hint="eastAsia"/>
          <w:lang w:eastAsia="zh-CN"/>
        </w:rPr>
        <w:t>“</w:t>
      </w:r>
      <w:r w:rsidRPr="009A3D2B">
        <w:rPr>
          <w:rFonts w:cs="Times New Roman"/>
          <w:lang w:eastAsia="zh-CN"/>
        </w:rPr>
        <w:t>高分低能</w:t>
      </w:r>
      <w:r w:rsidR="001B0F43" w:rsidRPr="009A3D2B">
        <w:rPr>
          <w:rFonts w:cs="Times New Roman" w:hint="eastAsia"/>
          <w:lang w:eastAsia="zh-CN"/>
        </w:rPr>
        <w:t>”</w:t>
      </w:r>
      <w:r w:rsidRPr="009A3D2B">
        <w:rPr>
          <w:rFonts w:cs="Times New Roman"/>
          <w:lang w:eastAsia="zh-CN"/>
        </w:rPr>
        <w:t>的青年。</w:t>
      </w:r>
    </w:p>
    <w:p w14:paraId="2687C3D4" w14:textId="6F524C51" w:rsidR="000A42CC" w:rsidRPr="009A3D2B" w:rsidRDefault="000A42CC" w:rsidP="000A42CC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 w:hint="eastAsia"/>
          <w:lang w:eastAsia="zh-CN"/>
        </w:rPr>
        <w:t>“</w:t>
      </w:r>
      <w:r w:rsidRPr="009A3D2B">
        <w:rPr>
          <w:rFonts w:cs="Times New Roman"/>
          <w:lang w:eastAsia="zh-CN"/>
        </w:rPr>
        <w:t>多存钱少花钱</w:t>
      </w:r>
      <w:r w:rsidRPr="009A3D2B">
        <w:rPr>
          <w:rFonts w:cs="Times New Roman" w:hint="eastAsia"/>
          <w:lang w:eastAsia="zh-CN"/>
        </w:rPr>
        <w:t>”</w:t>
      </w:r>
      <w:r w:rsidRPr="009A3D2B">
        <w:rPr>
          <w:rFonts w:cs="Times New Roman"/>
          <w:lang w:eastAsia="zh-CN"/>
        </w:rPr>
        <w:t>的传统储蓄偏好抑制了现代消费经济的发展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高储蓄率固然为投资提供了资金来源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但在当前产能过剩、投资回报率下降的背景下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却成为内需不足的重要原因。</w:t>
      </w:r>
      <w:r w:rsidRPr="009A3D2B">
        <w:rPr>
          <w:rFonts w:cs="Times New Roman" w:hint="eastAsia"/>
          <w:lang w:eastAsia="zh-CN"/>
        </w:rPr>
        <w:t>“</w:t>
      </w:r>
      <w:r w:rsidRPr="009A3D2B">
        <w:rPr>
          <w:rFonts w:cs="Times New Roman"/>
          <w:lang w:eastAsia="zh-CN"/>
        </w:rPr>
        <w:t>重男轻女</w:t>
      </w:r>
      <w:r w:rsidRPr="009A3D2B">
        <w:rPr>
          <w:rFonts w:cs="Times New Roman" w:hint="eastAsia"/>
          <w:lang w:eastAsia="zh-CN"/>
        </w:rPr>
        <w:t>”</w:t>
      </w:r>
      <w:r w:rsidRPr="009A3D2B">
        <w:rPr>
          <w:rFonts w:cs="Times New Roman"/>
          <w:lang w:eastAsia="zh-CN"/>
        </w:rPr>
        <w:t>的传统观念加剧了人口失衡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导致严重的性别比例失调和婚姻挤压问题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数千万男性将面临婚配困难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这不仅是人道主义问题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更将引发一系列社会不稳定因素。</w:t>
      </w:r>
      <w:r w:rsidRPr="009A3D2B">
        <w:rPr>
          <w:rFonts w:cs="Times New Roman" w:hint="eastAsia"/>
          <w:lang w:eastAsia="zh-CN"/>
        </w:rPr>
        <w:t>“</w:t>
      </w:r>
      <w:r w:rsidRPr="009A3D2B">
        <w:rPr>
          <w:rFonts w:cs="Times New Roman"/>
          <w:lang w:eastAsia="zh-CN"/>
        </w:rPr>
        <w:t>官本位</w:t>
      </w:r>
      <w:r w:rsidRPr="009A3D2B">
        <w:rPr>
          <w:rFonts w:cs="Times New Roman" w:hint="eastAsia"/>
          <w:lang w:eastAsia="zh-CN"/>
        </w:rPr>
        <w:t>”</w:t>
      </w:r>
      <w:r w:rsidRPr="009A3D2B">
        <w:rPr>
          <w:rFonts w:cs="Times New Roman"/>
          <w:lang w:eastAsia="zh-CN"/>
        </w:rPr>
        <w:t>思想导致人才流向体制内而非创新领域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大量优秀人才热衷于考公务员、进国企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而非投身科技创新和创业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这种人才配置的扭曲严重制约了社会活力和创新能力。</w:t>
      </w:r>
    </w:p>
    <w:p w14:paraId="417073AF" w14:textId="108262E9" w:rsidR="000A42CC" w:rsidRPr="009A3D2B" w:rsidRDefault="000A42CC" w:rsidP="000A42CC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与此同时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互联网和新媒体的普及制造了一种新型的</w:t>
      </w:r>
      <w:r w:rsidRPr="009A3D2B">
        <w:rPr>
          <w:rFonts w:cs="Times New Roman" w:hint="eastAsia"/>
          <w:lang w:eastAsia="zh-CN"/>
        </w:rPr>
        <w:t>“</w:t>
      </w:r>
      <w:r w:rsidRPr="009A3D2B">
        <w:rPr>
          <w:rFonts w:cs="Times New Roman"/>
          <w:lang w:eastAsia="zh-CN"/>
        </w:rPr>
        <w:t>认知失调</w:t>
      </w:r>
      <w:r w:rsidRPr="009A3D2B">
        <w:rPr>
          <w:rFonts w:cs="Times New Roman" w:hint="eastAsia"/>
          <w:lang w:eastAsia="zh-CN"/>
        </w:rPr>
        <w:t>”</w:t>
      </w:r>
      <w:r w:rsidRPr="009A3D2B">
        <w:rPr>
          <w:rFonts w:cs="Times New Roman"/>
          <w:lang w:eastAsia="zh-CN"/>
        </w:rPr>
        <w:t>。许多经济落后地区的年轻人通过短视频、社交媒体接触到大城市的光鲜生活和消费主义文化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在物质条件</w:t>
      </w:r>
      <w:r w:rsidRPr="009A3D2B">
        <w:rPr>
          <w:rFonts w:cs="Times New Roman"/>
          <w:lang w:eastAsia="zh-CN"/>
        </w:rPr>
        <w:lastRenderedPageBreak/>
        <w:t>远未达标的情况下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产生了完全脱离客观现实的欲望和期待。这种</w:t>
      </w:r>
      <w:r w:rsidRPr="009A3D2B">
        <w:rPr>
          <w:rFonts w:cs="Times New Roman" w:hint="eastAsia"/>
          <w:lang w:eastAsia="zh-CN"/>
        </w:rPr>
        <w:t>“</w:t>
      </w:r>
      <w:r w:rsidRPr="009A3D2B">
        <w:rPr>
          <w:rFonts w:cs="Times New Roman"/>
          <w:lang w:eastAsia="zh-CN"/>
        </w:rPr>
        <w:t>信息现代化</w:t>
      </w:r>
      <w:r w:rsidRPr="009A3D2B">
        <w:rPr>
          <w:rFonts w:cs="Times New Roman" w:hint="eastAsia"/>
          <w:lang w:eastAsia="zh-CN"/>
        </w:rPr>
        <w:t>”</w:t>
      </w:r>
      <w:r w:rsidRPr="009A3D2B">
        <w:rPr>
          <w:rFonts w:cs="Times New Roman"/>
          <w:lang w:eastAsia="zh-CN"/>
        </w:rPr>
        <w:t>与</w:t>
      </w:r>
      <w:r w:rsidRPr="009A3D2B">
        <w:rPr>
          <w:rFonts w:cs="Times New Roman" w:hint="eastAsia"/>
          <w:lang w:eastAsia="zh-CN"/>
        </w:rPr>
        <w:t>“</w:t>
      </w:r>
      <w:r w:rsidRPr="009A3D2B">
        <w:rPr>
          <w:rFonts w:cs="Times New Roman"/>
          <w:lang w:eastAsia="zh-CN"/>
        </w:rPr>
        <w:t>物质条件滞后</w:t>
      </w:r>
      <w:r w:rsidRPr="009A3D2B">
        <w:rPr>
          <w:rFonts w:cs="Times New Roman" w:hint="eastAsia"/>
          <w:lang w:eastAsia="zh-CN"/>
        </w:rPr>
        <w:t>”</w:t>
      </w:r>
      <w:r w:rsidRPr="009A3D2B">
        <w:rPr>
          <w:rFonts w:cs="Times New Roman"/>
          <w:lang w:eastAsia="zh-CN"/>
        </w:rPr>
        <w:t>的巨大落差</w:t>
      </w:r>
      <w:r w:rsidR="00B95E1E" w:rsidRPr="009A3D2B">
        <w:rPr>
          <w:rFonts w:cs="Times New Roman"/>
          <w:lang w:eastAsia="zh-CN"/>
        </w:rPr>
        <w:t>，</w:t>
      </w:r>
      <w:r w:rsidR="005636EE" w:rsidRPr="009A3D2B">
        <w:rPr>
          <w:rFonts w:cs="Times New Roman"/>
          <w:lang w:eastAsia="zh-CN"/>
        </w:rPr>
        <w:t>导致了社会学所说的</w:t>
      </w:r>
      <w:r w:rsidR="005636EE" w:rsidRPr="009A3D2B">
        <w:rPr>
          <w:rFonts w:cs="Times New Roman" w:hint="eastAsia"/>
          <w:lang w:eastAsia="zh-CN"/>
        </w:rPr>
        <w:t>“</w:t>
      </w:r>
      <w:r w:rsidR="005636EE" w:rsidRPr="009A3D2B">
        <w:rPr>
          <w:rFonts w:cs="Times New Roman"/>
          <w:lang w:eastAsia="zh-CN"/>
        </w:rPr>
        <w:t>失范</w:t>
      </w:r>
      <w:r w:rsidR="005636EE" w:rsidRPr="009A3D2B">
        <w:rPr>
          <w:rFonts w:cs="Times New Roman" w:hint="eastAsia"/>
          <w:lang w:eastAsia="zh-CN"/>
        </w:rPr>
        <w:t>”</w:t>
      </w:r>
      <w:r w:rsidR="005636EE" w:rsidRPr="009A3D2B">
        <w:rPr>
          <w:rFonts w:cs="Times New Roman"/>
          <w:lang w:eastAsia="zh-CN"/>
        </w:rPr>
        <w:t>现象</w:t>
      </w:r>
      <w:r w:rsidRPr="009A3D2B">
        <w:rPr>
          <w:rFonts w:cs="Times New Roman"/>
          <w:lang w:eastAsia="zh-CN"/>
        </w:rPr>
        <w:t>——当传统规范失效而新规范尚未建立时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个体欲望失去边界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无法认清自己在社会结构中的真实位置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陷入焦虑、抑郁、愤怒的情绪旋涡。这种心理困境在个体层面表现为</w:t>
      </w:r>
      <w:r w:rsidRPr="009A3D2B">
        <w:rPr>
          <w:rFonts w:cs="Times New Roman" w:hint="eastAsia"/>
          <w:lang w:eastAsia="zh-CN"/>
        </w:rPr>
        <w:t>“</w:t>
      </w:r>
      <w:r w:rsidRPr="009A3D2B">
        <w:rPr>
          <w:rFonts w:cs="Times New Roman"/>
          <w:lang w:eastAsia="zh-CN"/>
        </w:rPr>
        <w:t>躺平</w:t>
      </w:r>
      <w:r w:rsidRPr="009A3D2B">
        <w:rPr>
          <w:rFonts w:cs="Times New Roman" w:hint="eastAsia"/>
          <w:lang w:eastAsia="zh-CN"/>
        </w:rPr>
        <w:t>”</w:t>
      </w:r>
      <w:r w:rsidRPr="009A3D2B">
        <w:rPr>
          <w:rFonts w:cs="Times New Roman"/>
          <w:lang w:eastAsia="zh-CN"/>
        </w:rPr>
        <w:t>、</w:t>
      </w:r>
      <w:r w:rsidRPr="009A3D2B">
        <w:rPr>
          <w:rFonts w:cs="Times New Roman" w:hint="eastAsia"/>
          <w:lang w:eastAsia="zh-CN"/>
        </w:rPr>
        <w:t>“</w:t>
      </w:r>
      <w:r w:rsidRPr="009A3D2B">
        <w:rPr>
          <w:rFonts w:cs="Times New Roman"/>
          <w:lang w:eastAsia="zh-CN"/>
        </w:rPr>
        <w:t>摆烂</w:t>
      </w:r>
      <w:r w:rsidRPr="009A3D2B">
        <w:rPr>
          <w:rFonts w:cs="Times New Roman" w:hint="eastAsia"/>
          <w:lang w:eastAsia="zh-CN"/>
        </w:rPr>
        <w:t>”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在社会层面则可能演变为民粹主义、仇富心理等破坏性情绪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严重威胁社会稳定的心理基础。</w:t>
      </w:r>
    </w:p>
    <w:p w14:paraId="13AA2DA3" w14:textId="5D661547" w:rsidR="000A42CC" w:rsidRPr="009A3D2B" w:rsidRDefault="000A42CC" w:rsidP="000A42CC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此外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 w:hint="eastAsia"/>
          <w:lang w:eastAsia="zh-CN"/>
        </w:rPr>
        <w:t>“</w:t>
      </w:r>
      <w:r w:rsidRPr="009A3D2B">
        <w:rPr>
          <w:rFonts w:cs="Times New Roman"/>
          <w:lang w:eastAsia="zh-CN"/>
        </w:rPr>
        <w:t>关系社会</w:t>
      </w:r>
      <w:r w:rsidRPr="009A3D2B">
        <w:rPr>
          <w:rFonts w:cs="Times New Roman" w:hint="eastAsia"/>
          <w:lang w:eastAsia="zh-CN"/>
        </w:rPr>
        <w:t>”</w:t>
      </w:r>
      <w:r w:rsidRPr="009A3D2B">
        <w:rPr>
          <w:rFonts w:cs="Times New Roman"/>
          <w:lang w:eastAsia="zh-CN"/>
        </w:rPr>
        <w:t>对规则社会的侵蚀、对个性与多元化的压抑等前现代特征依然根深蒂固。社会评价体系单一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成功的</w:t>
      </w:r>
      <w:proofErr w:type="gramStart"/>
      <w:r w:rsidRPr="009A3D2B">
        <w:rPr>
          <w:rFonts w:cs="Times New Roman"/>
          <w:lang w:eastAsia="zh-CN"/>
        </w:rPr>
        <w:t>标准被窄化为</w:t>
      </w:r>
      <w:proofErr w:type="gramEnd"/>
      <w:r w:rsidRPr="009A3D2B">
        <w:rPr>
          <w:rFonts w:cs="Times New Roman" w:hint="eastAsia"/>
          <w:lang w:eastAsia="zh-CN"/>
        </w:rPr>
        <w:t>“</w:t>
      </w:r>
      <w:r w:rsidRPr="009A3D2B">
        <w:rPr>
          <w:rFonts w:cs="Times New Roman"/>
          <w:lang w:eastAsia="zh-CN"/>
        </w:rPr>
        <w:t>权力、金钱、名声</w:t>
      </w:r>
      <w:r w:rsidRPr="009A3D2B">
        <w:rPr>
          <w:rFonts w:cs="Times New Roman" w:hint="eastAsia"/>
          <w:lang w:eastAsia="zh-CN"/>
        </w:rPr>
        <w:t>”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而那些在各自领域默默耕耘、追求专业精神的人得不到应有的尊重。这种前现代的价值导向不利于现代社会发展。关键在于资源的合理分配和对人民真实需求的满足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唯有通过意识的现代化重塑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构建符合现代文明的社会效用评价体系——尊重多元价值、保护个性发展、崇尚专业精神、重视规则意识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同时加强理性教育和媒介素养培养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帮助公众建立与客观条件相符的合理预期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才能真正释放社会活力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为现代化建设提供深厚的文化土壤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避免陷入集体性的心理危机。</w:t>
      </w:r>
    </w:p>
    <w:bookmarkEnd w:id="0"/>
    <w:p w14:paraId="54D26227" w14:textId="6D8FCD37" w:rsidR="00D43D43" w:rsidRPr="00E83D14" w:rsidRDefault="00D43D43" w:rsidP="00FF6E37">
      <w:pPr>
        <w:spacing w:after="0" w:line="360" w:lineRule="auto"/>
        <w:rPr>
          <w:rFonts w:ascii="Times New Roman" w:hAnsi="Times New Roman" w:cs="Times New Roman"/>
          <w:lang w:eastAsia="zh-CN"/>
        </w:rPr>
      </w:pPr>
    </w:p>
    <w:p w14:paraId="260C4963" w14:textId="28C63C1F" w:rsidR="00D43D43" w:rsidRPr="000645B0" w:rsidRDefault="008A7C47" w:rsidP="000645B0">
      <w:pPr>
        <w:pStyle w:val="21"/>
        <w:spacing w:beforeLines="50" w:before="120" w:afterLines="50" w:after="120"/>
        <w:jc w:val="center"/>
        <w:rPr>
          <w:rFonts w:ascii="思源宋体" w:eastAsia="思源宋体" w:hAnsi="思源宋体" w:cs="Times New Roman" w:hint="eastAsia"/>
          <w:sz w:val="28"/>
          <w:szCs w:val="28"/>
          <w:lang w:eastAsia="zh-CN"/>
        </w:rPr>
      </w:pPr>
      <w:r w:rsidRPr="000645B0">
        <w:rPr>
          <w:rFonts w:ascii="思源宋体" w:eastAsia="思源宋体" w:hAnsi="思源宋体" w:cs="Times New Roman"/>
          <w:sz w:val="28"/>
          <w:szCs w:val="28"/>
          <w:lang w:eastAsia="zh-CN"/>
        </w:rPr>
        <w:t>第五模块</w:t>
      </w:r>
      <w:r w:rsidR="00DD4C1B" w:rsidRPr="000645B0">
        <w:rPr>
          <w:rFonts w:ascii="思源宋体" w:eastAsia="思源宋体" w:hAnsi="思源宋体" w:cs="Times New Roman"/>
          <w:sz w:val="28"/>
          <w:szCs w:val="28"/>
          <w:lang w:eastAsia="zh-CN"/>
        </w:rPr>
        <w:t>：</w:t>
      </w:r>
      <w:r w:rsidRPr="000645B0">
        <w:rPr>
          <w:rFonts w:ascii="思源宋体" w:eastAsia="思源宋体" w:hAnsi="思源宋体" w:cs="Times New Roman"/>
          <w:sz w:val="28"/>
          <w:szCs w:val="28"/>
          <w:lang w:eastAsia="zh-CN"/>
        </w:rPr>
        <w:t>生态文明与可持续发展</w:t>
      </w:r>
    </w:p>
    <w:p w14:paraId="75773A45" w14:textId="7199F598" w:rsidR="00D43D43" w:rsidRPr="000645B0" w:rsidRDefault="008A7C47" w:rsidP="000645B0">
      <w:pPr>
        <w:spacing w:after="0"/>
        <w:jc w:val="center"/>
        <w:rPr>
          <w:rFonts w:ascii="楷体" w:eastAsia="楷体" w:hAnsi="楷体" w:cs="Times New Roman" w:hint="eastAsia"/>
          <w:iCs/>
          <w:szCs w:val="24"/>
          <w:lang w:eastAsia="zh-CN"/>
        </w:rPr>
      </w:pPr>
      <w:r w:rsidRPr="000645B0">
        <w:rPr>
          <w:rFonts w:ascii="楷体" w:eastAsia="楷体" w:hAnsi="楷体" w:cs="Times New Roman"/>
          <w:iCs/>
          <w:szCs w:val="24"/>
          <w:lang w:eastAsia="zh-CN"/>
        </w:rPr>
        <w:t>——</w:t>
      </w:r>
      <w:r w:rsidRPr="000645B0">
        <w:rPr>
          <w:rFonts w:ascii="楷体" w:eastAsia="楷体" w:hAnsi="楷体" w:cs="Times New Roman"/>
          <w:iCs/>
          <w:szCs w:val="24"/>
          <w:lang w:eastAsia="zh-CN"/>
        </w:rPr>
        <w:t>资源约束、环境承载力与代际公平</w:t>
      </w:r>
    </w:p>
    <w:p w14:paraId="777BA000" w14:textId="77777777" w:rsidR="007C6D40" w:rsidRPr="00E83D14" w:rsidRDefault="007C6D40" w:rsidP="007C6D40">
      <w:pPr>
        <w:spacing w:after="0" w:line="360" w:lineRule="auto"/>
        <w:rPr>
          <w:rFonts w:ascii="Times New Roman" w:hAnsi="Times New Roman" w:cs="Times New Roman"/>
          <w:lang w:eastAsia="zh-CN"/>
        </w:rPr>
      </w:pPr>
    </w:p>
    <w:p w14:paraId="7A03508A" w14:textId="77777777" w:rsidR="00D43D43" w:rsidRPr="000645B0" w:rsidRDefault="008A7C47" w:rsidP="00135DAD">
      <w:pPr>
        <w:pStyle w:val="31"/>
        <w:spacing w:before="0" w:line="360" w:lineRule="auto"/>
        <w:rPr>
          <w:rFonts w:ascii="思源宋体" w:eastAsia="思源宋体" w:hAnsi="思源宋体" w:cs="Times New Roman" w:hint="eastAsia"/>
          <w:lang w:eastAsia="zh-CN"/>
        </w:rPr>
      </w:pPr>
      <w:r w:rsidRPr="000645B0">
        <w:rPr>
          <w:rFonts w:ascii="思源宋体" w:eastAsia="思源宋体" w:hAnsi="思源宋体" w:cs="Times New Roman"/>
          <w:lang w:eastAsia="zh-CN"/>
        </w:rPr>
        <w:t>十二、资源环境极限与人与自然共生的危机</w:t>
      </w:r>
    </w:p>
    <w:p w14:paraId="6C35B87D" w14:textId="52959013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中国经济发展正在撞上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能源安全</w:t>
      </w:r>
      <w:r w:rsidRPr="009A3D2B">
        <w:rPr>
          <w:rFonts w:cs="Times New Roman"/>
          <w:lang w:eastAsia="zh-CN"/>
        </w:rPr>
        <w:t>—</w:t>
      </w:r>
      <w:r w:rsidRPr="009A3D2B">
        <w:rPr>
          <w:rFonts w:cs="Times New Roman"/>
          <w:lang w:eastAsia="zh-CN"/>
        </w:rPr>
        <w:t>环境承载力</w:t>
      </w:r>
      <w:r w:rsidRPr="009A3D2B">
        <w:rPr>
          <w:rFonts w:cs="Times New Roman"/>
          <w:lang w:eastAsia="zh-CN"/>
        </w:rPr>
        <w:t>—</w:t>
      </w:r>
      <w:r w:rsidRPr="009A3D2B">
        <w:rPr>
          <w:rFonts w:cs="Times New Roman"/>
          <w:lang w:eastAsia="zh-CN"/>
        </w:rPr>
        <w:t>经济增长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的不可能三角。作为世界第一大能源消费国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中国</w:t>
      </w:r>
      <w:r w:rsidRPr="009A3D2B">
        <w:rPr>
          <w:rFonts w:ascii="Times New Roman" w:hAnsi="Times New Roman" w:cs="Times New Roman"/>
          <w:lang w:eastAsia="zh-CN"/>
        </w:rPr>
        <w:t>70%</w:t>
      </w:r>
      <w:r w:rsidRPr="009A3D2B">
        <w:rPr>
          <w:rFonts w:cs="Times New Roman"/>
          <w:lang w:eastAsia="zh-CN"/>
        </w:rPr>
        <w:t>的石油和</w:t>
      </w:r>
      <w:r w:rsidRPr="009A3D2B">
        <w:rPr>
          <w:rFonts w:ascii="Times New Roman" w:hAnsi="Times New Roman" w:cs="Times New Roman"/>
          <w:lang w:eastAsia="zh-CN"/>
        </w:rPr>
        <w:t>40%</w:t>
      </w:r>
      <w:r w:rsidRPr="009A3D2B">
        <w:rPr>
          <w:rFonts w:cs="Times New Roman"/>
          <w:lang w:eastAsia="zh-CN"/>
        </w:rPr>
        <w:t>的天然气依赖进口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能源安全问题日益凸显。同时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粗放型发展模式导致的水资源短缺、土壤污染和生态退化已触及物理极限。</w:t>
      </w:r>
    </w:p>
    <w:p w14:paraId="63F38513" w14:textId="4ED49ACA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粗放型发展留下的土壤污染、水资源短缺与生态退化债务已到偿还期。</w:t>
      </w:r>
      <w:r w:rsidRPr="004E47D5">
        <w:rPr>
          <w:rFonts w:ascii="Times New Roman" w:hAnsi="Times New Roman" w:cs="Times New Roman"/>
          <w:lang w:eastAsia="zh-CN"/>
        </w:rPr>
        <w:t>18%</w:t>
      </w:r>
      <w:r w:rsidRPr="009A3D2B">
        <w:rPr>
          <w:rFonts w:cs="Times New Roman"/>
          <w:lang w:eastAsia="zh-CN"/>
        </w:rPr>
        <w:t>的耕地受到不同程度的污染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华北平原地下水严重超采形成巨大的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漏斗区</w:t>
      </w:r>
      <w:r w:rsidR="008C7000" w:rsidRPr="009A3D2B">
        <w:rPr>
          <w:rFonts w:cs="Times New Roman"/>
          <w:lang w:eastAsia="zh-CN"/>
        </w:rPr>
        <w:t>”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长江、黄河等母亲河生态系统严重退化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雾</w:t>
      </w:r>
      <w:proofErr w:type="gramStart"/>
      <w:r w:rsidRPr="009A3D2B">
        <w:rPr>
          <w:rFonts w:cs="Times New Roman"/>
          <w:lang w:eastAsia="zh-CN"/>
        </w:rPr>
        <w:t>霾</w:t>
      </w:r>
      <w:proofErr w:type="gramEnd"/>
      <w:r w:rsidRPr="009A3D2B">
        <w:rPr>
          <w:rFonts w:cs="Times New Roman"/>
          <w:lang w:eastAsia="zh-CN"/>
        </w:rPr>
        <w:t>、水污染等环境问题频发。这些不仅直接影响人民的生活质量和健康</w:t>
      </w:r>
      <w:r w:rsidR="00B95E1E" w:rsidRPr="009A3D2B">
        <w:rPr>
          <w:rFonts w:cs="Times New Roman"/>
          <w:lang w:eastAsia="zh-CN"/>
        </w:rPr>
        <w:t>，</w:t>
      </w:r>
      <w:proofErr w:type="gramStart"/>
      <w:r w:rsidRPr="009A3D2B">
        <w:rPr>
          <w:rFonts w:cs="Times New Roman"/>
          <w:lang w:eastAsia="zh-CN"/>
        </w:rPr>
        <w:t>更威胁</w:t>
      </w:r>
      <w:proofErr w:type="gramEnd"/>
      <w:r w:rsidRPr="009A3D2B">
        <w:rPr>
          <w:rFonts w:cs="Times New Roman"/>
          <w:lang w:eastAsia="zh-CN"/>
        </w:rPr>
        <w:t>到国家的可持续发展能力。过去的发展是在透支子孙后代的生存空间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这种</w:t>
      </w:r>
      <w:proofErr w:type="gramStart"/>
      <w:r w:rsidRPr="009A3D2B">
        <w:rPr>
          <w:rFonts w:cs="Times New Roman"/>
          <w:lang w:eastAsia="zh-CN"/>
        </w:rPr>
        <w:t>代际不公正</w:t>
      </w:r>
      <w:proofErr w:type="gramEnd"/>
      <w:r w:rsidRPr="009A3D2B">
        <w:rPr>
          <w:rFonts w:cs="Times New Roman"/>
          <w:lang w:eastAsia="zh-CN"/>
        </w:rPr>
        <w:t>已经到了必须偿还的时候。</w:t>
      </w:r>
    </w:p>
    <w:p w14:paraId="104518E0" w14:textId="23B3334D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proofErr w:type="gramStart"/>
      <w:r w:rsidRPr="009A3D2B">
        <w:rPr>
          <w:rFonts w:cs="Times New Roman"/>
          <w:lang w:eastAsia="zh-CN"/>
        </w:rPr>
        <w:lastRenderedPageBreak/>
        <w:t>在碳达峰</w:t>
      </w:r>
      <w:proofErr w:type="gramEnd"/>
      <w:r w:rsidRPr="009A3D2B">
        <w:rPr>
          <w:rFonts w:cs="Times New Roman"/>
          <w:lang w:eastAsia="zh-CN"/>
        </w:rPr>
        <w:t>、碳中和的硬约束下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传统的重化工业化路径被封死。如何在保障能源安全的前提下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实现从高能耗模式向绿色低碳模式的平稳转型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在不牺牲经济基本盘的前提下实现能源结构的颠覆性转型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解决资源约束问题并实现人与自然的和谐共生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是一场关乎民族生存空间的极限压力测试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是关系到中华民族永续发展的根本大计。这需要在技术创新、产业结构调整、消费模式转变等方面进行系统性变革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任务艰巨、时不我待。</w:t>
      </w:r>
    </w:p>
    <w:p w14:paraId="45D7FD3A" w14:textId="40C0B10A" w:rsidR="00D43D43" w:rsidRPr="00E83D14" w:rsidRDefault="00D43D43" w:rsidP="00FF6E37">
      <w:pPr>
        <w:spacing w:after="0" w:line="360" w:lineRule="auto"/>
        <w:rPr>
          <w:rFonts w:ascii="Times New Roman" w:hAnsi="Times New Roman" w:cs="Times New Roman"/>
          <w:lang w:eastAsia="zh-CN"/>
        </w:rPr>
      </w:pPr>
    </w:p>
    <w:p w14:paraId="0A1A6839" w14:textId="26462F06" w:rsidR="00D43D43" w:rsidRPr="000645B0" w:rsidRDefault="008A7C47" w:rsidP="000645B0">
      <w:pPr>
        <w:pStyle w:val="21"/>
        <w:spacing w:beforeLines="50" w:before="120" w:afterLines="50" w:after="120"/>
        <w:jc w:val="center"/>
        <w:rPr>
          <w:rFonts w:ascii="思源宋体" w:eastAsia="思源宋体" w:hAnsi="思源宋体" w:cs="Times New Roman" w:hint="eastAsia"/>
          <w:sz w:val="28"/>
          <w:szCs w:val="28"/>
          <w:lang w:eastAsia="zh-CN"/>
        </w:rPr>
      </w:pPr>
      <w:bookmarkStart w:id="1" w:name="OLE_LINK6"/>
      <w:r w:rsidRPr="000645B0">
        <w:rPr>
          <w:rFonts w:ascii="思源宋体" w:eastAsia="思源宋体" w:hAnsi="思源宋体" w:cs="Times New Roman"/>
          <w:sz w:val="28"/>
          <w:szCs w:val="28"/>
          <w:lang w:eastAsia="zh-CN"/>
        </w:rPr>
        <w:t>第六模块</w:t>
      </w:r>
      <w:r w:rsidR="00DD4C1B" w:rsidRPr="000645B0">
        <w:rPr>
          <w:rFonts w:ascii="思源宋体" w:eastAsia="思源宋体" w:hAnsi="思源宋体" w:cs="Times New Roman"/>
          <w:sz w:val="28"/>
          <w:szCs w:val="28"/>
          <w:lang w:eastAsia="zh-CN"/>
        </w:rPr>
        <w:t>：</w:t>
      </w:r>
      <w:r w:rsidRPr="000645B0">
        <w:rPr>
          <w:rFonts w:ascii="思源宋体" w:eastAsia="思源宋体" w:hAnsi="思源宋体" w:cs="Times New Roman"/>
          <w:sz w:val="28"/>
          <w:szCs w:val="28"/>
          <w:lang w:eastAsia="zh-CN"/>
        </w:rPr>
        <w:t>生存空间与国际博弈</w:t>
      </w:r>
    </w:p>
    <w:bookmarkEnd w:id="1"/>
    <w:p w14:paraId="211B0CE0" w14:textId="2CD1398F" w:rsidR="00D43D43" w:rsidRPr="000645B0" w:rsidRDefault="008A7C47" w:rsidP="000645B0">
      <w:pPr>
        <w:spacing w:after="0"/>
        <w:jc w:val="center"/>
        <w:rPr>
          <w:rFonts w:ascii="楷体" w:eastAsia="楷体" w:hAnsi="楷体" w:cs="Times New Roman" w:hint="eastAsia"/>
          <w:iCs/>
          <w:szCs w:val="24"/>
          <w:lang w:eastAsia="zh-CN"/>
        </w:rPr>
      </w:pPr>
      <w:r w:rsidRPr="000645B0">
        <w:rPr>
          <w:rFonts w:ascii="楷体" w:eastAsia="楷体" w:hAnsi="楷体" w:cs="Times New Roman"/>
          <w:iCs/>
          <w:szCs w:val="24"/>
          <w:lang w:eastAsia="zh-CN"/>
        </w:rPr>
        <w:t>——</w:t>
      </w:r>
      <w:r w:rsidRPr="000645B0">
        <w:rPr>
          <w:rFonts w:ascii="楷体" w:eastAsia="楷体" w:hAnsi="楷体" w:cs="Times New Roman"/>
          <w:iCs/>
          <w:szCs w:val="24"/>
          <w:lang w:eastAsia="zh-CN"/>
        </w:rPr>
        <w:t>外部环境的恶化、产业</w:t>
      </w:r>
      <w:proofErr w:type="gramStart"/>
      <w:r w:rsidRPr="000645B0">
        <w:rPr>
          <w:rFonts w:ascii="楷体" w:eastAsia="楷体" w:hAnsi="楷体" w:cs="Times New Roman"/>
          <w:iCs/>
          <w:szCs w:val="24"/>
          <w:lang w:eastAsia="zh-CN"/>
        </w:rPr>
        <w:t>链安全</w:t>
      </w:r>
      <w:proofErr w:type="gramEnd"/>
      <w:r w:rsidRPr="000645B0">
        <w:rPr>
          <w:rFonts w:ascii="楷体" w:eastAsia="楷体" w:hAnsi="楷体" w:cs="Times New Roman"/>
          <w:iCs/>
          <w:szCs w:val="24"/>
          <w:lang w:eastAsia="zh-CN"/>
        </w:rPr>
        <w:t>以及全球秩序的主导权</w:t>
      </w:r>
    </w:p>
    <w:p w14:paraId="1C12A8BA" w14:textId="77777777" w:rsidR="007C6D40" w:rsidRPr="00E83D14" w:rsidRDefault="007C6D40" w:rsidP="007C6D40">
      <w:pPr>
        <w:spacing w:after="0" w:line="360" w:lineRule="auto"/>
        <w:rPr>
          <w:rFonts w:ascii="Times New Roman" w:hAnsi="Times New Roman" w:cs="Times New Roman"/>
          <w:lang w:eastAsia="zh-CN"/>
        </w:rPr>
      </w:pPr>
    </w:p>
    <w:p w14:paraId="25C9A785" w14:textId="77777777" w:rsidR="00D43D43" w:rsidRPr="000645B0" w:rsidRDefault="008A7C47" w:rsidP="00135DAD">
      <w:pPr>
        <w:pStyle w:val="31"/>
        <w:spacing w:before="0" w:line="360" w:lineRule="auto"/>
        <w:rPr>
          <w:rFonts w:ascii="思源宋体" w:eastAsia="思源宋体" w:hAnsi="思源宋体" w:cs="Times New Roman" w:hint="eastAsia"/>
          <w:lang w:eastAsia="zh-CN"/>
        </w:rPr>
      </w:pPr>
      <w:r w:rsidRPr="000645B0">
        <w:rPr>
          <w:rFonts w:ascii="思源宋体" w:eastAsia="思源宋体" w:hAnsi="思源宋体" w:cs="Times New Roman"/>
          <w:lang w:eastAsia="zh-CN"/>
        </w:rPr>
        <w:t>十三、科技生态的脱钩与原始创新焦虑</w:t>
      </w:r>
    </w:p>
    <w:p w14:paraId="442C715B" w14:textId="563C3732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全球化红利结束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西方实施的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小院高墙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策略实质上是创新生态的物理隔离。西方主导的</w:t>
      </w:r>
      <w:proofErr w:type="gramStart"/>
      <w:r w:rsidRPr="009A3D2B">
        <w:rPr>
          <w:rFonts w:cs="Times New Roman"/>
          <w:lang w:eastAsia="zh-CN"/>
        </w:rPr>
        <w:t>去风险</w:t>
      </w:r>
      <w:proofErr w:type="gramEnd"/>
      <w:r w:rsidRPr="009A3D2B">
        <w:rPr>
          <w:rFonts w:cs="Times New Roman"/>
          <w:lang w:eastAsia="zh-CN"/>
        </w:rPr>
        <w:t>化战略实质上是对中国的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科技围堵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与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生态隔离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。这不仅仅是贸易摩擦或技术封锁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而是试图将中国排除在全球创新网络之外。中国面临的挑战不仅是买不到高端芯片等硬件的断供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更在于可能被切断与全球前沿科学共同体</w:t>
      </w:r>
      <w:r w:rsidR="00B95E1E" w:rsidRPr="009A3D2B">
        <w:rPr>
          <w:rFonts w:cs="Times New Roman"/>
          <w:lang w:eastAsia="zh-CN"/>
        </w:rPr>
        <w:t>（</w:t>
      </w:r>
      <w:r w:rsidRPr="009A3D2B">
        <w:rPr>
          <w:rFonts w:cs="Times New Roman"/>
          <w:lang w:eastAsia="zh-CN"/>
        </w:rPr>
        <w:t>学术交流、开源社区、标准制定</w:t>
      </w:r>
      <w:r w:rsidR="00B95E1E" w:rsidRPr="009A3D2B">
        <w:rPr>
          <w:rFonts w:cs="Times New Roman"/>
          <w:lang w:eastAsia="zh-CN"/>
        </w:rPr>
        <w:t>）</w:t>
      </w:r>
      <w:r w:rsidRPr="009A3D2B">
        <w:rPr>
          <w:rFonts w:cs="Times New Roman"/>
          <w:lang w:eastAsia="zh-CN"/>
        </w:rPr>
        <w:t>的联系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而是可能被切断与全球最前沿</w:t>
      </w:r>
      <w:proofErr w:type="gramStart"/>
      <w:r w:rsidRPr="009A3D2B">
        <w:rPr>
          <w:rFonts w:cs="Times New Roman"/>
          <w:lang w:eastAsia="zh-CN"/>
        </w:rPr>
        <w:t>科学共同体</w:t>
      </w:r>
      <w:proofErr w:type="gramEnd"/>
      <w:r w:rsidRPr="009A3D2B">
        <w:rPr>
          <w:rFonts w:cs="Times New Roman"/>
          <w:lang w:eastAsia="zh-CN"/>
        </w:rPr>
        <w:t>的联系。</w:t>
      </w:r>
    </w:p>
    <w:p w14:paraId="78059A4E" w14:textId="1A77ACCA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当前的科技竞争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本质上是创新生态系统的竞争。西方凭借其在基础科学、顶尖大学、风险投资、知识产权保护等方面的优势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构建了一个完整的创新生态。中国虽然在应用层面取得了一些成功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但在基础研究、底层技术方面仍然存在明显短板。如果不能在基础科学和底层逻辑</w:t>
      </w:r>
      <w:r w:rsidR="00B95E1E" w:rsidRPr="009A3D2B">
        <w:rPr>
          <w:rFonts w:cs="Times New Roman"/>
          <w:lang w:eastAsia="zh-CN"/>
        </w:rPr>
        <w:t>（</w:t>
      </w:r>
      <w:r w:rsidRPr="009A3D2B">
        <w:rPr>
          <w:rFonts w:cs="Times New Roman"/>
          <w:lang w:eastAsia="zh-CN"/>
        </w:rPr>
        <w:t>如工业软件、算法、材料</w:t>
      </w:r>
      <w:r w:rsidR="00B95E1E" w:rsidRPr="009A3D2B">
        <w:rPr>
          <w:rFonts w:cs="Times New Roman"/>
          <w:lang w:eastAsia="zh-CN"/>
        </w:rPr>
        <w:t>）</w:t>
      </w:r>
      <w:r w:rsidRPr="009A3D2B">
        <w:rPr>
          <w:rFonts w:cs="Times New Roman"/>
          <w:lang w:eastAsia="zh-CN"/>
        </w:rPr>
        <w:t>上实现独立突破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若不能在工业软件、原材料、算法等底层逻辑上实现独立突围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中国制造业可能被锁定在中低端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中国产业面临被锁定在全球价值链中低端的风险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失去向价值链顶端攀升的梯子。</w:t>
      </w:r>
    </w:p>
    <w:p w14:paraId="09FD91E8" w14:textId="699871D6" w:rsidR="00D43D43" w:rsidRPr="009A3D2B" w:rsidRDefault="00AB405A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在逆全球化浪潮下，这种科技脱钩进一步演变为全方位的资源获取困境。中国对关键矿产资源、能源供应、高端设备的进口依赖度居高不下，而西方国家正通过</w:t>
      </w:r>
      <w:r w:rsidRPr="009A3D2B">
        <w:rPr>
          <w:rFonts w:cs="Times New Roman" w:hint="eastAsia"/>
          <w:lang w:eastAsia="zh-CN"/>
        </w:rPr>
        <w:t>“</w:t>
      </w:r>
      <w:r w:rsidRPr="009A3D2B">
        <w:rPr>
          <w:rFonts w:cs="Times New Roman"/>
          <w:lang w:eastAsia="zh-CN"/>
        </w:rPr>
        <w:t>友岸外包</w:t>
      </w:r>
      <w:r w:rsidRPr="009A3D2B">
        <w:rPr>
          <w:rFonts w:cs="Times New Roman" w:hint="eastAsia"/>
          <w:lang w:eastAsia="zh-CN"/>
        </w:rPr>
        <w:t>”</w:t>
      </w:r>
      <w:r w:rsidRPr="009A3D2B">
        <w:rPr>
          <w:rFonts w:cs="Times New Roman"/>
          <w:lang w:eastAsia="zh-CN"/>
        </w:rPr>
        <w:t>、</w:t>
      </w:r>
      <w:r w:rsidRPr="009A3D2B">
        <w:rPr>
          <w:rFonts w:cs="Times New Roman" w:hint="eastAsia"/>
          <w:lang w:eastAsia="zh-CN"/>
        </w:rPr>
        <w:t>“</w:t>
      </w:r>
      <w:r w:rsidRPr="009A3D2B">
        <w:rPr>
          <w:rFonts w:cs="Times New Roman"/>
          <w:lang w:eastAsia="zh-CN"/>
        </w:rPr>
        <w:t>近岸外包</w:t>
      </w:r>
      <w:r w:rsidRPr="009A3D2B">
        <w:rPr>
          <w:rFonts w:cs="Times New Roman" w:hint="eastAsia"/>
          <w:lang w:eastAsia="zh-CN"/>
        </w:rPr>
        <w:t>”</w:t>
      </w:r>
      <w:r w:rsidRPr="009A3D2B">
        <w:rPr>
          <w:rFonts w:cs="Times New Roman"/>
          <w:lang w:eastAsia="zh-CN"/>
        </w:rPr>
        <w:t>等策略重构全球供应链，试图将中国排除在外。与此同时，中国企业出海面临前所未有的挑战——投资审查趋严、技术转让受限、市场准入壁垒高筑，甚至遭遇直接的政治干预和资产冻结风险。这种</w:t>
      </w:r>
      <w:r w:rsidRPr="009A3D2B">
        <w:rPr>
          <w:rFonts w:cs="Times New Roman" w:hint="eastAsia"/>
          <w:lang w:eastAsia="zh-CN"/>
        </w:rPr>
        <w:t>“</w:t>
      </w:r>
      <w:r w:rsidRPr="009A3D2B">
        <w:rPr>
          <w:rFonts w:cs="Times New Roman"/>
          <w:lang w:eastAsia="zh-CN"/>
        </w:rPr>
        <w:t>走不出去、引不进来</w:t>
      </w:r>
      <w:r w:rsidRPr="009A3D2B">
        <w:rPr>
          <w:rFonts w:cs="Times New Roman" w:hint="eastAsia"/>
          <w:lang w:eastAsia="zh-CN"/>
        </w:rPr>
        <w:t>”</w:t>
      </w:r>
      <w:r w:rsidRPr="009A3D2B">
        <w:rPr>
          <w:rFonts w:cs="Times New Roman"/>
          <w:lang w:eastAsia="zh-CN"/>
        </w:rPr>
        <w:t>的双重困境，不仅威胁到中国制造业的全球产业布局和完整产业链的维系，更对能源安全、粮食安全等国家战略安全构</w:t>
      </w:r>
      <w:r w:rsidRPr="009A3D2B">
        <w:rPr>
          <w:rFonts w:cs="Times New Roman"/>
          <w:lang w:eastAsia="zh-CN"/>
        </w:rPr>
        <w:lastRenderedPageBreak/>
        <w:t>成严重威胁。当全球市场对中国关闭大门时，仅靠国内市场难以支撑起完整的产业生态和技术迭代，中国可能陷入</w:t>
      </w:r>
      <w:r w:rsidRPr="009A3D2B">
        <w:rPr>
          <w:rFonts w:cs="Times New Roman" w:hint="eastAsia"/>
          <w:lang w:eastAsia="zh-CN"/>
        </w:rPr>
        <w:t>“</w:t>
      </w:r>
      <w:r w:rsidRPr="009A3D2B">
        <w:rPr>
          <w:rFonts w:cs="Times New Roman"/>
          <w:lang w:eastAsia="zh-CN"/>
        </w:rPr>
        <w:t>技术孤岛</w:t>
      </w:r>
      <w:r w:rsidRPr="009A3D2B">
        <w:rPr>
          <w:rFonts w:cs="Times New Roman" w:hint="eastAsia"/>
          <w:lang w:eastAsia="zh-CN"/>
        </w:rPr>
        <w:t>”</w:t>
      </w:r>
      <w:r w:rsidRPr="009A3D2B">
        <w:rPr>
          <w:rFonts w:cs="Times New Roman"/>
          <w:lang w:eastAsia="zh-CN"/>
        </w:rPr>
        <w:t>和</w:t>
      </w:r>
      <w:r w:rsidRPr="009A3D2B">
        <w:rPr>
          <w:rFonts w:cs="Times New Roman" w:hint="eastAsia"/>
          <w:lang w:eastAsia="zh-CN"/>
        </w:rPr>
        <w:t>“</w:t>
      </w:r>
      <w:r w:rsidRPr="009A3D2B">
        <w:rPr>
          <w:rFonts w:cs="Times New Roman"/>
          <w:lang w:eastAsia="zh-CN"/>
        </w:rPr>
        <w:t>市场孤岛</w:t>
      </w:r>
      <w:r w:rsidRPr="009A3D2B">
        <w:rPr>
          <w:rFonts w:cs="Times New Roman" w:hint="eastAsia"/>
          <w:lang w:eastAsia="zh-CN"/>
        </w:rPr>
        <w:t>”</w:t>
      </w:r>
      <w:r w:rsidRPr="009A3D2B">
        <w:rPr>
          <w:rFonts w:cs="Times New Roman"/>
          <w:lang w:eastAsia="zh-CN"/>
        </w:rPr>
        <w:t>的双重困境。</w:t>
      </w:r>
    </w:p>
    <w:p w14:paraId="633D5DA7" w14:textId="77777777" w:rsidR="007C6D40" w:rsidRPr="007C6D40" w:rsidRDefault="007C6D40" w:rsidP="007C6D40">
      <w:pPr>
        <w:spacing w:after="0" w:line="360" w:lineRule="auto"/>
        <w:jc w:val="both"/>
        <w:rPr>
          <w:rFonts w:ascii="Times New Roman" w:hAnsi="Times New Roman" w:cs="Times New Roman"/>
          <w:lang w:eastAsia="zh-CN"/>
        </w:rPr>
      </w:pPr>
    </w:p>
    <w:p w14:paraId="5FD33697" w14:textId="25F29274" w:rsidR="00D43D43" w:rsidRPr="000645B0" w:rsidRDefault="008A7C47" w:rsidP="00135DAD">
      <w:pPr>
        <w:pStyle w:val="31"/>
        <w:spacing w:before="0" w:line="360" w:lineRule="auto"/>
        <w:rPr>
          <w:rFonts w:ascii="思源宋体" w:eastAsia="思源宋体" w:hAnsi="思源宋体" w:cs="Times New Roman" w:hint="eastAsia"/>
          <w:lang w:eastAsia="zh-CN"/>
        </w:rPr>
      </w:pPr>
      <w:r w:rsidRPr="000645B0">
        <w:rPr>
          <w:rFonts w:ascii="思源宋体" w:eastAsia="思源宋体" w:hAnsi="思源宋体" w:cs="Times New Roman"/>
          <w:lang w:eastAsia="zh-CN"/>
        </w:rPr>
        <w:t>十四、文明话语权与世界秩序的</w:t>
      </w:r>
      <w:r w:rsidR="008C7000" w:rsidRPr="000645B0">
        <w:rPr>
          <w:rFonts w:ascii="思源宋体" w:eastAsia="思源宋体" w:hAnsi="思源宋体" w:cs="Times New Roman"/>
          <w:lang w:eastAsia="zh-CN"/>
        </w:rPr>
        <w:t>“</w:t>
      </w:r>
      <w:r w:rsidRPr="000645B0">
        <w:rPr>
          <w:rFonts w:ascii="思源宋体" w:eastAsia="思源宋体" w:hAnsi="思源宋体" w:cs="Times New Roman"/>
          <w:lang w:eastAsia="zh-CN"/>
        </w:rPr>
        <w:t>突围战</w:t>
      </w:r>
      <w:r w:rsidR="008C7000" w:rsidRPr="000645B0">
        <w:rPr>
          <w:rFonts w:ascii="思源宋体" w:eastAsia="思源宋体" w:hAnsi="思源宋体" w:cs="Times New Roman"/>
          <w:lang w:eastAsia="zh-CN"/>
        </w:rPr>
        <w:t>”</w:t>
      </w:r>
    </w:p>
    <w:p w14:paraId="44E2195E" w14:textId="154CB1D9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这不仅是贸易摩擦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而是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世界操作系统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的更替之争。中国试图建立一套不同于西方、包含意识形态和治理模式的新秩序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走出一条不同于西方的现代化道路。然而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这不仅是经济模式之争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更是文明范式之争、价值观念之争、发展道路之争。新秩序尚未建立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旧秩序已经决裂。中国面临旧霸主的全方位围堵。</w:t>
      </w:r>
    </w:p>
    <w:p w14:paraId="30F4152C" w14:textId="25A1DF20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在当前的地缘政治格局下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中国面临缺乏稳固盟友体系的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战略孤独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。与美国依托北约、美日韩同盟等形成的全球网络不同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中国缺乏类似的战略支撑体系。周边国家对中国的崛起既有期待也有疑虑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发展中国家虽然认同中国的发展经验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但在关键时刻能否坚定站在中国一边仍是未知数。这种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战略孤独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使得中国在国际博弈中常常处于被动。</w:t>
      </w:r>
    </w:p>
    <w:p w14:paraId="1EDD13A6" w14:textId="5E7FFF42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在</w:t>
      </w:r>
      <w:proofErr w:type="gramStart"/>
      <w:r w:rsidRPr="009A3D2B">
        <w:rPr>
          <w:rFonts w:cs="Times New Roman"/>
          <w:lang w:eastAsia="zh-CN"/>
        </w:rPr>
        <w:t>软实力</w:t>
      </w:r>
      <w:proofErr w:type="gramEnd"/>
      <w:r w:rsidRPr="009A3D2B">
        <w:rPr>
          <w:rFonts w:cs="Times New Roman"/>
          <w:lang w:eastAsia="zh-CN"/>
        </w:rPr>
        <w:t>与国际话语权尚未匹配硬实力的情况下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如何突破西方的叙事围剿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建立可被世界理解和接受的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中国方案</w:t>
      </w:r>
      <w:r w:rsidR="008C7000" w:rsidRPr="009A3D2B">
        <w:rPr>
          <w:rFonts w:cs="Times New Roman"/>
          <w:lang w:eastAsia="zh-CN"/>
        </w:rPr>
        <w:t>”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必须在缺乏盟友体系的情况下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独自探索一条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非西方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的现代化道路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这是一场决定中华文明能否在现代世界确立主体性的历史性考验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是决定中华民族能否和平崛起的外部关键变量。这需要在国际传播、文化输出、价值观念等</w:t>
      </w:r>
      <w:proofErr w:type="gramStart"/>
      <w:r w:rsidRPr="009A3D2B">
        <w:rPr>
          <w:rFonts w:cs="Times New Roman"/>
          <w:lang w:eastAsia="zh-CN"/>
        </w:rPr>
        <w:t>软实力</w:t>
      </w:r>
      <w:proofErr w:type="gramEnd"/>
      <w:r w:rsidRPr="009A3D2B">
        <w:rPr>
          <w:rFonts w:cs="Times New Roman"/>
          <w:lang w:eastAsia="zh-CN"/>
        </w:rPr>
        <w:t>方面下大功夫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讲好中国故事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阐释好中国道路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让世界理解中国、认同中国。</w:t>
      </w:r>
    </w:p>
    <w:p w14:paraId="224798E7" w14:textId="6763A56F" w:rsidR="00D43D43" w:rsidRPr="00E83D14" w:rsidRDefault="00D43D43" w:rsidP="00964D5D">
      <w:pPr>
        <w:spacing w:after="0" w:line="360" w:lineRule="auto"/>
        <w:rPr>
          <w:rFonts w:ascii="Times New Roman" w:hAnsi="Times New Roman" w:cs="Times New Roman"/>
          <w:lang w:eastAsia="zh-CN"/>
        </w:rPr>
      </w:pPr>
    </w:p>
    <w:p w14:paraId="2FC1A857" w14:textId="306C5CD7" w:rsidR="00D43D43" w:rsidRPr="000645B0" w:rsidRDefault="008A7C47" w:rsidP="000645B0">
      <w:pPr>
        <w:pStyle w:val="21"/>
        <w:spacing w:beforeLines="50" w:before="120" w:afterLines="50" w:after="120"/>
        <w:jc w:val="center"/>
        <w:rPr>
          <w:rFonts w:ascii="思源宋体" w:eastAsia="思源宋体" w:hAnsi="思源宋体" w:cs="Times New Roman" w:hint="eastAsia"/>
          <w:sz w:val="28"/>
          <w:szCs w:val="28"/>
          <w:lang w:eastAsia="zh-CN"/>
        </w:rPr>
      </w:pPr>
      <w:r w:rsidRPr="000645B0">
        <w:rPr>
          <w:rFonts w:ascii="思源宋体" w:eastAsia="思源宋体" w:hAnsi="思源宋体" w:cs="Times New Roman"/>
          <w:sz w:val="28"/>
          <w:szCs w:val="28"/>
          <w:lang w:eastAsia="zh-CN"/>
        </w:rPr>
        <w:t>结语</w:t>
      </w:r>
      <w:r w:rsidR="00964D5D" w:rsidRPr="000645B0">
        <w:rPr>
          <w:rFonts w:ascii="思源宋体" w:eastAsia="思源宋体" w:hAnsi="思源宋体" w:cs="Times New Roman" w:hint="eastAsia"/>
          <w:sz w:val="28"/>
          <w:szCs w:val="28"/>
          <w:lang w:eastAsia="zh-CN"/>
        </w:rPr>
        <w:t>：</w:t>
      </w:r>
      <w:r w:rsidRPr="000645B0">
        <w:rPr>
          <w:rFonts w:ascii="思源宋体" w:eastAsia="思源宋体" w:hAnsi="思源宋体" w:cs="Times New Roman"/>
          <w:sz w:val="28"/>
          <w:szCs w:val="28"/>
          <w:lang w:eastAsia="zh-CN"/>
        </w:rPr>
        <w:t>直面挑战</w:t>
      </w:r>
      <w:r w:rsidR="00B95E1E" w:rsidRPr="000645B0">
        <w:rPr>
          <w:rFonts w:ascii="思源宋体" w:eastAsia="思源宋体" w:hAnsi="思源宋体" w:cs="Times New Roman"/>
          <w:sz w:val="28"/>
          <w:szCs w:val="28"/>
          <w:lang w:eastAsia="zh-CN"/>
        </w:rPr>
        <w:t>，</w:t>
      </w:r>
      <w:proofErr w:type="gramStart"/>
      <w:r w:rsidRPr="000645B0">
        <w:rPr>
          <w:rFonts w:ascii="思源宋体" w:eastAsia="思源宋体" w:hAnsi="思源宋体" w:cs="Times New Roman"/>
          <w:sz w:val="28"/>
          <w:szCs w:val="28"/>
          <w:lang w:eastAsia="zh-CN"/>
        </w:rPr>
        <w:t>破局前行</w:t>
      </w:r>
      <w:proofErr w:type="gramEnd"/>
    </w:p>
    <w:p w14:paraId="3363E3F4" w14:textId="62141A19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上述十四个挑战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绝非孤立存在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而是互为因果、盘根错节地交织在一起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构成了制约中国现代化进程的系统性障碍。经济问题的根源往往在于分配制度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分配问题的根源在于权力结构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权力结构的固化又源于观念滞后和既得利益的阻挠。任何单兵突进的改革都可能事倍功半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只有系统性、协调性地推进改革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才能真正破解这些深层次矛盾。</w:t>
      </w:r>
    </w:p>
    <w:p w14:paraId="1A2CD305" w14:textId="3DD7E661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解决任何一个问题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都需要触动深层次的利益格局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都会遭遇强大的既得利益阻力。改革已无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低垂的果实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可摘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那些容易改的、不触及根本利益的改革措施已经基本完成。剩下的都是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硬骨头</w:t>
      </w:r>
      <w:r w:rsidR="008C7000" w:rsidRPr="009A3D2B">
        <w:rPr>
          <w:rFonts w:cs="Times New Roman"/>
          <w:lang w:eastAsia="zh-CN"/>
        </w:rPr>
        <w:t>”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都需要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刮骨疗毒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式的勇气和决心。这需要顶层设计的政治智慧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更需要全社会形成改革共识。</w:t>
      </w:r>
    </w:p>
    <w:p w14:paraId="44A83651" w14:textId="027311DD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lastRenderedPageBreak/>
        <w:t>历史经验表明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一个大国的崛起从来不是一帆风顺的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必然要经历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惊险的一跃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。当前中国正处于这样一个关键的历史节点</w:t>
      </w:r>
      <w:r w:rsidRPr="009A3D2B">
        <w:rPr>
          <w:rFonts w:cs="Times New Roman"/>
          <w:lang w:eastAsia="zh-CN"/>
        </w:rPr>
        <w:t>——</w:t>
      </w:r>
      <w:r w:rsidRPr="009A3D2B">
        <w:rPr>
          <w:rFonts w:cs="Times New Roman"/>
          <w:lang w:eastAsia="zh-CN"/>
        </w:rPr>
        <w:t>既面临前所未有的挑战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也蕴含着实现跨越的机遇。能否成功应对这些挑战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不仅决定着中国能否跨越中等收入陷阱、实现民族复兴的中国梦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更将影响世界格局的演变和人类文明的走向。</w:t>
      </w:r>
    </w:p>
    <w:p w14:paraId="0438908E" w14:textId="58BF0CF0" w:rsidR="00D43D43" w:rsidRPr="009A3D2B" w:rsidRDefault="008A7C47" w:rsidP="00135DAD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未来的国运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取决于我们是否有勇气直面这些核心矛盾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并以极大的政治智慧推动一场深刻的自我革命。这场自我革命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不是对既有制度的全盘否定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而是在坚持基本制度优势的前提下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进行深层次的改革完善</w:t>
      </w:r>
      <w:r w:rsidRPr="009A3D2B">
        <w:rPr>
          <w:rFonts w:cs="Times New Roman"/>
          <w:lang w:eastAsia="zh-CN"/>
        </w:rPr>
        <w:t>;</w:t>
      </w:r>
      <w:r w:rsidRPr="009A3D2B">
        <w:rPr>
          <w:rFonts w:cs="Times New Roman"/>
          <w:lang w:eastAsia="zh-CN"/>
        </w:rPr>
        <w:t>不是照搬西方模式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而是探索符合中国国情的现代化道路</w:t>
      </w:r>
      <w:r w:rsidRPr="009A3D2B">
        <w:rPr>
          <w:rFonts w:cs="Times New Roman"/>
          <w:lang w:eastAsia="zh-CN"/>
        </w:rPr>
        <w:t>;</w:t>
      </w:r>
      <w:r w:rsidRPr="009A3D2B">
        <w:rPr>
          <w:rFonts w:cs="Times New Roman"/>
          <w:lang w:eastAsia="zh-CN"/>
        </w:rPr>
        <w:t>不是为改革而改革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而是为了让改革发展成果更多更公平地惠及全体人民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为了实现中华民族的伟大复兴。</w:t>
      </w:r>
    </w:p>
    <w:p w14:paraId="090E43DF" w14:textId="6BD6A8DA" w:rsidR="00D43D43" w:rsidRPr="009A3D2B" w:rsidRDefault="008A7C47" w:rsidP="009A3D2B">
      <w:pPr>
        <w:spacing w:after="0" w:line="360" w:lineRule="auto"/>
        <w:ind w:firstLineChars="200" w:firstLine="480"/>
        <w:jc w:val="both"/>
        <w:rPr>
          <w:rFonts w:cs="Times New Roman" w:hint="eastAsia"/>
          <w:lang w:eastAsia="zh-CN"/>
        </w:rPr>
      </w:pPr>
      <w:r w:rsidRPr="009A3D2B">
        <w:rPr>
          <w:rFonts w:cs="Times New Roman"/>
          <w:lang w:eastAsia="zh-CN"/>
        </w:rPr>
        <w:t>时代呼唤变革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人民期待变革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历史要求变革。让我们以</w:t>
      </w:r>
      <w:r w:rsidR="008C7000" w:rsidRPr="009A3D2B">
        <w:rPr>
          <w:rFonts w:cs="Times New Roman"/>
          <w:lang w:eastAsia="zh-CN"/>
        </w:rPr>
        <w:t>“</w:t>
      </w:r>
      <w:r w:rsidRPr="009A3D2B">
        <w:rPr>
          <w:rFonts w:cs="Times New Roman"/>
          <w:lang w:eastAsia="zh-CN"/>
        </w:rPr>
        <w:t>明知山有虎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偏向虎山行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的勇气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以</w:t>
      </w:r>
      <w:bookmarkStart w:id="2" w:name="OLE_LINK1"/>
      <w:r w:rsidR="008C7000" w:rsidRPr="009A3D2B">
        <w:rPr>
          <w:rFonts w:cs="Times New Roman"/>
          <w:lang w:eastAsia="zh-CN"/>
        </w:rPr>
        <w:t>“</w:t>
      </w:r>
      <w:bookmarkEnd w:id="2"/>
      <w:r w:rsidRPr="009A3D2B">
        <w:rPr>
          <w:rFonts w:cs="Times New Roman"/>
          <w:lang w:eastAsia="zh-CN"/>
        </w:rPr>
        <w:t>功成不必在我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功成必定有我</w:t>
      </w:r>
      <w:r w:rsidR="008C7000" w:rsidRPr="009A3D2B">
        <w:rPr>
          <w:rFonts w:cs="Times New Roman"/>
          <w:lang w:eastAsia="zh-CN"/>
        </w:rPr>
        <w:t>”</w:t>
      </w:r>
      <w:r w:rsidRPr="009A3D2B">
        <w:rPr>
          <w:rFonts w:cs="Times New Roman"/>
          <w:lang w:eastAsia="zh-CN"/>
        </w:rPr>
        <w:t>的担当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推动这场关系国家前途命运的深刻变革</w:t>
      </w:r>
      <w:r w:rsidR="00B95E1E" w:rsidRPr="009A3D2B">
        <w:rPr>
          <w:rFonts w:cs="Times New Roman"/>
          <w:lang w:eastAsia="zh-CN"/>
        </w:rPr>
        <w:t>，</w:t>
      </w:r>
      <w:r w:rsidRPr="009A3D2B">
        <w:rPr>
          <w:rFonts w:cs="Times New Roman"/>
          <w:lang w:eastAsia="zh-CN"/>
        </w:rPr>
        <w:t>为子孙后代开创一个更加美好的未来。</w:t>
      </w:r>
    </w:p>
    <w:sectPr w:rsidR="00D43D43" w:rsidRPr="009A3D2B" w:rsidSect="00645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6FE02" w14:textId="77777777" w:rsidR="008A7C47" w:rsidRDefault="008A7C47" w:rsidP="000C4B0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083F71" w14:textId="77777777" w:rsidR="008A7C47" w:rsidRDefault="008A7C47" w:rsidP="000C4B0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宋体">
    <w:panose1 w:val="02020400000000000000"/>
    <w:charset w:val="86"/>
    <w:family w:val="roman"/>
    <w:notTrueType/>
    <w:pitch w:val="variable"/>
    <w:sig w:usb0="30000287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0FF01" w14:textId="77777777" w:rsidR="008A7C47" w:rsidRDefault="008A7C47" w:rsidP="000C4B0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7410E8" w14:textId="77777777" w:rsidR="008A7C47" w:rsidRDefault="008A7C47" w:rsidP="000C4B01">
      <w:pPr>
        <w:spacing w:after="0" w:line="240" w:lineRule="auto"/>
        <w:rPr>
          <w:rFonts w:hint="eastAsia"/>
        </w:rPr>
      </w:pPr>
      <w:r>
        <w:continuationSeparator/>
      </w:r>
    </w:p>
  </w:footnote>
  <w:footnote w:id="1">
    <w:p w14:paraId="1564C547" w14:textId="5A17CF47" w:rsidR="000C4B01" w:rsidRPr="00A52E6E" w:rsidRDefault="000C4B01">
      <w:pPr>
        <w:pStyle w:val="aff9"/>
        <w:rPr>
          <w:rFonts w:ascii="Times New Roman" w:hAnsi="Times New Roman" w:cs="Times New Roman"/>
          <w:lang w:eastAsia="zh-CN"/>
        </w:rPr>
      </w:pPr>
      <w:r w:rsidRPr="00A52E6E">
        <w:rPr>
          <w:rStyle w:val="affb"/>
          <w:rFonts w:ascii="Times New Roman" w:hAnsi="Times New Roman" w:cs="Times New Roman"/>
        </w:rPr>
        <w:t>*</w:t>
      </w:r>
      <w:r w:rsidRPr="00A52E6E">
        <w:rPr>
          <w:rFonts w:ascii="Times New Roman" w:hAnsi="Times New Roman" w:cs="Times New Roman"/>
        </w:rPr>
        <w:t xml:space="preserve"> </w:t>
      </w:r>
      <w:r w:rsidRPr="00A52E6E">
        <w:rPr>
          <w:rFonts w:ascii="Times New Roman" w:hAnsi="Times New Roman" w:cs="Times New Roman"/>
        </w:rPr>
        <w:t>赵东逸，北京大学</w:t>
      </w:r>
      <w:r w:rsidR="00A52E6E">
        <w:rPr>
          <w:rFonts w:ascii="Times New Roman" w:hAnsi="Times New Roman" w:cs="Times New Roman" w:hint="eastAsia"/>
          <w:lang w:eastAsia="zh-CN"/>
        </w:rPr>
        <w:t>中国经济研究中心</w:t>
      </w:r>
      <w:r w:rsidRPr="00A52E6E">
        <w:rPr>
          <w:rFonts w:ascii="Times New Roman" w:hAnsi="Times New Roman" w:cs="Times New Roman"/>
        </w:rPr>
        <w:t>，邮政编码：</w:t>
      </w:r>
      <w:r w:rsidRPr="00A52E6E">
        <w:rPr>
          <w:rFonts w:ascii="Times New Roman" w:hAnsi="Times New Roman" w:cs="Times New Roman"/>
        </w:rPr>
        <w:t>100871</w:t>
      </w:r>
      <w:r w:rsidRPr="00A52E6E">
        <w:rPr>
          <w:rFonts w:ascii="Times New Roman" w:hAnsi="Times New Roman" w:cs="Times New Roman"/>
        </w:rPr>
        <w:t>，电子邮箱：</w:t>
      </w:r>
      <w:hyperlink r:id="rId1" w:history="1">
        <w:r w:rsidR="00F638A1" w:rsidRPr="00386977">
          <w:rPr>
            <w:rStyle w:val="affc"/>
            <w:rFonts w:ascii="Times New Roman" w:hAnsi="Times New Roman" w:cs="Times New Roman"/>
          </w:rPr>
          <w:t>2200015443@stu.pku.edu.cn</w:t>
        </w:r>
      </w:hyperlink>
      <w:r w:rsidRPr="00A52E6E">
        <w:rPr>
          <w:rFonts w:ascii="Times New Roman" w:hAnsi="Times New Roman" w:cs="Times New Roman"/>
        </w:rPr>
        <w:t>。</w:t>
      </w:r>
      <w:r w:rsidR="000645B0" w:rsidRPr="000645B0">
        <w:rPr>
          <w:rFonts w:ascii="Times New Roman" w:hAnsi="Times New Roman" w:cs="Times New Roman"/>
        </w:rPr>
        <w:t>本文由作者构思并完成核心论证，</w:t>
      </w:r>
      <w:r w:rsidR="000645B0" w:rsidRPr="000645B0">
        <w:rPr>
          <w:rFonts w:ascii="Times New Roman" w:hAnsi="Times New Roman" w:cs="Times New Roman"/>
        </w:rPr>
        <w:t xml:space="preserve">Gemini (Google) </w:t>
      </w:r>
      <w:r w:rsidR="000645B0" w:rsidRPr="000645B0">
        <w:rPr>
          <w:rFonts w:ascii="Times New Roman" w:hAnsi="Times New Roman" w:cs="Times New Roman"/>
        </w:rPr>
        <w:t>与</w:t>
      </w:r>
      <w:r w:rsidR="000645B0" w:rsidRPr="000645B0">
        <w:rPr>
          <w:rFonts w:ascii="Times New Roman" w:hAnsi="Times New Roman" w:cs="Times New Roman"/>
        </w:rPr>
        <w:t xml:space="preserve"> Claude (Anthropic) </w:t>
      </w:r>
      <w:proofErr w:type="spellStart"/>
      <w:r w:rsidR="000645B0" w:rsidRPr="000645B0">
        <w:rPr>
          <w:rFonts w:ascii="Times New Roman" w:hAnsi="Times New Roman" w:cs="Times New Roman"/>
        </w:rPr>
        <w:t>在数据检索、文本润色及逻辑框架梳理方面提供辅助。作者对本文所有观点及可能存在的谬误负全责</w:t>
      </w:r>
      <w:proofErr w:type="spellEnd"/>
      <w:r w:rsidR="000645B0" w:rsidRPr="000645B0">
        <w:rPr>
          <w:rFonts w:ascii="Times New Roman" w:hAnsi="Times New Roman" w:cs="Times New Roman"/>
        </w:rPr>
        <w:t>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747117">
    <w:abstractNumId w:val="8"/>
  </w:num>
  <w:num w:numId="2" w16cid:durableId="1326470183">
    <w:abstractNumId w:val="6"/>
  </w:num>
  <w:num w:numId="3" w16cid:durableId="221867882">
    <w:abstractNumId w:val="5"/>
  </w:num>
  <w:num w:numId="4" w16cid:durableId="415057197">
    <w:abstractNumId w:val="4"/>
  </w:num>
  <w:num w:numId="5" w16cid:durableId="45378532">
    <w:abstractNumId w:val="7"/>
  </w:num>
  <w:num w:numId="6" w16cid:durableId="1135373152">
    <w:abstractNumId w:val="3"/>
  </w:num>
  <w:num w:numId="7" w16cid:durableId="1259755671">
    <w:abstractNumId w:val="2"/>
  </w:num>
  <w:num w:numId="8" w16cid:durableId="1093933332">
    <w:abstractNumId w:val="1"/>
  </w:num>
  <w:num w:numId="9" w16cid:durableId="1818690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A5"/>
    <w:rsid w:val="00034616"/>
    <w:rsid w:val="0006063C"/>
    <w:rsid w:val="000645B0"/>
    <w:rsid w:val="00080FDA"/>
    <w:rsid w:val="000A42CC"/>
    <w:rsid w:val="000A4AC9"/>
    <w:rsid w:val="000B668D"/>
    <w:rsid w:val="000C4B01"/>
    <w:rsid w:val="00135DAD"/>
    <w:rsid w:val="0015074B"/>
    <w:rsid w:val="00185AB1"/>
    <w:rsid w:val="001B0F43"/>
    <w:rsid w:val="0029639D"/>
    <w:rsid w:val="00311A3A"/>
    <w:rsid w:val="00326F90"/>
    <w:rsid w:val="0037134E"/>
    <w:rsid w:val="00396FAA"/>
    <w:rsid w:val="003B30E0"/>
    <w:rsid w:val="00433AE1"/>
    <w:rsid w:val="00446C14"/>
    <w:rsid w:val="00477607"/>
    <w:rsid w:val="0047783E"/>
    <w:rsid w:val="004C20B4"/>
    <w:rsid w:val="004E47D5"/>
    <w:rsid w:val="005517A7"/>
    <w:rsid w:val="005636EE"/>
    <w:rsid w:val="005B6249"/>
    <w:rsid w:val="00645827"/>
    <w:rsid w:val="006874DD"/>
    <w:rsid w:val="007651D8"/>
    <w:rsid w:val="007C6D40"/>
    <w:rsid w:val="007F4F46"/>
    <w:rsid w:val="00855029"/>
    <w:rsid w:val="008863AC"/>
    <w:rsid w:val="008A7C47"/>
    <w:rsid w:val="008C222B"/>
    <w:rsid w:val="008C7000"/>
    <w:rsid w:val="0095721B"/>
    <w:rsid w:val="00964D5D"/>
    <w:rsid w:val="009A3D2B"/>
    <w:rsid w:val="00A52E6E"/>
    <w:rsid w:val="00AA1D8D"/>
    <w:rsid w:val="00AB405A"/>
    <w:rsid w:val="00B47730"/>
    <w:rsid w:val="00B95E1E"/>
    <w:rsid w:val="00CB0664"/>
    <w:rsid w:val="00D43D43"/>
    <w:rsid w:val="00DD4C1B"/>
    <w:rsid w:val="00E62F05"/>
    <w:rsid w:val="00E83D14"/>
    <w:rsid w:val="00EF1A48"/>
    <w:rsid w:val="00F21EF3"/>
    <w:rsid w:val="00F638A1"/>
    <w:rsid w:val="00FC693F"/>
    <w:rsid w:val="00FE128A"/>
    <w:rsid w:val="00FE4C6A"/>
    <w:rsid w:val="00FF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35EB8D"/>
  <w14:defaultImageDpi w14:val="300"/>
  <w15:docId w15:val="{022A7FE1-0879-4B9C-8CAF-C09C3A45F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footnote text"/>
    <w:basedOn w:val="a1"/>
    <w:link w:val="affa"/>
    <w:uiPriority w:val="99"/>
    <w:semiHidden/>
    <w:unhideWhenUsed/>
    <w:rsid w:val="000C4B01"/>
    <w:pPr>
      <w:snapToGrid w:val="0"/>
    </w:pPr>
    <w:rPr>
      <w:sz w:val="18"/>
      <w:szCs w:val="18"/>
    </w:rPr>
  </w:style>
  <w:style w:type="character" w:customStyle="1" w:styleId="affa">
    <w:name w:val="脚注文本 字符"/>
    <w:basedOn w:val="a2"/>
    <w:link w:val="aff9"/>
    <w:uiPriority w:val="99"/>
    <w:semiHidden/>
    <w:rsid w:val="000C4B01"/>
    <w:rPr>
      <w:rFonts w:ascii="宋体" w:eastAsia="宋体" w:hAnsi="宋体"/>
      <w:sz w:val="18"/>
      <w:szCs w:val="18"/>
    </w:rPr>
  </w:style>
  <w:style w:type="character" w:styleId="affb">
    <w:name w:val="footnote reference"/>
    <w:basedOn w:val="a2"/>
    <w:uiPriority w:val="99"/>
    <w:semiHidden/>
    <w:unhideWhenUsed/>
    <w:rsid w:val="000C4B01"/>
    <w:rPr>
      <w:vertAlign w:val="superscript"/>
    </w:rPr>
  </w:style>
  <w:style w:type="character" w:styleId="affc">
    <w:name w:val="Hyperlink"/>
    <w:basedOn w:val="a2"/>
    <w:uiPriority w:val="99"/>
    <w:unhideWhenUsed/>
    <w:rsid w:val="00F638A1"/>
    <w:rPr>
      <w:color w:val="0000FF" w:themeColor="hyperlink"/>
      <w:u w:val="single"/>
    </w:rPr>
  </w:style>
  <w:style w:type="character" w:styleId="affd">
    <w:name w:val="Unresolved Mention"/>
    <w:basedOn w:val="a2"/>
    <w:uiPriority w:val="99"/>
    <w:semiHidden/>
    <w:unhideWhenUsed/>
    <w:rsid w:val="00F638A1"/>
    <w:rPr>
      <w:color w:val="605E5C"/>
      <w:shd w:val="clear" w:color="auto" w:fill="E1DFDD"/>
    </w:rPr>
  </w:style>
  <w:style w:type="character" w:styleId="affe">
    <w:name w:val="FollowedHyperlink"/>
    <w:basedOn w:val="a2"/>
    <w:uiPriority w:val="99"/>
    <w:semiHidden/>
    <w:unhideWhenUsed/>
    <w:rsid w:val="00F638A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mailto:2200015443@stu.pku.edu.c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12</Pages>
  <Words>4740</Words>
  <Characters>4740</Characters>
  <Application>Microsoft Office Word</Application>
  <DocSecurity>0</DocSecurity>
  <Lines>152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Dongyi Zhao</cp:lastModifiedBy>
  <cp:revision>44</cp:revision>
  <dcterms:created xsi:type="dcterms:W3CDTF">2013-12-23T23:15:00Z</dcterms:created>
  <dcterms:modified xsi:type="dcterms:W3CDTF">2026-01-28T07:55:00Z</dcterms:modified>
  <cp:category/>
</cp:coreProperties>
</file>