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Vitória Júlia, Mariana, Gustavo Comaretto, Isabela, Gustavo Rodrigues, Marcela, Eduarda, Laryssa.</w:t>
            </w:r>
          </w:p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>: 38, 29, 15, 19, 17, 26, 6, 24.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99831-0556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br.polarstore@gmail.com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Polar Store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  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E-commerce, abreviação de comércio eletrônico (em inglês, eletronic commerce), refere-se à compra e venda de bens e serviços pela Internet. É uma modalidade de comércio que utiliza a tecnologia digital para realizar transações comerciais.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No e-commerce, os consumidores podem acessar lojas virtuais por meio de um site ou aplicativo, navegar pelos produtos ou serviços oferecidos, selecionar os itens desejados e efetuar o pagamento online. Os vendedores, por sua vez, podem criar uma loja virtual, exibir seus produtos ou serviços, receber pedidos e gerenciar transações.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organizações sempre buscam a competitividade, se esforçando para aprimorar seus meios de negociação e ficar por dentro de tudo que traga evolução e maior valor para os negócios. Com isso, a evolução do comércio eletrô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nico, que vem ocorrendo no contexto brasileiro, exige das empresas, de modo geral, agilidade e reestruturação, para que possam se manter no páreo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(ANDRADE).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Existem diferentes tipos de e-commerce, incluindo: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B2C(Business-to-Consumer): envolve transações entre empresas e consumidores finais. Por exemplo, quando um cliente compra roupas em um site de varejo online (BORNIA).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B2B(Business-to-Business): É o modelo de negócio business to business ou, na sua tradução para o português, “empresa para empresa”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>. Neste modelo, o cliente final é uma outra empresa, ao invés do modelo mais conhecido pela maioria dos consumidores, que é quando o cliente é pessoa física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(CODA).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C2C(Consumer-to-Consumer):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modelo de negócios C2C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é aquele onde a operação de compra e venda envolve apenas dois consumidores. Ou seja, a venda é feita de um consumidor final para outro. Logo, nesse caso, a empresa que desenvolve o negócio realiza apenas o intermédio desta transação.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C2B(Consumer-to-Business):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Considerado uma tendência,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Consumer to business se refere a pessoas físicas que vendem seus produtos e serviços para pessoa jurídica (empresa).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Por ainda não ser amplamente difundido, esse formato é visto como uma inovação no universo do e-commerce.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e-commerce tem se tornado cada vez mais popular devido à conveniência, variedade de opções, facilidade de comparação de preços e possibilidade de compra a qualquer momento e lugar, desde que haja acesso à Internet.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O objetivo deste pré-projeto é apresentar a proposta de criação de uma loja de roupas, com acesso fácil e rápido, a loja trás uma variedade de peças indo de roupas à acessórios.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br w:type="textWrapping"/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Desde os primórdios da sociedade as roupas estão presentes, sendo criadas com o intuito de cobrir e proteger o corpo. Houve diversas mudanças até chegar ao nosso conceito de roupas atuais.</w:t>
            </w:r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Trazendo roupas no estilo streetwear, com foco em peças de inverno, a nossa loja pretende inovar. O estilo citado acima  tem estado em alta e vem crescendo cada vez mais nos jovens atuais.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Streetwear na tradução para o português tem o significado de “moda urbana”, que tem como propósito roupas da moda e casuais.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Streetwear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é um movimento que surgiu por volta dos anos 1980 e se popularizou na década seguinte. Tem grande influência do surf da Califórnia, do punk, do heavy metal, do new wave, do hardcore e também da cultura hip-hop nova-iorquina.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(BLOGstz)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6FDF55C9"/>
    <w:rsid w:val="711BDC5A"/>
    <w:rsid w:val="73882392"/>
    <w:rsid w:val="79BD816E"/>
    <w:rsid w:val="7FF67C6C"/>
    <w:rsid w:val="B7FFB88C"/>
    <w:rsid w:val="CEBDE8DF"/>
    <w:rsid w:val="E3367906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43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2023-09-11T08:49:27Z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