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left"/>
      </w:pPr>
      <w:r>
        <w:rPr>
          <w:rFonts w:ascii="Noto Sans Thai" w:hAnsi="Noto Sans Thai" w:eastAsia="Noto Sans Thai" w:cs="Noto Sans Thai"/>
          <w:b/>
          <w:color w:val="18324A"/>
          <w:sz w:val="40"/>
        </w:rPr>
        <w:t>รายงานประจำวัน</w:t>
      </w:r>
    </w:p>
    <w:p>
      <w:pPr>
        <w:spacing w:before="0" w:after="200" w:line="252" w:lineRule="auto"/>
      </w:pPr>
      <w:r>
        <w:rPr>
          <w:rFonts w:ascii="Noto Sans Thai" w:hAnsi="Noto Sans Thai" w:eastAsia="Noto Sans Thai" w:cs="Noto Sans Thai"/>
          <w:b/>
          <w:color w:val="236A9B"/>
          <w:sz w:val="22"/>
        </w:rPr>
        <w:t>ปัญหาและสถานะงานซ่อมบอร์ด ECU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0"/>
        <w:gridCol w:w="5910"/>
      </w:tblGrid>
      <w:tr>
        <w:tc>
          <w:tcPr>
            <w:tcW w:type="dxa" w:w="9360"/>
            <w:gridSpan w:val="2"/>
            <w:shd w:fill="18324A"/>
            <w:tcMar>
              <w:top w:w="100" w:type="dxa"/>
              <w:start w:w="170" w:type="dxa"/>
              <w:bottom w:w="10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2"/>
              </w:rPr>
              <w:t>คิวที่ 6  |  Chevrolet Captiva 2007</w:t>
            </w:r>
            <w:r>
              <w:rPr>
                <w:rFonts w:ascii="Noto Sans Thai" w:hAnsi="Noto Sans Thai" w:eastAsia="Noto Sans Thai" w:cs="Noto Sans Thai"/>
                <w:b/>
                <w:color w:val="DDEAF2"/>
                <w:sz w:val="19"/>
              </w:rPr>
              <w:t xml:space="preserve">     ผู้รับผิดชอบ: โอ๊ต</w:t>
            </w:r>
          </w:p>
        </w:tc>
      </w:tr>
      <w:tr>
        <w:tc>
          <w:tcPr>
            <w:tcW w:type="dxa" w:w="345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7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1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AFCFD"/>
          </w:tcPr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ลูกค้า: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คุณคลองท่อมยางทอง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ช่องทาง: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Facebook: โก้น้ำ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ปัญหา: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ขา ECU เบียด ต้องเจียรและต่อขาใหม่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667784"/>
                <w:sz w:val="19"/>
              </w:rPr>
              <w:t xml:space="preserve">สถานะ: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ไม่สามารถดำเนินการเองได้ เนื่องจากมีความเสี่ยงต่อความเสียหาย</w:t>
            </w:r>
          </w:p>
        </w:tc>
      </w:tr>
    </w:tbl>
    <w:p>
      <w:pPr>
        <w:spacing w:before="0" w:after="80" w:line="252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0"/>
        <w:gridCol w:w="5910"/>
      </w:tblGrid>
      <w:tr>
        <w:tc>
          <w:tcPr>
            <w:tcW w:type="dxa" w:w="9360"/>
            <w:gridSpan w:val="2"/>
            <w:shd w:fill="18324A"/>
            <w:tcMar>
              <w:top w:w="100" w:type="dxa"/>
              <w:start w:w="170" w:type="dxa"/>
              <w:bottom w:w="10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2"/>
              </w:rPr>
              <w:t>คิวที่ 8  |  ไม่ระบุรุ่นรถ</w:t>
            </w:r>
            <w:r>
              <w:rPr>
                <w:rFonts w:ascii="Noto Sans Thai" w:hAnsi="Noto Sans Thai" w:eastAsia="Noto Sans Thai" w:cs="Noto Sans Thai"/>
                <w:b/>
                <w:color w:val="DDEAF2"/>
                <w:sz w:val="19"/>
              </w:rPr>
              <w:t xml:space="preserve">     ผู้รับผิดชอบ: กิฟ</w:t>
            </w:r>
          </w:p>
        </w:tc>
      </w:tr>
      <w:tr>
        <w:tc>
          <w:tcPr>
            <w:tcW w:type="dxa" w:w="345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7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1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AFCFD"/>
          </w:tcPr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ลูกค้า: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คุณเยาวเรศ / อู๊ด สาทิศ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ช่องทาง: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Facebook: สาทิส สินธิพงศ์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ปัญหา: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ไม่สามารถถอดคาปาซิเตอร์สีฟ้าออกได้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667784"/>
                <w:sz w:val="19"/>
              </w:rPr>
              <w:t xml:space="preserve">สถานะ: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รอแนวทางดำเนินการ</w:t>
            </w:r>
          </w:p>
        </w:tc>
      </w:tr>
    </w:tbl>
    <w:p>
      <w:pPr>
        <w:spacing w:before="0" w:after="80" w:line="252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0"/>
        <w:gridCol w:w="5910"/>
      </w:tblGrid>
      <w:tr>
        <w:tc>
          <w:tcPr>
            <w:tcW w:type="dxa" w:w="9360"/>
            <w:gridSpan w:val="2"/>
            <w:shd w:fill="18324A"/>
            <w:tcMar>
              <w:top w:w="100" w:type="dxa"/>
              <w:start w:w="170" w:type="dxa"/>
              <w:bottom w:w="10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2"/>
              </w:rPr>
              <w:t>คิวที่ 18  |  Toyota XG</w:t>
            </w:r>
            <w:r>
              <w:rPr>
                <w:rFonts w:ascii="Noto Sans Thai" w:hAnsi="Noto Sans Thai" w:eastAsia="Noto Sans Thai" w:cs="Noto Sans Thai"/>
                <w:b/>
                <w:color w:val="DDEAF2"/>
                <w:sz w:val="19"/>
              </w:rPr>
              <w:t xml:space="preserve">     ผู้รับผิดชอบ: กิฟ</w:t>
            </w:r>
          </w:p>
        </w:tc>
      </w:tr>
      <w:tr>
        <w:tc>
          <w:tcPr>
            <w:tcW w:type="dxa" w:w="345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7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1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AFCFD"/>
          </w:tcPr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ลูกค้า: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คุณวัชระ / หน่อง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ปัญหา: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สั่งคาปาซิเตอร์ผิดขนาด และยังหาอะไหล่ขนาดที่ถูกต้องไม่ได้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667784"/>
                <w:sz w:val="19"/>
              </w:rPr>
              <w:t xml:space="preserve">สถานะ: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ตัวอย่างขนาดที่ถูกต้องอยู่ด้านขวาในภาพ</w:t>
            </w:r>
          </w:p>
        </w:tc>
      </w:tr>
    </w:tbl>
    <w:p>
      <w:pPr>
        <w:spacing w:before="0" w:after="80" w:line="252" w:lineRule="auto"/>
      </w:pPr>
    </w:p>
    <w:p>
      <w:r>
        <w:br w:type="page"/>
      </w:r>
    </w:p>
    <w:p>
      <w:pPr>
        <w:spacing w:before="0" w:after="40" w:line="252" w:lineRule="auto"/>
        <w:jc w:val="left"/>
      </w:pPr>
      <w:r>
        <w:rPr>
          <w:rFonts w:ascii="Noto Sans Thai" w:hAnsi="Noto Sans Thai" w:eastAsia="Noto Sans Thai" w:cs="Noto Sans Thai"/>
          <w:b/>
          <w:color w:val="18324A"/>
          <w:sz w:val="40"/>
        </w:rPr>
        <w:t>รายงานประจำวัน</w:t>
      </w:r>
    </w:p>
    <w:p>
      <w:pPr>
        <w:spacing w:before="0" w:after="200" w:line="252" w:lineRule="auto"/>
      </w:pPr>
      <w:r>
        <w:rPr>
          <w:rFonts w:ascii="Noto Sans Thai" w:hAnsi="Noto Sans Thai" w:eastAsia="Noto Sans Thai" w:cs="Noto Sans Thai"/>
          <w:b/>
          <w:color w:val="236A9B"/>
          <w:sz w:val="22"/>
        </w:rPr>
        <w:t>ปัญหาและสถานะงานซ่อมบอร์ด ECU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0"/>
        <w:gridCol w:w="5910"/>
      </w:tblGrid>
      <w:tr>
        <w:tc>
          <w:tcPr>
            <w:tcW w:type="dxa" w:w="9360"/>
            <w:gridSpan w:val="2"/>
            <w:shd w:fill="18324A"/>
            <w:tcMar>
              <w:top w:w="100" w:type="dxa"/>
              <w:start w:w="170" w:type="dxa"/>
              <w:bottom w:w="10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2"/>
              </w:rPr>
              <w:t>คิวที่ 4  |  Hilux Champ</w:t>
            </w:r>
            <w:r>
              <w:rPr>
                <w:rFonts w:ascii="Noto Sans Thai" w:hAnsi="Noto Sans Thai" w:eastAsia="Noto Sans Thai" w:cs="Noto Sans Thai"/>
                <w:b/>
                <w:color w:val="DDEAF2"/>
                <w:sz w:val="19"/>
              </w:rPr>
              <w:t xml:space="preserve">     ผู้รับผิดชอบ: กิฟ</w:t>
            </w:r>
          </w:p>
        </w:tc>
      </w:tr>
      <w:tr>
        <w:tc>
          <w:tcPr>
            <w:tcW w:type="dxa" w:w="345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7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1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AFCFD"/>
          </w:tcPr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ลูกค้า: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คุณชัยยศ กุลวราภรณ์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ช่องทาง: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Facebook: ซี โซลาเซลล์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ปัญหา: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ไม่สามารถถอดตัว Delay ออกมาวัดได้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667784"/>
                <w:sz w:val="19"/>
              </w:rPr>
              <w:t xml:space="preserve">สถานะ: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รอแนวทางดำเนินการ</w:t>
            </w:r>
          </w:p>
        </w:tc>
      </w:tr>
    </w:tbl>
    <w:p>
      <w:pPr>
        <w:spacing w:before="0" w:after="80" w:line="252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0"/>
        <w:gridCol w:w="5910"/>
      </w:tblGrid>
      <w:tr>
        <w:tc>
          <w:tcPr>
            <w:tcW w:type="dxa" w:w="9360"/>
            <w:gridSpan w:val="2"/>
            <w:shd w:fill="18324A"/>
            <w:tcMar>
              <w:top w:w="100" w:type="dxa"/>
              <w:start w:w="170" w:type="dxa"/>
              <w:bottom w:w="10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2"/>
              </w:rPr>
              <w:t>คิวที่ 12  |  ไม่ระบุรุ่นรถ</w:t>
            </w:r>
            <w:r>
              <w:rPr>
                <w:rFonts w:ascii="Noto Sans Thai" w:hAnsi="Noto Sans Thai" w:eastAsia="Noto Sans Thai" w:cs="Noto Sans Thai"/>
                <w:b/>
                <w:color w:val="DDEAF2"/>
                <w:sz w:val="19"/>
              </w:rPr>
              <w:t xml:space="preserve">     ผู้รับผิดชอบ: จิว</w:t>
            </w:r>
          </w:p>
        </w:tc>
      </w:tr>
      <w:tr>
        <w:tc>
          <w:tcPr>
            <w:tcW w:type="dxa" w:w="345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Thai" w:hAnsi="Noto Sans Thai" w:eastAsia="Noto Sans Thai" w:cs="Noto Sans Thai"/>
                <w:b w:val="0"/>
                <w:color w:val="667784"/>
                <w:sz w:val="18"/>
              </w:rPr>
              <w:t>ไม่มีภาพประกอบ</w:t>
            </w:r>
          </w:p>
        </w:tc>
        <w:tc>
          <w:tcPr>
            <w:tcW w:type="dxa" w:w="591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AFCFD"/>
          </w:tcPr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ลูกค้า: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คุณ Rintip Luangpitak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ปัญหา: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ต้องการข้อมูลตำแหน่งขาหน้าปลั๊ก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667784"/>
                <w:sz w:val="19"/>
              </w:rPr>
              <w:t xml:space="preserve">สถานะ: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รอข้อมูลอ้างอิง</w:t>
            </w:r>
          </w:p>
        </w:tc>
      </w:tr>
    </w:tbl>
    <w:p>
      <w:pPr>
        <w:spacing w:before="0" w:after="80" w:line="252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450"/>
        <w:gridCol w:w="5910"/>
      </w:tblGrid>
      <w:tr>
        <w:tc>
          <w:tcPr>
            <w:tcW w:type="dxa" w:w="9360"/>
            <w:gridSpan w:val="2"/>
            <w:shd w:fill="18324A"/>
            <w:tcMar>
              <w:top w:w="100" w:type="dxa"/>
              <w:start w:w="170" w:type="dxa"/>
              <w:bottom w:w="100" w:type="dxa"/>
              <w:end w:w="170" w:type="dxa"/>
            </w:tcMar>
          </w:tcPr>
          <w:p>
            <w:pPr>
              <w:spacing w:before="0" w:after="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22"/>
              </w:rPr>
              <w:t>คิวที่ 13  |  Hyundai H1</w:t>
            </w:r>
            <w:r>
              <w:rPr>
                <w:rFonts w:ascii="Noto Sans Thai" w:hAnsi="Noto Sans Thai" w:eastAsia="Noto Sans Thai" w:cs="Noto Sans Thai"/>
                <w:b/>
                <w:color w:val="DDEAF2"/>
                <w:sz w:val="19"/>
              </w:rPr>
              <w:t xml:space="preserve">     ผู้รับผิดชอบ: จิว</w:t>
            </w:r>
          </w:p>
        </w:tc>
      </w:tr>
      <w:tr>
        <w:tc>
          <w:tcPr>
            <w:tcW w:type="dxa" w:w="345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117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10"/>
            <w:tcBorders>
              <w:top w:val="single" w:sz="7" w:color="D5E2EA"/>
              <w:left w:val="single" w:sz="7" w:color="D5E2EA"/>
              <w:bottom w:val="single" w:sz="7" w:color="D5E2EA"/>
              <w:right w:val="single" w:sz="7" w:color="D5E2EA"/>
              <w:insideH w:val="single" w:sz="7" w:color="D5E2EA"/>
              <w:insideV w:val="single" w:sz="7" w:color="D5E2EA"/>
            </w:tcBorders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FAFCFD"/>
          </w:tcPr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ลูกค้า: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คุณวรเชษฐ์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236A9B"/>
                <w:sz w:val="19"/>
              </w:rPr>
              <w:t xml:space="preserve">ปัญหา: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ส่งใบประมาณการแล้ว และรอสั่ง MOSFET เบอร์ BUK9608 จำนวน 2 ตัว</w:t>
            </w:r>
          </w:p>
          <w:p>
            <w:pPr>
              <w:spacing w:before="0" w:after="40" w:line="252" w:lineRule="auto"/>
            </w:pPr>
            <w:r>
              <w:rPr>
                <w:rFonts w:ascii="Noto Sans Thai" w:hAnsi="Noto Sans Thai" w:eastAsia="Noto Sans Thai" w:cs="Noto Sans Thai"/>
                <w:b/>
                <w:color w:val="667784"/>
                <w:sz w:val="19"/>
              </w:rPr>
              <w:t xml:space="preserve">สถานะ: </w:t>
            </w:r>
            <w:r>
              <w:rPr>
                <w:rFonts w:ascii="Noto Sans Thai" w:hAnsi="Noto Sans Thai" w:eastAsia="Noto Sans Thai" w:cs="Noto Sans Thai"/>
                <w:b w:val="0"/>
                <w:color w:val="23313D"/>
                <w:sz w:val="19"/>
              </w:rPr>
              <w:t>รออะไหล่</w:t>
            </w:r>
          </w:p>
        </w:tc>
      </w:tr>
    </w:tbl>
    <w:p>
      <w:pPr>
        <w:spacing w:before="0" w:after="8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765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center"/>
    </w:pPr>
    <w:r>
      <w:rPr>
        <w:rFonts w:ascii="Noto Sans Thai" w:hAnsi="Noto Sans Thai" w:eastAsia="Noto Sans Thai" w:cs="Noto Sans Thai"/>
        <w:b w:val="0"/>
        <w:color w:val="667784"/>
        <w:sz w:val="16"/>
      </w:rPr>
      <w:t>รายงานภายใน - งานซ่อมบอร์ด ECU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52" w:lineRule="auto"/>
      <w:jc w:val="right"/>
    </w:pPr>
    <w:r>
      <w:rPr>
        <w:rFonts w:ascii="Noto Sans Thai" w:hAnsi="Noto Sans Thai" w:eastAsia="Noto Sans Thai" w:cs="Noto Sans Thai"/>
        <w:b/>
        <w:color w:val="236A9B"/>
        <w:sz w:val="17"/>
      </w:rPr>
      <w:t>P.U.K CAR SERVICE  | 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รายงานประจำวัน - ปัญหาและสถานะงานซ่อมบอร์ด ECU</dc:title>
  <dc:subject>P.U.K Car Service Engineering Daily Report</dc:subject>
  <dc:creator>P.U.K Car Service</dc:creator>
  <cp:keywords>ECU, board repair, daily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