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RStudio</w:t>
      </w:r>
    </w:p>
    <w:p>
      <w:pPr>
        <w:pStyle w:val="Heading3"/>
      </w:pPr>
      <w:bookmarkStart w:id="21" w:name="introduction"/>
      <w:bookmarkEnd w:id="21"/>
      <w:r>
        <w:t xml:space="preserve">Introduction:</w:t>
      </w:r>
    </w:p>
    <w:p>
      <w:pPr>
        <w:pStyle w:val="FirstParagraph"/>
      </w:pPr>
      <w:r>
        <w:t xml:space="preserve">We use RStudio because it is very very easy to create documents in multiple formats (html, word and pdf) and to publish them online. RStudio creates rmarkdown documents that use very simple formatting as below.</w:t>
      </w:r>
    </w:p>
    <w:p>
      <w:pPr>
        <w:pStyle w:val="Heading3"/>
      </w:pPr>
      <w:bookmarkStart w:id="22" w:name="getting-started"/>
      <w:bookmarkEnd w:id="22"/>
      <w:r>
        <w:t xml:space="preserve">Getting Started</w:t>
      </w:r>
    </w:p>
    <w:p>
      <w:pPr>
        <w:pStyle w:val="FirstParagraph"/>
      </w:pPr>
      <w:r>
        <w:t xml:space="preserve">When we open RStudio we see four panes.</w:t>
      </w:r>
    </w:p>
    <w:p>
      <w:pPr>
        <w:pStyle w:val="Compact"/>
        <w:numPr>
          <w:numId w:val="1001"/>
          <w:ilvl w:val="0"/>
        </w:numPr>
      </w:pPr>
      <w:r>
        <w:t xml:space="preserve">This pane</w:t>
      </w:r>
    </w:p>
    <w:p>
      <w:pPr>
        <w:pStyle w:val="Compact"/>
        <w:numPr>
          <w:numId w:val="1001"/>
          <w:ilvl w:val="0"/>
        </w:numPr>
      </w:pPr>
      <w:r>
        <w:t xml:space="preserve">A console</w:t>
      </w:r>
    </w:p>
    <w:p>
      <w:pPr>
        <w:pStyle w:val="Compact"/>
        <w:numPr>
          <w:numId w:val="1001"/>
          <w:ilvl w:val="0"/>
        </w:numPr>
      </w:pPr>
      <w:r>
        <w:t xml:space="preserve">A pane on the Top Right (this shows us what objects are in the environment)</w:t>
      </w:r>
    </w:p>
    <w:p>
      <w:pPr>
        <w:pStyle w:val="Compact"/>
        <w:numPr>
          <w:numId w:val="1001"/>
          <w:ilvl w:val="0"/>
        </w:numPr>
      </w:pPr>
      <w:r>
        <w:t xml:space="preserve">A pane on the lower right showing Files, Packages and other information.</w:t>
      </w:r>
    </w:p>
    <w:p>
      <w:pPr>
        <w:pStyle w:val="FirstParagraph"/>
      </w:pPr>
      <w:r>
        <w:t xml:space="preserve">For this project we mainly need to use the writing pane.</w:t>
      </w:r>
    </w:p>
    <w:p>
      <w:pPr>
        <w:pStyle w:val="Heading2"/>
      </w:pPr>
      <w:bookmarkStart w:id="23" w:name="opening-a-file"/>
      <w:bookmarkEnd w:id="23"/>
      <w:r>
        <w:t xml:space="preserve">Opening a File</w:t>
      </w:r>
    </w:p>
    <w:p>
      <w:pPr>
        <w:pStyle w:val="FirstParagraph"/>
      </w:pPr>
      <w:r>
        <w:t xml:space="preserve">Under File choose New File &gt; Rmarkdown.</w:t>
      </w:r>
    </w:p>
    <w:p>
      <w:pPr>
        <w:pStyle w:val="BodyText"/>
      </w:pPr>
      <w:r>
        <w:t xml:space="preserve">Markdown is a very simple writing format that allows us to concentrate on the content.</w:t>
      </w:r>
    </w:p>
    <w:p>
      <w:pPr>
        <w:pStyle w:val="Heading2"/>
      </w:pPr>
      <w:bookmarkStart w:id="24" w:name="formatting"/>
      <w:bookmarkEnd w:id="24"/>
      <w:r>
        <w:t xml:space="preserve">Formatting</w:t>
      </w:r>
    </w:p>
    <w:p>
      <w:pPr>
        <w:pStyle w:val="Heading3"/>
      </w:pPr>
      <w:bookmarkStart w:id="25" w:name="headings"/>
      <w:bookmarkEnd w:id="25"/>
      <w:r>
        <w:t xml:space="preserve">Headings</w:t>
      </w:r>
    </w:p>
    <w:p>
      <w:pPr>
        <w:pStyle w:val="FirstParagraph"/>
      </w:pPr>
      <w:r>
        <w:t xml:space="preserve">For a heading use the hash mark</w:t>
      </w:r>
    </w:p>
    <w:p>
      <w:pPr>
        <w:pStyle w:val="Heading1"/>
      </w:pPr>
      <w:bookmarkStart w:id="26" w:name="one"/>
      <w:bookmarkEnd w:id="26"/>
      <w:r>
        <w:t xml:space="preserve">One</w:t>
      </w:r>
    </w:p>
    <w:p>
      <w:pPr>
        <w:pStyle w:val="Heading2"/>
      </w:pPr>
      <w:bookmarkStart w:id="27" w:name="two"/>
      <w:bookmarkEnd w:id="27"/>
      <w:r>
        <w:t xml:space="preserve">Two</w:t>
      </w:r>
    </w:p>
    <w:p>
      <w:pPr>
        <w:pStyle w:val="Heading3"/>
      </w:pPr>
      <w:bookmarkStart w:id="28" w:name="three"/>
      <w:bookmarkEnd w:id="28"/>
      <w:r>
        <w:t xml:space="preserve">Three</w:t>
      </w:r>
    </w:p>
    <w:p>
      <w:pPr>
        <w:pStyle w:val="FirstParagraph"/>
      </w:pPr>
      <w:r>
        <w:t xml:space="preserve">This is all we need.</w:t>
      </w:r>
    </w:p>
    <w:p>
      <w:pPr>
        <w:pStyle w:val="Heading3"/>
      </w:pPr>
      <w:bookmarkStart w:id="29" w:name="images"/>
      <w:bookmarkEnd w:id="29"/>
      <w:r>
        <w:t xml:space="preserve">Images</w:t>
      </w:r>
    </w:p>
    <w:p>
      <w:pPr>
        <w:pStyle w:val="FirstParagraph"/>
      </w:pPr>
      <w:r>
        <w:t xml:space="preserve">For images. Note that we need to use the full file path for an image to display.</w:t>
      </w:r>
    </w:p>
    <w:p>
      <w:pPr>
        <w:pStyle w:val="FigureWithCaption"/>
      </w:pPr>
      <w:r>
        <w:drawing>
          <wp:inline>
            <wp:extent cx="5334000" cy="3881192"/>
            <wp:effectExtent b="0" l="0" r="0" t="0"/>
            <wp:docPr descr="image_name" id="1" name="Picture"/>
            <a:graphic>
              <a:graphicData uri="http://schemas.openxmlformats.org/drawingml/2006/picture">
                <pic:pic>
                  <pic:nvPicPr>
                    <pic:cNvPr descr="/Users/pauloldham17inch/Desktop/wipo-analytics.github.io/images/plotlyfigs/fig1_plotly.png" id="0" name="Picture"/>
                    <pic:cNvPicPr>
                      <a:picLocks noChangeArrowheads="1" noChangeAspect="1"/>
                    </pic:cNvPicPr>
                  </pic:nvPicPr>
                  <pic:blipFill>
                    <a:blip r:embed="rId30"/>
                    <a:stretch>
                      <a:fillRect/>
                    </a:stretch>
                  </pic:blipFill>
                  <pic:spPr bwMode="auto">
                    <a:xfrm>
                      <a:off x="0" y="0"/>
                      <a:ext cx="5334000" cy="3881192"/>
                    </a:xfrm>
                    <a:prstGeom prst="rect">
                      <a:avLst/>
                    </a:prstGeom>
                    <a:noFill/>
                    <a:ln w="9525">
                      <a:noFill/>
                      <a:headEnd/>
                      <a:tailEnd/>
                    </a:ln>
                  </pic:spPr>
                </pic:pic>
              </a:graphicData>
            </a:graphic>
          </wp:inline>
        </w:drawing>
      </w:r>
    </w:p>
    <w:p>
      <w:pPr>
        <w:pStyle w:val="ImageCaption"/>
      </w:pPr>
      <w:r>
        <w:t xml:space="preserve">image_name</w:t>
      </w:r>
    </w:p>
    <w:p>
      <w:pPr>
        <w:pStyle w:val="Heading3"/>
      </w:pPr>
      <w:bookmarkStart w:id="31" w:name="url-hyperlinks"/>
      <w:bookmarkEnd w:id="31"/>
      <w:r>
        <w:t xml:space="preserve">URL hyperlinks</w:t>
      </w:r>
    </w:p>
    <w:p>
      <w:pPr>
        <w:pStyle w:val="FirstParagraph"/>
      </w:pPr>
      <w:hyperlink r:id="rId32">
        <w:r>
          <w:rPr>
            <w:rStyle w:val="Hyperlink"/>
          </w:rPr>
          <w:t xml:space="preserve">link</w:t>
        </w:r>
      </w:hyperlink>
    </w:p>
    <w:p>
      <w:pPr>
        <w:pStyle w:val="BodyText"/>
      </w:pPr>
      <w:r>
        <w:t xml:space="preserve">Italics are simply created using</w:t>
      </w:r>
      <w:r>
        <w:t xml:space="preserve"> </w:t>
      </w:r>
      <w:r>
        <w:rPr>
          <w:rStyle w:val="VerbatimChar"/>
        </w:rPr>
        <w:t xml:space="preserve">*</w:t>
      </w:r>
      <w:r>
        <w:t xml:space="preserve"> </w:t>
      </w:r>
      <w:r>
        <w:t xml:space="preserve">on either side of the word</w:t>
      </w:r>
      <w:r>
        <w:t xml:space="preserve"> </w:t>
      </w:r>
      <w:r>
        <w:rPr>
          <w:i/>
        </w:rPr>
        <w:t xml:space="preserve">italics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c4e4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d0bc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2" Target="https://www.google.co.uk" TargetMode="External" /></Relationships>
</file>

<file path=word/_rels/footnotes.xml.rels><?xml version="1.0" encoding="UTF-8"?>
<Relationships xmlns="http://schemas.openxmlformats.org/package/2006/relationships"><Relationship Type="http://schemas.openxmlformats.org/officeDocument/2006/relationships/hyperlink" Id="rId32" Target="https://www.googl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RStudio</dc:title>
  <dc:creator/>
</cp:coreProperties>
</file>