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10CB5" w14:textId="09CED42D" w:rsidR="0035166C" w:rsidRPr="0035166C" w:rsidRDefault="0035166C" w:rsidP="0035166C">
      <w:pPr>
        <w:ind w:firstLine="720"/>
        <w:rPr>
          <w:rFonts w:ascii="Times" w:hAnsi="Times" w:cs="Times New Roman"/>
          <w:sz w:val="20"/>
          <w:szCs w:val="20"/>
        </w:rPr>
      </w:pPr>
      <w:r w:rsidRPr="0035166C">
        <w:rPr>
          <w:rFonts w:ascii="Arial" w:hAnsi="Arial" w:cs="Times New Roman"/>
          <w:color w:val="000000"/>
          <w:sz w:val="22"/>
          <w:szCs w:val="22"/>
        </w:rPr>
        <w:t>Our rese</w:t>
      </w:r>
      <w:r w:rsidR="00DB567F">
        <w:rPr>
          <w:rFonts w:ascii="Arial" w:hAnsi="Arial" w:cs="Times New Roman"/>
          <w:color w:val="000000"/>
          <w:sz w:val="22"/>
          <w:szCs w:val="22"/>
        </w:rPr>
        <w:t>arch group, including Patrick</w:t>
      </w:r>
      <w:r w:rsidRPr="0035166C">
        <w:rPr>
          <w:rFonts w:ascii="Arial" w:hAnsi="Arial" w:cs="Times New Roman"/>
          <w:color w:val="000000"/>
          <w:sz w:val="22"/>
          <w:szCs w:val="22"/>
        </w:rPr>
        <w:t xml:space="preserve"> Bissett, Emily Kessler, and Russell </w:t>
      </w:r>
      <w:proofErr w:type="spellStart"/>
      <w:r w:rsidRPr="0035166C">
        <w:rPr>
          <w:rFonts w:ascii="Arial" w:hAnsi="Arial" w:cs="Times New Roman"/>
          <w:color w:val="000000"/>
          <w:sz w:val="22"/>
          <w:szCs w:val="22"/>
        </w:rPr>
        <w:t>Poldrack</w:t>
      </w:r>
      <w:proofErr w:type="spellEnd"/>
      <w:r w:rsidRPr="0035166C">
        <w:rPr>
          <w:rFonts w:ascii="Arial" w:hAnsi="Arial" w:cs="Times New Roman"/>
          <w:color w:val="000000"/>
          <w:sz w:val="22"/>
          <w:szCs w:val="22"/>
        </w:rPr>
        <w:t xml:space="preserve"> from the </w:t>
      </w:r>
      <w:proofErr w:type="spellStart"/>
      <w:r w:rsidRPr="0035166C">
        <w:rPr>
          <w:rFonts w:ascii="Arial" w:hAnsi="Arial" w:cs="Times New Roman"/>
          <w:color w:val="000000"/>
          <w:sz w:val="22"/>
          <w:szCs w:val="22"/>
        </w:rPr>
        <w:t>Poldrack</w:t>
      </w:r>
      <w:proofErr w:type="spellEnd"/>
      <w:r w:rsidRPr="0035166C">
        <w:rPr>
          <w:rFonts w:ascii="Arial" w:hAnsi="Arial" w:cs="Times New Roman"/>
          <w:color w:val="000000"/>
          <w:sz w:val="22"/>
          <w:szCs w:val="22"/>
        </w:rPr>
        <w:t xml:space="preserve"> Lab at Stanford University will be attempting to replicate the findings from Experiment 2 of Wessel, </w:t>
      </w:r>
      <w:proofErr w:type="spellStart"/>
      <w:r w:rsidRPr="0035166C">
        <w:rPr>
          <w:rFonts w:ascii="Arial" w:hAnsi="Arial" w:cs="Times New Roman"/>
          <w:color w:val="000000"/>
          <w:sz w:val="22"/>
          <w:szCs w:val="22"/>
        </w:rPr>
        <w:t>O’Doherty</w:t>
      </w:r>
      <w:proofErr w:type="spellEnd"/>
      <w:r w:rsidRPr="0035166C">
        <w:rPr>
          <w:rFonts w:ascii="Arial" w:hAnsi="Arial" w:cs="Times New Roman"/>
          <w:color w:val="000000"/>
          <w:sz w:val="22"/>
          <w:szCs w:val="22"/>
        </w:rPr>
        <w:t xml:space="preserve">, </w:t>
      </w:r>
      <w:proofErr w:type="spellStart"/>
      <w:r w:rsidRPr="0035166C">
        <w:rPr>
          <w:rFonts w:ascii="Arial" w:hAnsi="Arial" w:cs="Times New Roman"/>
          <w:color w:val="000000"/>
          <w:sz w:val="22"/>
          <w:szCs w:val="22"/>
        </w:rPr>
        <w:t>Berkebile</w:t>
      </w:r>
      <w:proofErr w:type="spellEnd"/>
      <w:r w:rsidRPr="0035166C">
        <w:rPr>
          <w:rFonts w:ascii="Arial" w:hAnsi="Arial" w:cs="Times New Roman"/>
          <w:color w:val="000000"/>
          <w:sz w:val="22"/>
          <w:szCs w:val="22"/>
        </w:rPr>
        <w:t xml:space="preserve">, </w:t>
      </w:r>
      <w:proofErr w:type="spellStart"/>
      <w:r w:rsidRPr="0035166C">
        <w:rPr>
          <w:rFonts w:ascii="Arial" w:hAnsi="Arial" w:cs="Times New Roman"/>
          <w:color w:val="000000"/>
          <w:sz w:val="22"/>
          <w:szCs w:val="22"/>
        </w:rPr>
        <w:t>Linderman</w:t>
      </w:r>
      <w:proofErr w:type="spellEnd"/>
      <w:r w:rsidRPr="0035166C">
        <w:rPr>
          <w:rFonts w:ascii="Arial" w:hAnsi="Arial" w:cs="Times New Roman"/>
          <w:color w:val="000000"/>
          <w:sz w:val="22"/>
          <w:szCs w:val="22"/>
        </w:rPr>
        <w:t xml:space="preserve">, &amp; </w:t>
      </w:r>
      <w:proofErr w:type="spellStart"/>
      <w:r w:rsidRPr="0035166C">
        <w:rPr>
          <w:rFonts w:ascii="Arial" w:hAnsi="Arial" w:cs="Times New Roman"/>
          <w:color w:val="000000"/>
          <w:sz w:val="22"/>
          <w:szCs w:val="22"/>
        </w:rPr>
        <w:t>Aron</w:t>
      </w:r>
      <w:proofErr w:type="spellEnd"/>
      <w:r w:rsidRPr="0035166C">
        <w:rPr>
          <w:rFonts w:ascii="Arial" w:hAnsi="Arial" w:cs="Times New Roman"/>
          <w:color w:val="000000"/>
          <w:sz w:val="22"/>
          <w:szCs w:val="22"/>
        </w:rPr>
        <w:t xml:space="preserve">, 2014. This work showed that if specific arbitrary stimuli are often associated with response inhibition, those stimuli are subsequently valued less than stimuli that were not associated with response inhibition. </w:t>
      </w:r>
    </w:p>
    <w:p w14:paraId="77712962" w14:textId="77777777" w:rsidR="0035166C" w:rsidRPr="0035166C" w:rsidRDefault="0035166C" w:rsidP="0035166C">
      <w:pPr>
        <w:rPr>
          <w:rFonts w:ascii="Times" w:hAnsi="Times" w:cs="Times New Roman"/>
          <w:sz w:val="20"/>
          <w:szCs w:val="20"/>
        </w:rPr>
      </w:pPr>
      <w:r w:rsidRPr="0035166C">
        <w:rPr>
          <w:rFonts w:ascii="Arial" w:hAnsi="Arial" w:cs="Times New Roman"/>
          <w:color w:val="000000"/>
          <w:sz w:val="22"/>
          <w:szCs w:val="22"/>
        </w:rPr>
        <w:tab/>
        <w:t xml:space="preserve">We acquired the </w:t>
      </w:r>
      <w:proofErr w:type="spellStart"/>
      <w:r w:rsidRPr="0035166C">
        <w:rPr>
          <w:rFonts w:ascii="Arial" w:hAnsi="Arial" w:cs="Times New Roman"/>
          <w:color w:val="000000"/>
          <w:sz w:val="22"/>
          <w:szCs w:val="22"/>
        </w:rPr>
        <w:t>Matlab</w:t>
      </w:r>
      <w:proofErr w:type="spellEnd"/>
      <w:r w:rsidRPr="0035166C">
        <w:rPr>
          <w:rFonts w:ascii="Arial" w:hAnsi="Arial" w:cs="Times New Roman"/>
          <w:color w:val="000000"/>
          <w:sz w:val="22"/>
          <w:szCs w:val="22"/>
        </w:rPr>
        <w:t xml:space="preserve"> Psychophysics Toolbox code from Adam </w:t>
      </w:r>
      <w:proofErr w:type="spellStart"/>
      <w:r w:rsidRPr="0035166C">
        <w:rPr>
          <w:rFonts w:ascii="Arial" w:hAnsi="Arial" w:cs="Times New Roman"/>
          <w:color w:val="000000"/>
          <w:sz w:val="22"/>
          <w:szCs w:val="22"/>
        </w:rPr>
        <w:t>Aron</w:t>
      </w:r>
      <w:proofErr w:type="spellEnd"/>
      <w:r w:rsidRPr="0035166C">
        <w:rPr>
          <w:rFonts w:ascii="Arial" w:hAnsi="Arial" w:cs="Times New Roman"/>
          <w:color w:val="000000"/>
          <w:sz w:val="22"/>
          <w:szCs w:val="22"/>
        </w:rPr>
        <w:t xml:space="preserve"> on July 13th of 2015. The code is publicly available on Jan Wessel’s </w:t>
      </w:r>
      <w:proofErr w:type="spellStart"/>
      <w:r w:rsidRPr="0035166C">
        <w:rPr>
          <w:rFonts w:ascii="Arial" w:hAnsi="Arial" w:cs="Times New Roman"/>
          <w:color w:val="000000"/>
          <w:sz w:val="22"/>
          <w:szCs w:val="22"/>
        </w:rPr>
        <w:t>github</w:t>
      </w:r>
      <w:proofErr w:type="spellEnd"/>
      <w:r w:rsidRPr="0035166C">
        <w:rPr>
          <w:rFonts w:ascii="Arial" w:hAnsi="Arial" w:cs="Times New Roman"/>
          <w:color w:val="000000"/>
          <w:sz w:val="22"/>
          <w:szCs w:val="22"/>
        </w:rPr>
        <w:t>:</w:t>
      </w:r>
    </w:p>
    <w:p w14:paraId="4B4D8632" w14:textId="77777777" w:rsidR="0035166C" w:rsidRPr="0035166C" w:rsidRDefault="0035166C" w:rsidP="0035166C">
      <w:pPr>
        <w:rPr>
          <w:rFonts w:ascii="Times" w:eastAsia="Times New Roman" w:hAnsi="Times" w:cs="Times New Roman"/>
          <w:sz w:val="20"/>
          <w:szCs w:val="20"/>
        </w:rPr>
      </w:pPr>
    </w:p>
    <w:p w14:paraId="782204CD" w14:textId="77777777" w:rsidR="0035166C" w:rsidRPr="0035166C" w:rsidRDefault="00265191" w:rsidP="0035166C">
      <w:pPr>
        <w:rPr>
          <w:rFonts w:ascii="Times" w:hAnsi="Times" w:cs="Times New Roman"/>
          <w:sz w:val="20"/>
          <w:szCs w:val="20"/>
        </w:rPr>
      </w:pPr>
      <w:hyperlink r:id="rId5" w:history="1">
        <w:r w:rsidR="0035166C" w:rsidRPr="0035166C">
          <w:rPr>
            <w:rFonts w:ascii="Arial" w:hAnsi="Arial" w:cs="Times New Roman"/>
            <w:color w:val="000000"/>
            <w:sz w:val="22"/>
            <w:szCs w:val="22"/>
          </w:rPr>
          <w:t>https://github.com/janwessel/stopdeva</w:t>
        </w:r>
      </w:hyperlink>
      <w:r w:rsidR="0035166C" w:rsidRPr="0035166C">
        <w:rPr>
          <w:rFonts w:ascii="Arial" w:hAnsi="Arial" w:cs="Times New Roman"/>
          <w:color w:val="000000"/>
          <w:sz w:val="22"/>
          <w:szCs w:val="22"/>
        </w:rPr>
        <w:t>l</w:t>
      </w:r>
    </w:p>
    <w:p w14:paraId="4C1F281B" w14:textId="77777777" w:rsidR="0035166C" w:rsidRPr="0035166C" w:rsidRDefault="0035166C" w:rsidP="0035166C">
      <w:pPr>
        <w:rPr>
          <w:rFonts w:ascii="Times" w:eastAsia="Times New Roman" w:hAnsi="Times" w:cs="Times New Roman"/>
          <w:sz w:val="20"/>
          <w:szCs w:val="20"/>
        </w:rPr>
      </w:pPr>
    </w:p>
    <w:p w14:paraId="6252628E" w14:textId="77777777" w:rsidR="0035166C" w:rsidRPr="0035166C" w:rsidRDefault="0035166C" w:rsidP="0035166C">
      <w:pPr>
        <w:ind w:firstLine="720"/>
        <w:rPr>
          <w:rFonts w:ascii="Times" w:hAnsi="Times" w:cs="Times New Roman"/>
          <w:sz w:val="20"/>
          <w:szCs w:val="20"/>
        </w:rPr>
      </w:pPr>
      <w:r w:rsidRPr="0035166C">
        <w:rPr>
          <w:rFonts w:ascii="Arial" w:hAnsi="Arial" w:cs="Times New Roman"/>
          <w:color w:val="000000"/>
          <w:sz w:val="22"/>
          <w:szCs w:val="22"/>
        </w:rPr>
        <w:t xml:space="preserve">This code has a great deal of flexibility. We will ensure that the code matches the parameters from Experiment 2, which involved some small changes from Experiment 1 to increase the opportunity for the experimenter to encourage the subject to perform as instructed during the second, stopping phase of the study. The details of Experiment 2 are specified in Wessel et al., 2014. </w:t>
      </w:r>
      <w:r w:rsidR="00C7065C">
        <w:rPr>
          <w:rFonts w:ascii="Arial" w:hAnsi="Arial" w:cs="Times New Roman"/>
          <w:color w:val="000000"/>
          <w:sz w:val="22"/>
          <w:szCs w:val="22"/>
        </w:rPr>
        <w:t xml:space="preserve">We will follow the experimental procedure from the manual within the </w:t>
      </w:r>
      <w:proofErr w:type="spellStart"/>
      <w:r w:rsidR="00C7065C">
        <w:rPr>
          <w:rFonts w:ascii="Arial" w:hAnsi="Arial" w:cs="Times New Roman"/>
          <w:color w:val="000000"/>
          <w:sz w:val="22"/>
          <w:szCs w:val="22"/>
        </w:rPr>
        <w:t>github</w:t>
      </w:r>
      <w:proofErr w:type="spellEnd"/>
      <w:r w:rsidR="00C7065C">
        <w:rPr>
          <w:rFonts w:ascii="Arial" w:hAnsi="Arial" w:cs="Times New Roman"/>
          <w:color w:val="000000"/>
          <w:sz w:val="22"/>
          <w:szCs w:val="22"/>
        </w:rPr>
        <w:t xml:space="preserve"> repository presented above. </w:t>
      </w:r>
    </w:p>
    <w:p w14:paraId="0D9BDE1F" w14:textId="4748A8D2" w:rsidR="0035166C" w:rsidRDefault="0035166C" w:rsidP="0035166C">
      <w:pPr>
        <w:rPr>
          <w:rFonts w:ascii="Arial" w:hAnsi="Arial" w:cs="Times New Roman"/>
          <w:color w:val="000000"/>
          <w:sz w:val="22"/>
          <w:szCs w:val="22"/>
        </w:rPr>
      </w:pPr>
      <w:r w:rsidRPr="0035166C">
        <w:rPr>
          <w:rFonts w:ascii="Arial" w:hAnsi="Arial" w:cs="Times New Roman"/>
          <w:color w:val="000000"/>
          <w:sz w:val="22"/>
          <w:szCs w:val="22"/>
        </w:rPr>
        <w:tab/>
        <w:t xml:space="preserve">In personal communication with Adam </w:t>
      </w:r>
      <w:proofErr w:type="spellStart"/>
      <w:r w:rsidRPr="0035166C">
        <w:rPr>
          <w:rFonts w:ascii="Arial" w:hAnsi="Arial" w:cs="Times New Roman"/>
          <w:color w:val="000000"/>
          <w:sz w:val="22"/>
          <w:szCs w:val="22"/>
        </w:rPr>
        <w:t>Aron</w:t>
      </w:r>
      <w:proofErr w:type="spellEnd"/>
      <w:r w:rsidRPr="0035166C">
        <w:rPr>
          <w:rFonts w:ascii="Arial" w:hAnsi="Arial" w:cs="Times New Roman"/>
          <w:color w:val="000000"/>
          <w:sz w:val="22"/>
          <w:szCs w:val="22"/>
        </w:rPr>
        <w:t xml:space="preserve"> on July 14th of 2015, he said that the average effect size for the stopping devaluation effect across all of the st</w:t>
      </w:r>
      <w:r w:rsidR="00265191">
        <w:rPr>
          <w:rFonts w:ascii="Arial" w:hAnsi="Arial" w:cs="Times New Roman"/>
          <w:color w:val="000000"/>
          <w:sz w:val="22"/>
          <w:szCs w:val="22"/>
        </w:rPr>
        <w:t>udies that they ran has been a C</w:t>
      </w:r>
      <w:r w:rsidRPr="0035166C">
        <w:rPr>
          <w:rFonts w:ascii="Arial" w:hAnsi="Arial" w:cs="Times New Roman"/>
          <w:color w:val="000000"/>
          <w:sz w:val="22"/>
          <w:szCs w:val="22"/>
        </w:rPr>
        <w:t>ohen’s d of .3. Therefore, in order to find an inhibition indu</w:t>
      </w:r>
      <w:r w:rsidR="007B7707">
        <w:rPr>
          <w:rFonts w:ascii="Arial" w:hAnsi="Arial" w:cs="Times New Roman"/>
          <w:color w:val="000000"/>
          <w:sz w:val="22"/>
          <w:szCs w:val="22"/>
        </w:rPr>
        <w:t>ced devaluation effect</w:t>
      </w:r>
      <w:r w:rsidRPr="0035166C">
        <w:rPr>
          <w:rFonts w:ascii="Arial" w:hAnsi="Arial" w:cs="Times New Roman"/>
          <w:color w:val="000000"/>
          <w:sz w:val="22"/>
          <w:szCs w:val="22"/>
        </w:rPr>
        <w:t xml:space="preserve"> with power of .8, we completed a power analysis with an a priori effect size of .3</w:t>
      </w:r>
      <w:r w:rsidR="009677F0">
        <w:rPr>
          <w:rFonts w:ascii="Arial" w:hAnsi="Arial" w:cs="Times New Roman"/>
          <w:color w:val="000000"/>
          <w:sz w:val="22"/>
          <w:szCs w:val="22"/>
        </w:rPr>
        <w:t xml:space="preserve"> (with the help of our local statistical expert, Joke Durnez)</w:t>
      </w:r>
      <w:r w:rsidRPr="0035166C">
        <w:rPr>
          <w:rFonts w:ascii="Arial" w:hAnsi="Arial" w:cs="Times New Roman"/>
          <w:color w:val="000000"/>
          <w:sz w:val="22"/>
          <w:szCs w:val="22"/>
        </w:rPr>
        <w:t xml:space="preserve">. </w:t>
      </w:r>
      <w:r w:rsidR="00C7065C">
        <w:rPr>
          <w:rFonts w:ascii="Arial" w:hAnsi="Arial" w:cs="Times New Roman"/>
          <w:color w:val="000000"/>
          <w:sz w:val="22"/>
          <w:szCs w:val="22"/>
        </w:rPr>
        <w:t xml:space="preserve">We focus on having sufficient power (.8) to show the main effect of stopping in the 2 (stopping) x 4 (value) repeated-measures ANOVA, which is achieved with 24 subjects. We have included the code for the power analysis as well as a power table showing the observed power to see a significant main effect of stopping given an effect side d = .3. </w:t>
      </w:r>
    </w:p>
    <w:p w14:paraId="2FA4FA65" w14:textId="77777777" w:rsidR="009A735E" w:rsidRDefault="009A735E" w:rsidP="0035166C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ab/>
        <w:t xml:space="preserve">Wessel et al. (2014) in Experiment 2 excluded any subject whose stopping devaluation effect (measured by a difference of the mean bidding level for all </w:t>
      </w:r>
      <w:proofErr w:type="spellStart"/>
      <w:r>
        <w:rPr>
          <w:rFonts w:ascii="Arial" w:hAnsi="Arial" w:cs="Times New Roman"/>
          <w:color w:val="000000"/>
          <w:sz w:val="22"/>
          <w:szCs w:val="22"/>
        </w:rPr>
        <w:t>nonstopping</w:t>
      </w:r>
      <w:proofErr w:type="spellEnd"/>
      <w:r>
        <w:rPr>
          <w:rFonts w:ascii="Arial" w:hAnsi="Arial" w:cs="Times New Roman"/>
          <w:color w:val="000000"/>
          <w:sz w:val="22"/>
          <w:szCs w:val="22"/>
        </w:rPr>
        <w:t xml:space="preserve">-shapes and the mean bidding level for all stopping-shapes) was &gt; 1.5*interquartile range. We will use the same outlier exclusion criterion. Wessel et al. (2014) excluded 4 out of 27 subjects in Experiment 2 (~15%). In order to ensure that we will have a final sample of 24 usable subjects, we will run 30 subjects, allowing a potential exclusion rate of up to 20% while still recruiting the necessary sample of 24 subjects. </w:t>
      </w:r>
    </w:p>
    <w:p w14:paraId="42F8680C" w14:textId="14467537" w:rsidR="00265191" w:rsidRPr="00C7065C" w:rsidRDefault="00265191" w:rsidP="0035166C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ab/>
        <w:t>In subsequent personal communication with Jan Wessel on August 13</w:t>
      </w:r>
      <w:r w:rsidRPr="00265191">
        <w:rPr>
          <w:rFonts w:ascii="Arial" w:hAnsi="Arial" w:cs="Times New Roman"/>
          <w:color w:val="000000"/>
          <w:sz w:val="22"/>
          <w:szCs w:val="22"/>
          <w:vertAlign w:val="superscript"/>
        </w:rPr>
        <w:t>th</w:t>
      </w:r>
      <w:r>
        <w:rPr>
          <w:rFonts w:ascii="Arial" w:hAnsi="Arial" w:cs="Times New Roman"/>
          <w:color w:val="000000"/>
          <w:sz w:val="22"/>
          <w:szCs w:val="22"/>
        </w:rPr>
        <w:t xml:space="preserve">, he said that the combined effect sizes for Wessel et al. (2014) Experiments 1 and 2, as well as a subsequent sample with an N of 59, is a partial eta squared of .128. Conversions of partial eta squared to Cohen’s D suggest that this is a larger effect size than the .3 given by Adam </w:t>
      </w:r>
      <w:proofErr w:type="spellStart"/>
      <w:r>
        <w:rPr>
          <w:rFonts w:ascii="Arial" w:hAnsi="Arial" w:cs="Times New Roman"/>
          <w:color w:val="000000"/>
          <w:sz w:val="22"/>
          <w:szCs w:val="22"/>
        </w:rPr>
        <w:t>Aron</w:t>
      </w:r>
      <w:proofErr w:type="spellEnd"/>
      <w:r>
        <w:rPr>
          <w:rFonts w:ascii="Arial" w:hAnsi="Arial" w:cs="Times New Roman"/>
          <w:color w:val="000000"/>
          <w:sz w:val="22"/>
          <w:szCs w:val="22"/>
        </w:rPr>
        <w:t xml:space="preserve"> on July 14</w:t>
      </w:r>
      <w:r w:rsidRPr="00265191">
        <w:rPr>
          <w:rFonts w:ascii="Arial" w:hAnsi="Arial" w:cs="Times New Roman"/>
          <w:color w:val="000000"/>
          <w:sz w:val="22"/>
          <w:szCs w:val="22"/>
          <w:vertAlign w:val="superscript"/>
        </w:rPr>
        <w:t>th</w:t>
      </w:r>
      <w:r>
        <w:rPr>
          <w:rFonts w:ascii="Arial" w:hAnsi="Arial" w:cs="Times New Roman"/>
          <w:color w:val="000000"/>
          <w:sz w:val="22"/>
          <w:szCs w:val="22"/>
        </w:rPr>
        <w:t xml:space="preserve"> 2015. In order to be conservative in our estimate of observed power, we decided to continue with the plan to run 30 subjects based upon the power calculation with the smaller Cohen’s D of .3. </w:t>
      </w:r>
      <w:bookmarkStart w:id="0" w:name="_GoBack"/>
      <w:bookmarkEnd w:id="0"/>
    </w:p>
    <w:p w14:paraId="6726B1D5" w14:textId="77777777" w:rsidR="0035166C" w:rsidRPr="0035166C" w:rsidRDefault="0035166C" w:rsidP="0035166C">
      <w:pPr>
        <w:rPr>
          <w:rFonts w:ascii="Times" w:eastAsia="Times New Roman" w:hAnsi="Times" w:cs="Times New Roman"/>
          <w:sz w:val="20"/>
          <w:szCs w:val="20"/>
        </w:rPr>
      </w:pPr>
      <w:r w:rsidRPr="0035166C"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At the completion of this registered replication, we will post all raw data in a publicly available OSF project folder. </w:t>
      </w:r>
    </w:p>
    <w:p w14:paraId="52811A9C" w14:textId="77777777" w:rsidR="002F5559" w:rsidRDefault="002F5559"/>
    <w:sectPr w:rsidR="002F5559" w:rsidSect="00A275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2A6"/>
    <w:rsid w:val="00265191"/>
    <w:rsid w:val="002F5559"/>
    <w:rsid w:val="0035166C"/>
    <w:rsid w:val="00505297"/>
    <w:rsid w:val="005112A6"/>
    <w:rsid w:val="007B7707"/>
    <w:rsid w:val="009677F0"/>
    <w:rsid w:val="009A735E"/>
    <w:rsid w:val="00A275CE"/>
    <w:rsid w:val="00C7065C"/>
    <w:rsid w:val="00DB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3586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66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35166C"/>
  </w:style>
  <w:style w:type="character" w:styleId="Hyperlink">
    <w:name w:val="Hyperlink"/>
    <w:basedOn w:val="DefaultParagraphFont"/>
    <w:uiPriority w:val="99"/>
    <w:semiHidden/>
    <w:unhideWhenUsed/>
    <w:rsid w:val="003516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66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35166C"/>
  </w:style>
  <w:style w:type="character" w:styleId="Hyperlink">
    <w:name w:val="Hyperlink"/>
    <w:basedOn w:val="DefaultParagraphFont"/>
    <w:uiPriority w:val="99"/>
    <w:semiHidden/>
    <w:unhideWhenUsed/>
    <w:rsid w:val="003516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0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anwessel/stopdeva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480</Words>
  <Characters>2741</Characters>
  <Application>Microsoft Macintosh Word</Application>
  <DocSecurity>0</DocSecurity>
  <Lines>22</Lines>
  <Paragraphs>6</Paragraphs>
  <ScaleCrop>false</ScaleCrop>
  <Company>Stanford University</Company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Bissett</dc:creator>
  <cp:keywords/>
  <dc:description/>
  <cp:lastModifiedBy>Patrick Bissett</cp:lastModifiedBy>
  <cp:revision>6</cp:revision>
  <dcterms:created xsi:type="dcterms:W3CDTF">2015-08-03T20:44:00Z</dcterms:created>
  <dcterms:modified xsi:type="dcterms:W3CDTF">2015-08-17T03:18:00Z</dcterms:modified>
</cp:coreProperties>
</file>