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86EA0" w:rsidRPr="00531BE7" w:rsidRDefault="00531BE7" w:rsidP="00C86EA0">
      <w:pPr>
        <w:jc w:val="both"/>
        <w:rPr>
          <w:lang w:val="en-GB"/>
        </w:rPr>
      </w:pPr>
      <w:r w:rsidRPr="00531BE7">
        <w:rPr>
          <w:lang w:val="en-GB"/>
        </w:rPr>
        <w:t>Thomas W. Cornelius is CNRS r</w:t>
      </w:r>
      <w:r>
        <w:rPr>
          <w:lang w:val="en-GB"/>
        </w:rPr>
        <w:t xml:space="preserve">esearch director </w:t>
      </w:r>
      <w:r w:rsidRPr="00531BE7">
        <w:rPr>
          <w:rFonts w:cstheme="minorHAnsi"/>
          <w:bCs/>
          <w:color w:val="000000" w:themeColor="text1"/>
          <w:lang w:val="en-GB"/>
        </w:rPr>
        <w:t>at the Institute for Materials, Microelectronics and Nanoscience of Provence (IM2NP) in Marseille</w:t>
      </w:r>
      <w:r>
        <w:rPr>
          <w:rFonts w:cstheme="minorHAnsi"/>
          <w:bCs/>
          <w:color w:val="000000" w:themeColor="text1"/>
          <w:lang w:val="en-GB"/>
        </w:rPr>
        <w:t xml:space="preserve">. </w:t>
      </w:r>
      <w:r w:rsidR="00C60E2F">
        <w:rPr>
          <w:rFonts w:cstheme="minorHAnsi"/>
          <w:bCs/>
          <w:color w:val="000000" w:themeColor="text1"/>
          <w:lang w:val="en-GB"/>
        </w:rPr>
        <w:t xml:space="preserve">After his studies in </w:t>
      </w:r>
      <w:r w:rsidR="007128C6">
        <w:rPr>
          <w:rFonts w:cstheme="minorHAnsi"/>
          <w:bCs/>
          <w:color w:val="000000" w:themeColor="text1"/>
          <w:lang w:val="en-GB"/>
        </w:rPr>
        <w:t>p</w:t>
      </w:r>
      <w:r w:rsidR="00C60E2F">
        <w:rPr>
          <w:rFonts w:cstheme="minorHAnsi"/>
          <w:bCs/>
          <w:color w:val="000000" w:themeColor="text1"/>
          <w:lang w:val="en-GB"/>
        </w:rPr>
        <w:t>hysics</w:t>
      </w:r>
      <w:r w:rsidR="007128C6">
        <w:rPr>
          <w:rFonts w:cstheme="minorHAnsi"/>
          <w:bCs/>
          <w:color w:val="000000" w:themeColor="text1"/>
          <w:lang w:val="en-GB"/>
        </w:rPr>
        <w:t xml:space="preserve"> and his PhD at the Ruprecht-</w:t>
      </w:r>
      <w:proofErr w:type="spellStart"/>
      <w:r w:rsidR="007128C6">
        <w:rPr>
          <w:rFonts w:cstheme="minorHAnsi"/>
          <w:bCs/>
          <w:color w:val="000000" w:themeColor="text1"/>
          <w:lang w:val="en-GB"/>
        </w:rPr>
        <w:t>Karls</w:t>
      </w:r>
      <w:proofErr w:type="spellEnd"/>
      <w:r w:rsidR="007128C6">
        <w:rPr>
          <w:rFonts w:cstheme="minorHAnsi"/>
          <w:bCs/>
          <w:color w:val="000000" w:themeColor="text1"/>
          <w:lang w:val="en-GB"/>
        </w:rPr>
        <w:t xml:space="preserve"> University in Heidelberg (Germany)</w:t>
      </w:r>
      <w:r w:rsidR="00C60E2F">
        <w:rPr>
          <w:rFonts w:cstheme="minorHAnsi"/>
          <w:bCs/>
          <w:color w:val="000000" w:themeColor="text1"/>
          <w:lang w:val="en-GB"/>
        </w:rPr>
        <w:t xml:space="preserve">, he </w:t>
      </w:r>
      <w:r w:rsidR="007128C6">
        <w:rPr>
          <w:rFonts w:cstheme="minorHAnsi"/>
          <w:bCs/>
          <w:color w:val="000000" w:themeColor="text1"/>
          <w:lang w:val="en-GB"/>
        </w:rPr>
        <w:t xml:space="preserve">performed </w:t>
      </w:r>
      <w:r w:rsidR="007128C6">
        <w:rPr>
          <w:lang w:val="en-GB"/>
        </w:rPr>
        <w:t xml:space="preserve">a postdoctoral fellowship at the GSI Helmholtz </w:t>
      </w:r>
      <w:proofErr w:type="spellStart"/>
      <w:r w:rsidR="007128C6">
        <w:rPr>
          <w:lang w:val="en-GB"/>
        </w:rPr>
        <w:t>Center</w:t>
      </w:r>
      <w:proofErr w:type="spellEnd"/>
      <w:r w:rsidR="007128C6">
        <w:rPr>
          <w:lang w:val="en-GB"/>
        </w:rPr>
        <w:t xml:space="preserve"> for heavy ion research in Darmstadt (Germany) followed by a postdoc at the ID01 beamline at the European Synchrotron ESRF in Grenoble</w:t>
      </w:r>
      <w:r w:rsidR="00BD3815">
        <w:rPr>
          <w:lang w:val="en-GB"/>
        </w:rPr>
        <w:t xml:space="preserve"> </w:t>
      </w:r>
      <w:r>
        <w:rPr>
          <w:lang w:val="en-GB"/>
        </w:rPr>
        <w:t>before joining CNRS in 2011.</w:t>
      </w:r>
      <w:r w:rsidR="00C86EA0" w:rsidRPr="00C86EA0">
        <w:rPr>
          <w:lang w:val="en-GB"/>
        </w:rPr>
        <w:t xml:space="preserve"> </w:t>
      </w:r>
      <w:r w:rsidR="00C86EA0">
        <w:rPr>
          <w:lang w:val="en-GB"/>
        </w:rPr>
        <w:t>He is head of the Mechanics of Nano-objects (MNO) research group at IM2NP</w:t>
      </w:r>
      <w:r w:rsidR="006E1B2C">
        <w:rPr>
          <w:lang w:val="en-GB"/>
        </w:rPr>
        <w:t xml:space="preserve"> and</w:t>
      </w:r>
      <w:r w:rsidR="00C86EA0">
        <w:rPr>
          <w:lang w:val="en-GB"/>
        </w:rPr>
        <w:t xml:space="preserve"> further manages the CNRS funded research network GDR </w:t>
      </w:r>
      <w:proofErr w:type="spellStart"/>
      <w:r w:rsidR="00C86EA0">
        <w:rPr>
          <w:lang w:val="en-GB"/>
        </w:rPr>
        <w:t>CohereX</w:t>
      </w:r>
      <w:proofErr w:type="spellEnd"/>
      <w:r w:rsidR="00C86EA0">
        <w:rPr>
          <w:lang w:val="en-GB"/>
        </w:rPr>
        <w:t xml:space="preserve"> on science with coherent X-rays at 3</w:t>
      </w:r>
      <w:r w:rsidR="00C86EA0" w:rsidRPr="00160426">
        <w:rPr>
          <w:vertAlign w:val="superscript"/>
          <w:lang w:val="en-GB"/>
        </w:rPr>
        <w:t>rd</w:t>
      </w:r>
      <w:r w:rsidR="00C86EA0">
        <w:rPr>
          <w:lang w:val="en-GB"/>
        </w:rPr>
        <w:t xml:space="preserve"> and 4</w:t>
      </w:r>
      <w:r w:rsidR="00C86EA0" w:rsidRPr="00160426">
        <w:rPr>
          <w:vertAlign w:val="superscript"/>
          <w:lang w:val="en-GB"/>
        </w:rPr>
        <w:t>th</w:t>
      </w:r>
      <w:r w:rsidR="00C86EA0">
        <w:rPr>
          <w:lang w:val="en-GB"/>
        </w:rPr>
        <w:t xml:space="preserve"> generation synchrotron sources. From 2016 to 2021, he was member of the CNRS National Committee section 05</w:t>
      </w:r>
      <w:r w:rsidR="006E1B2C">
        <w:rPr>
          <w:lang w:val="en-GB"/>
        </w:rPr>
        <w:t xml:space="preserve"> and is current member of the </w:t>
      </w:r>
      <w:proofErr w:type="spellStart"/>
      <w:r w:rsidR="006E1B2C">
        <w:rPr>
          <w:lang w:val="en-GB"/>
        </w:rPr>
        <w:t>CoNRS</w:t>
      </w:r>
      <w:proofErr w:type="spellEnd"/>
      <w:r w:rsidR="006E1B2C">
        <w:rPr>
          <w:lang w:val="en-GB"/>
        </w:rPr>
        <w:t xml:space="preserve"> of section 07.</w:t>
      </w:r>
      <w:r w:rsidR="00C86EA0">
        <w:rPr>
          <w:lang w:val="en-GB"/>
        </w:rPr>
        <w:t xml:space="preserve"> </w:t>
      </w:r>
    </w:p>
    <w:p w:rsidR="00531BE7" w:rsidRDefault="00531BE7" w:rsidP="00531BE7">
      <w:pPr>
        <w:jc w:val="both"/>
        <w:rPr>
          <w:lang w:val="en-GB"/>
        </w:rPr>
      </w:pPr>
      <w:r>
        <w:rPr>
          <w:lang w:val="en-GB"/>
        </w:rPr>
        <w:t xml:space="preserve">His research focuses on the </w:t>
      </w:r>
      <w:r w:rsidR="00160426">
        <w:rPr>
          <w:lang w:val="en-GB"/>
        </w:rPr>
        <w:t>na</w:t>
      </w:r>
      <w:r w:rsidR="00E806C0">
        <w:rPr>
          <w:lang w:val="en-GB"/>
        </w:rPr>
        <w:t>n</w:t>
      </w:r>
      <w:r w:rsidR="00160426">
        <w:rPr>
          <w:lang w:val="en-GB"/>
        </w:rPr>
        <w:t>o</w:t>
      </w:r>
      <w:r>
        <w:rPr>
          <w:lang w:val="en-GB"/>
        </w:rPr>
        <w:t>mechanical properties of nanostructures and the structure-property relationship</w:t>
      </w:r>
      <w:r w:rsidR="00160426">
        <w:rPr>
          <w:lang w:val="en-GB"/>
        </w:rPr>
        <w:t xml:space="preserve"> in functional materials</w:t>
      </w:r>
      <w:r>
        <w:rPr>
          <w:lang w:val="en-GB"/>
        </w:rPr>
        <w:t xml:space="preserve"> at the nanoscale using synchrotron</w:t>
      </w:r>
      <w:r w:rsidR="00E806C0">
        <w:rPr>
          <w:lang w:val="en-GB"/>
        </w:rPr>
        <w:t xml:space="preserve"> </w:t>
      </w:r>
      <w:r>
        <w:rPr>
          <w:lang w:val="en-GB"/>
        </w:rPr>
        <w:t>X-ray diffraction methods</w:t>
      </w:r>
      <w:r w:rsidR="00E806C0">
        <w:rPr>
          <w:lang w:val="en-GB"/>
        </w:rPr>
        <w:t xml:space="preserve"> such as </w:t>
      </w:r>
      <w:r>
        <w:rPr>
          <w:lang w:val="en-GB"/>
        </w:rPr>
        <w:t xml:space="preserve">Bragg coherent X-ray diffraction imaging, scanning X-ray diffraction microscopy, or Laue microdiffraction. He develops original </w:t>
      </w:r>
      <w:r>
        <w:rPr>
          <w:i/>
          <w:lang w:val="en-GB"/>
        </w:rPr>
        <w:t>in situ</w:t>
      </w:r>
      <w:r>
        <w:rPr>
          <w:lang w:val="en-GB"/>
        </w:rPr>
        <w:t xml:space="preserve"> experiments allowing for investigating the strain response</w:t>
      </w:r>
      <w:r w:rsidR="00C60E2F">
        <w:rPr>
          <w:lang w:val="en-GB"/>
        </w:rPr>
        <w:t xml:space="preserve"> and plasticity</w:t>
      </w:r>
      <w:r>
        <w:rPr>
          <w:lang w:val="en-GB"/>
        </w:rPr>
        <w:t xml:space="preserve"> in functional nanomaterials during the application of mechanical, electrical, or thermal actuation</w:t>
      </w:r>
      <w:r w:rsidR="006E1B2C">
        <w:rPr>
          <w:lang w:val="en-GB"/>
        </w:rPr>
        <w:t xml:space="preserve"> to study the structure-property relationship</w:t>
      </w:r>
      <w:bookmarkStart w:id="0" w:name="_GoBack"/>
      <w:bookmarkEnd w:id="0"/>
      <w:r>
        <w:rPr>
          <w:lang w:val="en-GB"/>
        </w:rPr>
        <w:t>.</w:t>
      </w:r>
    </w:p>
    <w:p w:rsidR="00C86EA0" w:rsidRPr="00531BE7" w:rsidRDefault="00C86EA0">
      <w:pPr>
        <w:jc w:val="both"/>
        <w:rPr>
          <w:lang w:val="en-GB"/>
        </w:rPr>
      </w:pPr>
    </w:p>
    <w:sectPr w:rsidR="00C86EA0" w:rsidRPr="00531B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BE7"/>
    <w:rsid w:val="00071459"/>
    <w:rsid w:val="00160426"/>
    <w:rsid w:val="00203DCF"/>
    <w:rsid w:val="0041726D"/>
    <w:rsid w:val="00531BE7"/>
    <w:rsid w:val="006C10B1"/>
    <w:rsid w:val="006E1B2C"/>
    <w:rsid w:val="007128C6"/>
    <w:rsid w:val="008E3315"/>
    <w:rsid w:val="00911BE5"/>
    <w:rsid w:val="00BD3815"/>
    <w:rsid w:val="00C60E2F"/>
    <w:rsid w:val="00C86EA0"/>
    <w:rsid w:val="00CA4E1C"/>
    <w:rsid w:val="00E806C0"/>
    <w:rsid w:val="00EA3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DEC8D"/>
  <w15:chartTrackingRefBased/>
  <w15:docId w15:val="{D38F7FAF-8895-400E-97C3-F56A6EEA2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212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Aix Marseille Université</Company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Cornelius</dc:creator>
  <cp:keywords/>
  <dc:description/>
  <cp:lastModifiedBy>Thomas Cornelius</cp:lastModifiedBy>
  <cp:revision>4</cp:revision>
  <dcterms:created xsi:type="dcterms:W3CDTF">2025-08-22T08:01:00Z</dcterms:created>
  <dcterms:modified xsi:type="dcterms:W3CDTF">2025-09-14T16:37:00Z</dcterms:modified>
</cp:coreProperties>
</file>