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B3583"/>
          <w:sz w:val="17"/>
        </w:rPr>
        <w:t>AUCOOP · Hospital Digitalisation Handbook · Instrument L-1</w:t>
      </w:r>
    </w:p>
    <w:p>
      <w:pPr>
        <w:spacing w:after="40"/>
      </w:pPr>
      <w:r>
        <w:rPr>
          <w:b/>
          <w:color w:val="0B3583"/>
          <w:sz w:val="36"/>
        </w:rPr>
        <w:t>Handover pack — cover sheet</w:t>
      </w:r>
    </w:p>
    <w:p>
      <w:pPr>
        <w:spacing w:after="120"/>
      </w:pPr>
      <w:r>
        <w:rPr>
          <w:color w:val="5A6672"/>
          <w:sz w:val="18"/>
        </w:rPr>
        <w:t>Before you leave   ·   Started on Wednesday of week two; complete before the last day</w:t>
      </w:r>
    </w:p>
    <w:p>
      <w:pPr>
        <w:spacing w:after="160"/>
      </w:pPr>
      <w:r>
        <w:rPr>
          <w:i/>
          <w:sz w:val="19"/>
        </w:rPr>
        <w:t>What physically stays at the hospital. Started mid-second-week, walked through with the named owner in person before departure.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Hospital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Unit / area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Completed by</w:t>
              <w:br/>
              <w:br/>
            </w:r>
          </w:p>
        </w:tc>
        <w:tc>
          <w:tcPr>
            <w:tcW w:type="dxa" w:w="2466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Date</w:t>
              <w:br/>
              <w:br/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0B3583"/>
          <w:sz w:val="23"/>
        </w:rPr>
        <w:t>1. Named owner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94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Name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Role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Contact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Walked through the pack on (date)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2. Contents — tick when present and handed over</w:t>
      </w:r>
    </w:p>
    <w:p>
      <w:pPr>
        <w:spacing w:after="40"/>
      </w:pPr>
      <w:r>
        <w:rPr>
          <w:sz w:val="22"/>
        </w:rPr>
        <w:t xml:space="preserve">☐  </w:t>
      </w:r>
      <w:r>
        <w:rPr>
          <w:sz w:val="19"/>
        </w:rPr>
        <w:t>Runbook per deployed unit</w:t>
      </w:r>
      <w:r>
        <w:rPr>
          <w:color w:val="5A6672"/>
          <w:sz w:val="17"/>
        </w:rPr>
        <w:t xml:space="preserve">  — daily task, screenshots, written for zero prior IT; tested on someone not in the training</w:t>
      </w:r>
    </w:p>
    <w:p>
      <w:pPr>
        <w:spacing w:after="40"/>
      </w:pPr>
      <w:r>
        <w:rPr>
          <w:sz w:val="22"/>
        </w:rPr>
        <w:t xml:space="preserve">☐  </w:t>
      </w:r>
      <w:r>
        <w:rPr>
          <w:sz w:val="19"/>
        </w:rPr>
        <w:t>'What to do when it breaks' sheet</w:t>
      </w:r>
      <w:r>
        <w:rPr>
          <w:color w:val="5A6672"/>
          <w:sz w:val="17"/>
        </w:rPr>
        <w:t xml:space="preserve">  — the five most likely failures and the first thing to try; includes 'the system takes 3–12 minutes to start'</w:t>
      </w:r>
    </w:p>
    <w:p>
      <w:pPr>
        <w:spacing w:after="40"/>
      </w:pPr>
      <w:r>
        <w:rPr>
          <w:sz w:val="22"/>
        </w:rPr>
        <w:t xml:space="preserve">☐  </w:t>
      </w:r>
      <w:r>
        <w:rPr>
          <w:sz w:val="19"/>
        </w:rPr>
        <w:t>Credentials handed over securely</w:t>
      </w:r>
      <w:r>
        <w:rPr>
          <w:color w:val="5A6672"/>
          <w:sz w:val="17"/>
        </w:rPr>
        <w:t xml:space="preserve">  — in person, separately, recorded for rotation — NEVER written in this pack</w:t>
      </w:r>
    </w:p>
    <w:p>
      <w:pPr>
        <w:spacing w:after="40"/>
      </w:pPr>
      <w:r>
        <w:rPr>
          <w:sz w:val="22"/>
        </w:rPr>
        <w:t xml:space="preserve">☐  </w:t>
      </w:r>
      <w:r>
        <w:rPr>
          <w:sz w:val="19"/>
        </w:rPr>
        <w:t>Support escalation ladder</w:t>
      </w:r>
      <w:r>
        <w:rPr>
          <w:color w:val="5A6672"/>
          <w:sz w:val="17"/>
        </w:rPr>
        <w:t xml:space="preserve">  — tier 0 in-product help · tier 1 hospital IT staff and super-users · tier 2 our organisation, remotely · tier 3 contracted implementer, if funded</w:t>
      </w:r>
    </w:p>
    <w:p>
      <w:pPr>
        <w:spacing w:after="40"/>
      </w:pPr>
      <w:r>
        <w:rPr>
          <w:sz w:val="22"/>
        </w:rPr>
        <w:t xml:space="preserve">☐  </w:t>
      </w:r>
      <w:r>
        <w:rPr>
          <w:sz w:val="19"/>
        </w:rPr>
        <w:t>Encryption key and credentials held by the hospital's owner</w:t>
      </w:r>
      <w:r>
        <w:rPr>
          <w:color w:val="5A6672"/>
          <w:sz w:val="17"/>
        </w:rPr>
        <w:t xml:space="preserve">  — not by a departing volunteer; without the key the backups cannot be restored</w:t>
      </w:r>
    </w:p>
    <w:p>
      <w:pPr>
        <w:spacing w:after="40"/>
      </w:pPr>
      <w:r>
        <w:rPr>
          <w:sz w:val="22"/>
        </w:rPr>
        <w:t xml:space="preserve">☐  </w:t>
      </w:r>
      <w:r>
        <w:rPr>
          <w:sz w:val="19"/>
        </w:rPr>
        <w:t>Downtime procedure written, emergency forms stocked in every unit, rehearsed</w:t>
      </w:r>
      <w:r>
        <w:rPr>
          <w:color w:val="5A6672"/>
          <w:sz w:val="17"/>
        </w:rPr>
        <w:t xml:space="preserve">  — at least 8 hours of forms per unit; who declares downtime; how paper is entered afterwards</w:t>
      </w:r>
    </w:p>
    <w:p>
      <w:pPr>
        <w:spacing w:after="40"/>
      </w:pPr>
      <w:r>
        <w:rPr>
          <w:sz w:val="22"/>
        </w:rPr>
        <w:t xml:space="preserve">☐  </w:t>
      </w:r>
      <w:r>
        <w:rPr>
          <w:sz w:val="19"/>
        </w:rPr>
        <w:t>Battery replacement date</w:t>
      </w:r>
      <w:r>
        <w:rPr>
          <w:color w:val="5A6672"/>
          <w:sz w:val="17"/>
        </w:rPr>
        <w:t xml:space="preserve">  — from the room temperature; who budgets it</w:t>
      </w:r>
    </w:p>
    <w:p>
      <w:pPr>
        <w:spacing w:after="40"/>
      </w:pPr>
      <w:r>
        <w:rPr>
          <w:sz w:val="22"/>
        </w:rPr>
        <w:t xml:space="preserve">☐  </w:t>
      </w:r>
      <w:r>
        <w:rPr>
          <w:sz w:val="19"/>
        </w:rPr>
        <w:t>Backup demonstrated by the owner while we watched</w:t>
      </w:r>
      <w:r>
        <w:rPr>
          <w:color w:val="5A6672"/>
          <w:sz w:val="17"/>
        </w:rPr>
        <w:t xml:space="preserve">  — backup AND restore</w:t>
      </w:r>
    </w:p>
    <w:p>
      <w:pPr>
        <w:spacing w:after="40"/>
      </w:pPr>
      <w:r>
        <w:rPr>
          <w:sz w:val="22"/>
        </w:rPr>
        <w:t xml:space="preserve">☐  </w:t>
      </w:r>
      <w:r>
        <w:rPr>
          <w:sz w:val="19"/>
        </w:rPr>
        <w:t>Cutover plan, if paper is retired after departure</w:t>
      </w:r>
      <w:r>
        <w:rPr>
          <w:color w:val="5A6672"/>
          <w:sz w:val="17"/>
        </w:rPr>
        <w:t xml:space="preserve">  — date, who announces it, what happens on the day</w:t>
      </w:r>
    </w:p>
    <w:p>
      <w:pPr>
        <w:spacing w:after="40"/>
      </w:pPr>
      <w:r>
        <w:rPr>
          <w:sz w:val="22"/>
        </w:rPr>
        <w:t xml:space="preserve">☐  </w:t>
      </w:r>
      <w:r>
        <w:rPr>
          <w:sz w:val="19"/>
        </w:rPr>
        <w:t>Who checks it at 6 and 12 months</w:t>
      </w:r>
      <w:r>
        <w:rPr>
          <w:color w:val="5A6672"/>
          <w:sz w:val="17"/>
        </w:rPr>
        <w:t xml:space="preserve">  — name and date</w:t>
      </w:r>
    </w:p>
    <w:p>
      <w:pPr>
        <w:spacing w:after="40"/>
      </w:pPr>
      <w:r>
        <w:rPr>
          <w:sz w:val="22"/>
        </w:rPr>
        <w:t xml:space="preserve">☐  </w:t>
      </w:r>
      <w:r>
        <w:rPr>
          <w:sz w:val="19"/>
        </w:rPr>
        <w:t>What we deliberately did NOT do, and why</w:t>
      </w:r>
      <w:r>
        <w:rPr>
          <w:color w:val="5A6672"/>
          <w:sz w:val="17"/>
        </w:rPr>
        <w:t xml:space="preserve">  — the most useful page in the pack</w:t>
      </w:r>
    </w:p>
    <w:p>
      <w:pPr>
        <w:spacing w:after="40"/>
      </w:pPr>
      <w:r>
        <w:rPr>
          <w:sz w:val="22"/>
        </w:rPr>
        <w:t xml:space="preserve">☐  </w:t>
      </w:r>
      <w:r>
        <w:rPr>
          <w:sz w:val="19"/>
        </w:rPr>
        <w:t>The handbook version we followed</w:t>
      </w:r>
      <w:r>
        <w:rPr>
          <w:color w:val="5A6672"/>
          <w:sz w:val="17"/>
        </w:rPr>
        <w:t xml:space="preserve">  — v0.5</w:t>
      </w:r>
    </w:p>
    <w:p>
      <w:pPr>
        <w:spacing w:before="160" w:after="60"/>
      </w:pPr>
      <w:r>
        <w:rPr>
          <w:b/>
          <w:color w:val="0B3583"/>
          <w:sz w:val="23"/>
        </w:rPr>
        <w:t>3. Support ladder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794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Tier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What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Name</w:t>
            </w:r>
          </w:p>
        </w:tc>
        <w:tc>
          <w:tcPr>
            <w:tcW w:type="dxa" w:w="3515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Route (phone / email / where)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Self-help in the product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Hospital IT staff and super-users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Our organisation, remotely (VPN)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Contracted implementer (SLA), if funded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0B3583"/>
          <w:sz w:val="23"/>
        </w:rPr>
        <w:t>4. Six- and twelve-month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Check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Who</w:t>
            </w:r>
          </w:p>
        </w:tc>
        <w:tc>
          <w:tcPr>
            <w:tcW w:type="dxa" w:w="204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Date planned</w:t>
            </w:r>
          </w:p>
        </w:tc>
        <w:tc>
          <w:tcPr>
            <w:tcW w:type="dxa" w:w="3061"/>
            <w:shd w:val="clear" w:color="auto" w:fill="EEF2F7"/>
          </w:tcPr>
          <w:p>
            <w:pPr>
              <w:spacing w:after="40"/>
            </w:pPr>
            <w:r/>
            <w:r>
              <w:rPr>
                <w:b/>
                <w:i w:val="0"/>
                <w:color w:val="5A6672"/>
                <w:sz w:val="17"/>
              </w:rPr>
              <w:t>Done? Result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6 months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  <w:t>12 months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19"/>
        </w:rPr>
        <w:t>What we did not do, and why: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  <w:r>
        <w:rPr>
          <w:color w:val="BBBBBB"/>
          <w:sz w:val="18"/>
        </w:rPr>
        <w:t>____________________________________________________________________________________________</w:t>
      </w:r>
    </w:p>
    <w:p>
      <w:pPr>
        <w:spacing w:after="20"/>
      </w:pP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672"/>
        <w:sz w:val="16"/>
      </w:rPr>
      <w:t>Handbook v0.5  ·  L-1  ·  Record the handbook version in your closure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