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0"/>
        </w:rPr>
        <w:t>CONSEJOS DE SEGURIDAD  /  01</w:t>
      </w:r>
    </w:p>
    <w:p>
      <w:r>
        <w:drawing>
          <wp:inline xmlns:a="http://schemas.openxmlformats.org/drawingml/2006/main" xmlns:pic="http://schemas.openxmlformats.org/drawingml/2006/picture">
            <wp:extent cx="6408000" cy="1281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guridad_visual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8000" cy="128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60"/>
      </w:pPr>
      <w:r>
        <w:rPr>
          <w:b/>
          <w:color w:val="00868B"/>
          <w:sz w:val="24"/>
        </w:rPr>
        <w:t>¿TE VAS DE VACACIONES?</w:t>
      </w:r>
    </w:p>
    <w:p>
      <w:pPr>
        <w:spacing w:after="160"/>
      </w:pPr>
      <w:r>
        <w:rPr>
          <w:b/>
          <w:sz w:val="54"/>
        </w:rPr>
        <w:t>Dejá tu casa segura</w:t>
      </w:r>
    </w:p>
    <w:p>
      <w:pPr>
        <w:spacing w:after="240"/>
      </w:pPr>
      <w:r>
        <w:rPr>
          <w:sz w:val="28"/>
        </w:rPr>
        <w:t>Antes de salir: cerrá, verificá y coordiná con alguien de confianza.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5046"/>
            <w:shd w:fill="EDF5F5"/>
          </w:tcPr>
          <w:p>
            <w:pPr>
              <w:keepNext/>
              <w:spacing w:before="200"/>
            </w:pPr>
            <w:r>
              <w:rPr>
                <w:b/>
                <w:color w:val="007A80"/>
                <w:sz w:val="22"/>
              </w:rPr>
              <w:t>01  CERRÁ LOS ACCESOS</w:t>
            </w:r>
          </w:p>
          <w:p>
            <w:pPr>
              <w:keepNext/>
              <w:spacing w:after="240"/>
            </w:pPr>
            <w:r>
              <w:rPr>
                <w:sz w:val="24"/>
              </w:rPr>
              <w:t>Cerrá con llave las puertas. Revisá ventanas, garaje y accesos secundarios.</w:t>
            </w:r>
          </w:p>
        </w:tc>
        <w:tc>
          <w:tcPr>
            <w:tcW w:type="dxa" w:w="5046"/>
            <w:shd w:fill="EDF5F5"/>
          </w:tcPr>
          <w:p>
            <w:pPr>
              <w:keepNext/>
              <w:spacing w:before="200"/>
            </w:pPr>
            <w:r>
              <w:rPr>
                <w:b/>
                <w:color w:val="007A80"/>
                <w:sz w:val="22"/>
              </w:rPr>
              <w:t>02  REVISÁ LAS CERRADURAS</w:t>
            </w:r>
          </w:p>
          <w:p>
            <w:pPr>
              <w:keepNext/>
              <w:spacing w:after="240"/>
            </w:pPr>
            <w:r>
              <w:rPr>
                <w:sz w:val="24"/>
              </w:rPr>
              <w:t>Repará las que estén flojas, dañadas o no funcionen correctamente.</w:t>
            </w:r>
          </w:p>
        </w:tc>
      </w:tr>
      <w:tr>
        <w:tc>
          <w:tcPr>
            <w:tcW w:type="dxa" w:w="5046"/>
            <w:shd w:fill="EDF5F5"/>
          </w:tcPr>
          <w:p>
            <w:pPr>
              <w:keepNext/>
              <w:spacing w:before="200"/>
            </w:pPr>
            <w:r>
              <w:rPr>
                <w:b/>
                <w:color w:val="007A80"/>
                <w:sz w:val="22"/>
              </w:rPr>
              <w:t>03  NO ESCONDAS LLAVES AFUERA</w:t>
            </w:r>
          </w:p>
          <w:p>
            <w:pPr>
              <w:keepNext/>
              <w:spacing w:after="240"/>
            </w:pPr>
            <w:r>
              <w:rPr>
                <w:sz w:val="24"/>
              </w:rPr>
              <w:t>No las dejes en macetas, felpudos ni marcos de puertas.</w:t>
            </w:r>
          </w:p>
        </w:tc>
        <w:tc>
          <w:tcPr>
            <w:tcW w:type="dxa" w:w="5046"/>
            <w:shd w:fill="EDF5F5"/>
          </w:tcPr>
          <w:p>
            <w:pPr>
              <w:keepNext/>
              <w:spacing w:before="200"/>
            </w:pPr>
            <w:r>
              <w:rPr>
                <w:b/>
                <w:color w:val="007A80"/>
                <w:sz w:val="22"/>
              </w:rPr>
              <w:t>04  PEDÍ APOYO A ALGUIEN DE CONFIANZA</w:t>
            </w:r>
          </w:p>
          <w:p>
            <w:pPr>
              <w:keepNext/>
              <w:spacing w:after="240"/>
            </w:pPr>
            <w:r>
              <w:rPr>
                <w:sz w:val="24"/>
              </w:rPr>
              <w:t>Coordiná para que retire correspondencia y observe el exterior de la vivienda.</w:t>
            </w:r>
          </w:p>
        </w:tc>
      </w:tr>
    </w:tbl>
    <w:p>
      <w:pPr>
        <w:spacing w:before="260" w:after="80"/>
      </w:pPr>
      <w:r>
        <w:rPr>
          <w:b/>
          <w:color w:val="9A5500"/>
          <w:sz w:val="24"/>
        </w:rPr>
        <w:t>UN APOYO EXTRA</w:t>
      </w:r>
    </w:p>
    <w:p>
      <w:r>
        <w:rPr>
          <w:sz w:val="24"/>
        </w:rPr>
        <w:t>Si tenés luces programables, configurá horarios de encendido. No reemplazan el cierre seguro de puertas y ventanas.</w:t>
      </w:r>
    </w:p>
    <w:p>
      <w:pPr>
        <w:spacing w:before="100"/>
      </w:pPr>
      <w:r>
        <w:rPr>
          <w:b/>
          <w:color w:val="007A80"/>
          <w:sz w:val="20"/>
        </w:rPr>
        <w:t>RECORDÁ: Puertas con llave  /  Ventanas aseguradas  /  Contacto de confianza</w:t>
      </w:r>
    </w:p>
    <w:p>
      <w:pPr>
        <w:spacing w:before="120" w:after="40"/>
      </w:pPr>
      <w:r>
        <w:rPr>
          <w:b/>
          <w:sz w:val="16"/>
        </w:rPr>
        <w:t>Fuentes de consulta</w:t>
      </w:r>
    </w:p>
    <w:p>
      <w:pPr>
        <w:spacing w:after="40"/>
      </w:pPr>
      <w:r>
        <w:rPr>
          <w:color w:val="526475"/>
          <w:sz w:val="14"/>
        </w:rPr>
        <w:t>Guía para proteger el hogar durante las vacaciones — https://www.centinet.com.ar/como-proteger-tu-hogar-durante-las-vacaciones-consejos-esenciales-de-seguridad/</w:t>
      </w:r>
    </w:p>
    <w:p>
      <w:pPr>
        <w:spacing w:after="40"/>
      </w:pPr>
      <w:r>
        <w:rPr>
          <w:color w:val="526475"/>
          <w:sz w:val="14"/>
        </w:rPr>
        <w:t>Casa segura en vacaciones — https://www.detect.com.ar/blog/casa-segura-en-vacaciones</w:t>
      </w:r>
    </w:p>
    <w:p>
      <w:r>
        <w:br w:type="page"/>
      </w:r>
    </w:p>
    <w:p>
      <w:r>
        <w:rPr>
          <w:b/>
          <w:sz w:val="20"/>
        </w:rPr>
        <w:t>CONSEJOS DE SEGURIDAD  /  02</w:t>
      </w:r>
    </w:p>
    <w:p>
      <w:r>
        <w:drawing>
          <wp:inline xmlns:a="http://schemas.openxmlformats.org/drawingml/2006/main" xmlns:pic="http://schemas.openxmlformats.org/drawingml/2006/picture">
            <wp:extent cx="6408000" cy="12816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guridad_visual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8000" cy="128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60"/>
      </w:pPr>
      <w:r>
        <w:rPr>
          <w:b/>
          <w:color w:val="00868B"/>
          <w:sz w:val="24"/>
        </w:rPr>
        <w:t>ANTES DE SALIR A LA RUTA</w:t>
      </w:r>
    </w:p>
    <w:p>
      <w:pPr>
        <w:spacing w:after="160"/>
      </w:pPr>
      <w:r>
        <w:rPr>
          <w:b/>
          <w:sz w:val="54"/>
        </w:rPr>
        <w:t>Documentación y mantenimiento al día</w:t>
      </w:r>
    </w:p>
    <w:p>
      <w:pPr>
        <w:spacing w:after="240"/>
      </w:pPr>
      <w:r>
        <w:rPr>
          <w:sz w:val="28"/>
        </w:rPr>
        <w:t>Prepará el viaje con anticipación. No esperes a un control o a una falla.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5046"/>
            <w:shd w:fill="EDF5F5"/>
          </w:tcPr>
          <w:p>
            <w:pPr>
              <w:keepNext/>
              <w:spacing w:before="200"/>
            </w:pPr>
            <w:r>
              <w:rPr>
                <w:b/>
                <w:color w:val="007A80"/>
                <w:sz w:val="22"/>
              </w:rPr>
              <w:t>01  DOCUMENTACIÓN LISTA</w:t>
            </w:r>
          </w:p>
          <w:p>
            <w:pPr>
              <w:keepNext/>
              <w:spacing w:after="240"/>
            </w:pPr>
            <w:r>
              <w:rPr>
                <w:sz w:val="24"/>
              </w:rPr>
              <w:t>DNI, licencia vigente para el vehículo, cédula y comprobante de seguro vigente. RTO o VTV, cuando corresponda.</w:t>
            </w:r>
          </w:p>
        </w:tc>
        <w:tc>
          <w:tcPr>
            <w:tcW w:type="dxa" w:w="5046"/>
            <w:shd w:fill="EDF5F5"/>
          </w:tcPr>
          <w:p>
            <w:pPr>
              <w:keepNext/>
              <w:spacing w:before="200"/>
            </w:pPr>
            <w:r>
              <w:rPr>
                <w:b/>
                <w:color w:val="007A80"/>
                <w:sz w:val="22"/>
              </w:rPr>
              <w:t>02  SERVICIOS AL DÍA</w:t>
            </w:r>
          </w:p>
          <w:p>
            <w:pPr>
              <w:keepNext/>
              <w:spacing w:after="240"/>
            </w:pPr>
            <w:r>
              <w:rPr>
                <w:sz w:val="24"/>
              </w:rPr>
              <w:t>Respetá los plazos y el kilometraje de mantenimiento indicados por el fabricante.</w:t>
            </w:r>
          </w:p>
        </w:tc>
      </w:tr>
      <w:tr>
        <w:tc>
          <w:tcPr>
            <w:tcW w:type="dxa" w:w="5046"/>
            <w:shd w:fill="EDF5F5"/>
          </w:tcPr>
          <w:p>
            <w:pPr>
              <w:keepNext/>
              <w:spacing w:before="200"/>
            </w:pPr>
            <w:r>
              <w:rPr>
                <w:b/>
                <w:color w:val="007A80"/>
                <w:sz w:val="22"/>
              </w:rPr>
              <w:t>03  NEUMÁTICOS Y FRENOS</w:t>
            </w:r>
          </w:p>
          <w:p>
            <w:pPr>
              <w:keepNext/>
              <w:spacing w:after="240"/>
            </w:pPr>
            <w:r>
              <w:rPr>
                <w:sz w:val="24"/>
              </w:rPr>
              <w:t>Revisá cubiertas, presión y auxilio. Hacé controlar frenos, dirección y suspensión.</w:t>
            </w:r>
          </w:p>
        </w:tc>
        <w:tc>
          <w:tcPr>
            <w:tcW w:type="dxa" w:w="5046"/>
            <w:shd w:fill="EDF5F5"/>
          </w:tcPr>
          <w:p>
            <w:pPr>
              <w:keepNext/>
              <w:spacing w:before="200"/>
            </w:pPr>
            <w:r>
              <w:rPr>
                <w:b/>
                <w:color w:val="007A80"/>
                <w:sz w:val="22"/>
              </w:rPr>
              <w:t>04  LUCES, FLUIDOS Y EQUIPO</w:t>
            </w:r>
          </w:p>
          <w:p>
            <w:pPr>
              <w:keepNext/>
              <w:spacing w:after="240"/>
            </w:pPr>
            <w:r>
              <w:rPr>
                <w:sz w:val="24"/>
              </w:rPr>
              <w:t>Controlá luces, aceite, refrigerante y líquido de frenos. Revisá matafuego, balizas y herramientas para el auxilio.</w:t>
            </w:r>
          </w:p>
        </w:tc>
      </w:tr>
    </w:tbl>
    <w:p>
      <w:pPr>
        <w:spacing w:before="260" w:after="80"/>
      </w:pPr>
      <w:r>
        <w:rPr>
          <w:b/>
          <w:color w:val="9A5500"/>
          <w:sz w:val="24"/>
        </w:rPr>
        <w:t>SI ALGO NO FUNCIONA BIEN, REVISALO ANTES</w:t>
      </w:r>
    </w:p>
    <w:p>
      <w:r>
        <w:rPr>
          <w:sz w:val="24"/>
        </w:rPr>
        <w:t>Ruidos, vibraciones o cambios al frenar o conducir requieren una revisión. Las patentes deben estar colocadas y legibles.</w:t>
      </w:r>
    </w:p>
    <w:p>
      <w:pPr>
        <w:spacing w:before="100"/>
      </w:pPr>
      <w:r>
        <w:rPr>
          <w:b/>
          <w:color w:val="007A80"/>
          <w:sz w:val="20"/>
        </w:rPr>
        <w:t>RECORDÁ: Papeles vigentes  /  Servicios al día  /  Vehículo revisado</w:t>
      </w:r>
    </w:p>
    <w:p>
      <w:pPr>
        <w:spacing w:before="120" w:after="40"/>
      </w:pPr>
      <w:r>
        <w:rPr>
          <w:b/>
          <w:sz w:val="16"/>
        </w:rPr>
        <w:t>Fuentes de consulta</w:t>
      </w:r>
    </w:p>
    <w:p>
      <w:pPr>
        <w:spacing w:after="40"/>
      </w:pPr>
      <w:r>
        <w:rPr>
          <w:color w:val="526475"/>
          <w:sz w:val="14"/>
        </w:rPr>
        <w:t>ANSV: documentación obligatoria para circular — https://www.argentina.gob.ar/seguridadvial/licencianacional/documentacion</w:t>
      </w:r>
    </w:p>
    <w:p>
      <w:pPr>
        <w:spacing w:after="40"/>
      </w:pPr>
      <w:r>
        <w:rPr>
          <w:color w:val="526475"/>
          <w:sz w:val="14"/>
        </w:rPr>
        <w:t>Recomendaciones para salir a la ruta — https://www.argentina.gob.ar/noticias/recomendaciones-para-salir-la-ruta-sin-complicaciones</w:t>
      </w:r>
    </w:p>
    <w:p>
      <w:r>
        <w:br w:type="page"/>
      </w:r>
    </w:p>
    <w:p>
      <w:r>
        <w:rPr>
          <w:b/>
          <w:sz w:val="20"/>
        </w:rPr>
        <w:t>CONSEJOS DE SEGURIDAD  /  03</w:t>
      </w:r>
    </w:p>
    <w:p>
      <w:r>
        <w:drawing>
          <wp:inline xmlns:a="http://schemas.openxmlformats.org/drawingml/2006/main" xmlns:pic="http://schemas.openxmlformats.org/drawingml/2006/picture">
            <wp:extent cx="6408000" cy="12816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guridad_visual_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8000" cy="128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60"/>
      </w:pPr>
      <w:r>
        <w:rPr>
          <w:b/>
          <w:color w:val="00868B"/>
          <w:sz w:val="24"/>
        </w:rPr>
        <w:t>SEGURIDAD EN EL HOGAR</w:t>
      </w:r>
    </w:p>
    <w:p>
      <w:pPr>
        <w:spacing w:after="160"/>
      </w:pPr>
      <w:r>
        <w:rPr>
          <w:b/>
          <w:sz w:val="54"/>
        </w:rPr>
        <w:t>Revisá los artefactos de gas</w:t>
      </w:r>
    </w:p>
    <w:p>
      <w:pPr>
        <w:spacing w:after="240"/>
      </w:pPr>
      <w:r>
        <w:rPr>
          <w:sz w:val="28"/>
        </w:rPr>
        <w:t>Revisión anual y ventilación permanente: dos cuidados fundamentales.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5046"/>
            <w:shd w:fill="EDF5F5"/>
          </w:tcPr>
          <w:p>
            <w:pPr>
              <w:keepNext/>
              <w:spacing w:before="200"/>
            </w:pPr>
            <w:r>
              <w:rPr>
                <w:b/>
                <w:color w:val="007A80"/>
                <w:sz w:val="22"/>
              </w:rPr>
              <w:t>01  UNA REVISIÓN CADA AÑO</w:t>
            </w:r>
          </w:p>
          <w:p>
            <w:pPr>
              <w:keepNext/>
              <w:spacing w:after="240"/>
            </w:pPr>
            <w:r>
              <w:rPr>
                <w:sz w:val="24"/>
              </w:rPr>
              <w:t>Pedí a un gasista matriculado que controle artefactos, ventilaciones y conductos de salida.</w:t>
            </w:r>
          </w:p>
        </w:tc>
        <w:tc>
          <w:tcPr>
            <w:tcW w:type="dxa" w:w="5046"/>
            <w:shd w:fill="EDF5F5"/>
          </w:tcPr>
          <w:p>
            <w:pPr>
              <w:keepNext/>
              <w:spacing w:before="200"/>
            </w:pPr>
            <w:r>
              <w:rPr>
                <w:b/>
                <w:color w:val="007A80"/>
                <w:sz w:val="22"/>
              </w:rPr>
              <w:t>02  REJILLAS SIEMPRE LIBRES</w:t>
            </w:r>
          </w:p>
          <w:p>
            <w:pPr>
              <w:keepNext/>
              <w:spacing w:after="240"/>
            </w:pPr>
            <w:r>
              <w:rPr>
                <w:sz w:val="24"/>
              </w:rPr>
              <w:t>No tapes ni obstruyas las ventilaciones, tampoco en los días de mucho frío.</w:t>
            </w:r>
          </w:p>
        </w:tc>
      </w:tr>
      <w:tr>
        <w:tc>
          <w:tcPr>
            <w:tcW w:type="dxa" w:w="5046"/>
            <w:shd w:fill="EDF5F5"/>
          </w:tcPr>
          <w:p>
            <w:pPr>
              <w:keepNext/>
              <w:spacing w:before="200"/>
            </w:pPr>
            <w:r>
              <w:rPr>
                <w:b/>
                <w:color w:val="007A80"/>
                <w:sz w:val="22"/>
              </w:rPr>
              <w:t>03  ATENCIÓN A LA LLAMA</w:t>
            </w:r>
          </w:p>
          <w:p>
            <w:pPr>
              <w:keepNext/>
              <w:spacing w:after="240"/>
            </w:pPr>
            <w:r>
              <w:rPr>
                <w:sz w:val="24"/>
              </w:rPr>
              <w:t>Si es amarilla, anaranjada o roja, dejá de usar el artefacto y pedí una revisión.</w:t>
            </w:r>
          </w:p>
        </w:tc>
        <w:tc>
          <w:tcPr>
            <w:tcW w:type="dxa" w:w="5046"/>
            <w:shd w:fill="EDF5F5"/>
          </w:tcPr>
          <w:p>
            <w:pPr>
              <w:keepNext/>
              <w:spacing w:before="200"/>
            </w:pPr>
            <w:r>
              <w:rPr>
                <w:b/>
                <w:color w:val="007A80"/>
                <w:sz w:val="22"/>
              </w:rPr>
              <w:t>04  NO IMPROVISES CALEFACCIÓN</w:t>
            </w:r>
          </w:p>
          <w:p>
            <w:pPr>
              <w:keepNext/>
              <w:spacing w:after="240"/>
            </w:pPr>
            <w:r>
              <w:rPr>
                <w:sz w:val="24"/>
              </w:rPr>
              <w:t>No uses el horno ni las hornallas para calefaccionar. No repares ni modifiques instalaciones por tu cuenta.</w:t>
            </w:r>
          </w:p>
        </w:tc>
      </w:tr>
    </w:tbl>
    <w:p>
      <w:pPr>
        <w:spacing w:before="260" w:after="80"/>
      </w:pPr>
      <w:r>
        <w:rPr>
          <w:b/>
          <w:color w:val="9A5500"/>
          <w:sz w:val="24"/>
        </w:rPr>
        <w:t>EL MONÓXIDO DE CARBONO NO SE VE NI SE HUELE</w:t>
      </w:r>
    </w:p>
    <w:p>
      <w:r>
        <w:rPr>
          <w:sz w:val="24"/>
        </w:rPr>
        <w:t>Puede producirse por una combustión deficiente. Que no haya olor a gas no significa que el ambiente sea seguro.</w:t>
      </w:r>
    </w:p>
    <w:p>
      <w:pPr>
        <w:spacing w:before="100"/>
      </w:pPr>
      <w:r>
        <w:rPr>
          <w:b/>
          <w:color w:val="007A80"/>
          <w:sz w:val="20"/>
        </w:rPr>
        <w:t>RECORDÁ: Gasista matriculado  /  Rejillas libres  /  Conductos controlados</w:t>
      </w:r>
    </w:p>
    <w:p>
      <w:pPr>
        <w:spacing w:before="120" w:after="40"/>
      </w:pPr>
      <w:r>
        <w:rPr>
          <w:b/>
          <w:sz w:val="16"/>
        </w:rPr>
        <w:t>Fuentes de consulta</w:t>
      </w:r>
    </w:p>
    <w:p>
      <w:pPr>
        <w:spacing w:after="40"/>
      </w:pPr>
      <w:r>
        <w:rPr>
          <w:color w:val="526475"/>
          <w:sz w:val="14"/>
        </w:rPr>
        <w:t>ENARGAS: prevención del monóxido de carbono — https://www.enargas.gob.ar/secciones/monoxido-de-carbono/monoxido-de-carbono.php</w:t>
      </w:r>
    </w:p>
    <w:p>
      <w:pPr>
        <w:spacing w:after="40"/>
      </w:pPr>
      <w:r>
        <w:rPr>
          <w:color w:val="526475"/>
          <w:sz w:val="14"/>
        </w:rPr>
        <w:t>Prevención de intoxicaciones por monóxido — https://www.argentina.gob.ar/produccion/prevencion-intoxicacion-monoxido-carbono</w:t>
      </w:r>
    </w:p>
    <w:sectPr w:rsidR="00FC693F" w:rsidRPr="0006063C" w:rsidSect="00034616">
      <w:footerReference w:type="default" r:id="rId9"/>
      <w:pgSz w:w="11906" w:h="16838"/>
      <w:pgMar w:top="737" w:right="907" w:bottom="79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 xml:space="preserve">SEGURIDAD CIUDADANA  •  Borrador para revisión institucional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Calibri" w:hAnsi="Calibri"/>
      <w:color w:val="15324F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