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BC9AF" w14:textId="04418984" w:rsidR="008C0AA9" w:rsidRDefault="008C0AA9" w:rsidP="00E0498E">
      <w:pPr>
        <w:pStyle w:val="m1706259226285320467msolistparagraph"/>
        <w:shd w:val="clear" w:color="auto" w:fill="FFFFFF"/>
        <w:spacing w:before="0" w:beforeAutospacing="0" w:after="0" w:afterAutospacing="0" w:line="360" w:lineRule="auto"/>
        <w:jc w:val="center"/>
        <w:rPr>
          <w:rFonts w:asciiTheme="minorHAnsi" w:hAnsiTheme="minorHAnsi" w:cstheme="minorHAnsi"/>
          <w:b/>
          <w:bCs/>
          <w:color w:val="000099"/>
          <w:sz w:val="28"/>
          <w:szCs w:val="28"/>
        </w:rPr>
      </w:pPr>
      <w:r>
        <w:rPr>
          <w:rFonts w:asciiTheme="minorHAnsi" w:hAnsiTheme="minorHAnsi" w:cstheme="minorHAnsi"/>
          <w:b/>
          <w:bCs/>
          <w:color w:val="000099"/>
          <w:sz w:val="28"/>
          <w:szCs w:val="28"/>
        </w:rPr>
        <w:t>Ministry of Commerce &amp; Industry</w:t>
      </w:r>
    </w:p>
    <w:p w14:paraId="11213A53" w14:textId="6DDA3E24" w:rsidR="008C0AA9" w:rsidRDefault="008C0AA9" w:rsidP="00E0498E">
      <w:pPr>
        <w:pStyle w:val="m1706259226285320467msolistparagraph"/>
        <w:shd w:val="clear" w:color="auto" w:fill="FFFFFF"/>
        <w:spacing w:before="0" w:beforeAutospacing="0" w:after="0" w:afterAutospacing="0" w:line="360" w:lineRule="auto"/>
        <w:jc w:val="center"/>
        <w:rPr>
          <w:rFonts w:asciiTheme="minorHAnsi" w:hAnsiTheme="minorHAnsi" w:cstheme="minorHAnsi"/>
          <w:b/>
          <w:bCs/>
          <w:color w:val="000099"/>
          <w:sz w:val="28"/>
          <w:szCs w:val="28"/>
        </w:rPr>
      </w:pPr>
      <w:r>
        <w:rPr>
          <w:rFonts w:asciiTheme="minorHAnsi" w:hAnsiTheme="minorHAnsi" w:cstheme="minorHAnsi"/>
          <w:b/>
          <w:bCs/>
          <w:color w:val="000099"/>
          <w:sz w:val="28"/>
          <w:szCs w:val="28"/>
        </w:rPr>
        <w:t>Trade Dialogues and Summits</w:t>
      </w:r>
      <w:r w:rsidR="00FA216F">
        <w:rPr>
          <w:rFonts w:asciiTheme="minorHAnsi" w:hAnsiTheme="minorHAnsi" w:cstheme="minorHAnsi"/>
          <w:b/>
          <w:bCs/>
          <w:color w:val="000099"/>
          <w:sz w:val="28"/>
          <w:szCs w:val="28"/>
        </w:rPr>
        <w:t>: Key Takeaways</w:t>
      </w:r>
    </w:p>
    <w:p w14:paraId="388C1038" w14:textId="38A89965" w:rsidR="008C0AA9" w:rsidRDefault="008C0AA9" w:rsidP="00E0498E">
      <w:pPr>
        <w:pStyle w:val="m1706259226285320467msolistparagraph"/>
        <w:shd w:val="clear" w:color="auto" w:fill="FFFFFF"/>
        <w:spacing w:before="0" w:beforeAutospacing="0" w:after="0" w:afterAutospacing="0" w:line="360" w:lineRule="auto"/>
        <w:jc w:val="center"/>
        <w:rPr>
          <w:rFonts w:asciiTheme="minorHAnsi" w:hAnsiTheme="minorHAnsi" w:cstheme="minorHAnsi"/>
          <w:b/>
          <w:bCs/>
          <w:color w:val="000099"/>
          <w:sz w:val="28"/>
          <w:szCs w:val="28"/>
        </w:rPr>
      </w:pPr>
      <w:r>
        <w:rPr>
          <w:rFonts w:asciiTheme="minorHAnsi" w:hAnsiTheme="minorHAnsi" w:cstheme="minorHAnsi"/>
          <w:b/>
          <w:bCs/>
          <w:color w:val="000099"/>
          <w:sz w:val="28"/>
          <w:szCs w:val="28"/>
        </w:rPr>
        <w:t>Relevant to M&amp;M - IO</w:t>
      </w:r>
    </w:p>
    <w:p w14:paraId="498FF821" w14:textId="55149191" w:rsidR="00481D9A" w:rsidRPr="00555D74" w:rsidRDefault="001953E9" w:rsidP="00481D9A">
      <w:pPr>
        <w:pStyle w:val="m1706259226285320467msolistparagraph"/>
        <w:shd w:val="clear" w:color="auto" w:fill="FFFFFF"/>
        <w:spacing w:before="0" w:beforeAutospacing="0" w:after="0" w:afterAutospacing="0"/>
        <w:rPr>
          <w:rFonts w:asciiTheme="minorHAnsi" w:hAnsiTheme="minorHAnsi" w:cstheme="minorHAnsi"/>
          <w:b/>
          <w:bCs/>
          <w:color w:val="000099"/>
          <w:sz w:val="28"/>
          <w:szCs w:val="28"/>
        </w:rPr>
      </w:pPr>
      <w:r>
        <w:rPr>
          <w:rFonts w:asciiTheme="minorHAnsi" w:hAnsiTheme="minorHAnsi" w:cstheme="minorHAnsi"/>
          <w:b/>
          <w:bCs/>
          <w:color w:val="000099"/>
          <w:sz w:val="28"/>
          <w:szCs w:val="28"/>
        </w:rPr>
        <w:t>India-UK</w:t>
      </w:r>
    </w:p>
    <w:p w14:paraId="521C1ADB" w14:textId="77777777" w:rsidR="005071AB" w:rsidRPr="005071AB" w:rsidRDefault="005071AB" w:rsidP="005071AB">
      <w:pPr>
        <w:pStyle w:val="m1706259226285320467msolistparagraph"/>
        <w:shd w:val="clear" w:color="auto" w:fill="FFFFFF"/>
        <w:spacing w:line="360" w:lineRule="auto"/>
        <w:jc w:val="both"/>
        <w:rPr>
          <w:rFonts w:asciiTheme="minorHAnsi" w:hAnsiTheme="minorHAnsi" w:cstheme="minorHAnsi"/>
          <w:color w:val="222222"/>
          <w:sz w:val="28"/>
          <w:szCs w:val="28"/>
        </w:rPr>
      </w:pPr>
      <w:r w:rsidRPr="005071AB">
        <w:rPr>
          <w:rFonts w:asciiTheme="minorHAnsi" w:hAnsiTheme="minorHAnsi" w:cstheme="minorHAnsi"/>
          <w:color w:val="222222"/>
          <w:sz w:val="28"/>
          <w:szCs w:val="28"/>
        </w:rPr>
        <w:t>Recently, India and the UK have launched the formal Free Trade Agreement (FTA) negotiations, that both countries envisage concluding by the end of 2022.</w:t>
      </w:r>
    </w:p>
    <w:p w14:paraId="4699F2D9" w14:textId="557FE009" w:rsidR="005071AB" w:rsidRDefault="005071AB" w:rsidP="005071AB">
      <w:pPr>
        <w:pStyle w:val="m1706259226285320467msolistparagraph"/>
        <w:numPr>
          <w:ilvl w:val="0"/>
          <w:numId w:val="7"/>
        </w:numPr>
        <w:shd w:val="clear" w:color="auto" w:fill="FFFFFF"/>
        <w:spacing w:before="0" w:beforeAutospacing="0" w:after="0" w:afterAutospacing="0" w:line="360" w:lineRule="auto"/>
        <w:ind w:left="714" w:hanging="357"/>
        <w:jc w:val="both"/>
        <w:rPr>
          <w:rFonts w:asciiTheme="minorHAnsi" w:hAnsiTheme="minorHAnsi" w:cstheme="minorHAnsi"/>
          <w:color w:val="222222"/>
          <w:sz w:val="28"/>
          <w:szCs w:val="28"/>
        </w:rPr>
      </w:pPr>
      <w:r w:rsidRPr="005071AB">
        <w:rPr>
          <w:rFonts w:asciiTheme="minorHAnsi" w:hAnsiTheme="minorHAnsi" w:cstheme="minorHAnsi"/>
          <w:color w:val="222222"/>
          <w:sz w:val="28"/>
          <w:szCs w:val="28"/>
        </w:rPr>
        <w:t>Until then, both countries are contemplating an interim free trade area, which will result in reducing tariffs on most of the items.</w:t>
      </w:r>
    </w:p>
    <w:p w14:paraId="37909501" w14:textId="77777777" w:rsidR="005071AB" w:rsidRPr="005071AB" w:rsidRDefault="005071AB" w:rsidP="005071AB">
      <w:pPr>
        <w:pStyle w:val="m1706259226285320467msolistparagraph"/>
        <w:numPr>
          <w:ilvl w:val="0"/>
          <w:numId w:val="7"/>
        </w:numPr>
        <w:shd w:val="clear" w:color="auto" w:fill="FFFFFF"/>
        <w:spacing w:after="0" w:line="360" w:lineRule="auto"/>
        <w:jc w:val="both"/>
        <w:rPr>
          <w:rFonts w:asciiTheme="minorHAnsi" w:hAnsiTheme="minorHAnsi" w:cstheme="minorHAnsi"/>
          <w:color w:val="222222"/>
          <w:sz w:val="28"/>
          <w:szCs w:val="28"/>
        </w:rPr>
      </w:pPr>
      <w:r w:rsidRPr="005071AB">
        <w:rPr>
          <w:rFonts w:asciiTheme="minorHAnsi" w:hAnsiTheme="minorHAnsi" w:cstheme="minorHAnsi"/>
          <w:color w:val="222222"/>
          <w:sz w:val="28"/>
          <w:szCs w:val="28"/>
        </w:rPr>
        <w:t>Both countries agreed to an early harvest scheme or a limited trade agreement to lower tariffs on a small set of goods apart from easing rules for select services.</w:t>
      </w:r>
    </w:p>
    <w:p w14:paraId="25C2AB03" w14:textId="14DF187F" w:rsidR="005071AB" w:rsidRDefault="005071AB" w:rsidP="005071AB">
      <w:pPr>
        <w:pStyle w:val="m1706259226285320467msolistparagraph"/>
        <w:numPr>
          <w:ilvl w:val="0"/>
          <w:numId w:val="7"/>
        </w:numPr>
        <w:shd w:val="clear" w:color="auto" w:fill="FFFFFF"/>
        <w:spacing w:before="0" w:beforeAutospacing="0" w:after="0" w:afterAutospacing="0" w:line="360" w:lineRule="auto"/>
        <w:jc w:val="both"/>
        <w:rPr>
          <w:rFonts w:asciiTheme="minorHAnsi" w:hAnsiTheme="minorHAnsi" w:cstheme="minorHAnsi"/>
          <w:color w:val="222222"/>
          <w:sz w:val="28"/>
          <w:szCs w:val="28"/>
        </w:rPr>
      </w:pPr>
      <w:r w:rsidRPr="005071AB">
        <w:rPr>
          <w:rFonts w:asciiTheme="minorHAnsi" w:hAnsiTheme="minorHAnsi" w:cstheme="minorHAnsi"/>
          <w:color w:val="222222"/>
          <w:sz w:val="28"/>
          <w:szCs w:val="28"/>
        </w:rPr>
        <w:t xml:space="preserve">Further, they agreed to avoid </w:t>
      </w:r>
      <w:r w:rsidRPr="00084FCE">
        <w:rPr>
          <w:rFonts w:asciiTheme="minorHAnsi" w:hAnsiTheme="minorHAnsi" w:cstheme="minorHAnsi"/>
          <w:color w:val="000099"/>
          <w:sz w:val="28"/>
          <w:szCs w:val="28"/>
        </w:rPr>
        <w:t>“sensitive issues”</w:t>
      </w:r>
      <w:r w:rsidRPr="005071AB">
        <w:rPr>
          <w:rFonts w:asciiTheme="minorHAnsi" w:hAnsiTheme="minorHAnsi" w:cstheme="minorHAnsi"/>
          <w:color w:val="222222"/>
          <w:sz w:val="28"/>
          <w:szCs w:val="28"/>
        </w:rPr>
        <w:t xml:space="preserve"> and focus on areas where there is more complementarity.</w:t>
      </w:r>
    </w:p>
    <w:p w14:paraId="4DBB7A0E" w14:textId="1DA0B139" w:rsidR="005071AB" w:rsidRPr="005071AB" w:rsidRDefault="005071AB" w:rsidP="005071AB">
      <w:pPr>
        <w:pStyle w:val="m1706259226285320467msolistparagraph"/>
        <w:numPr>
          <w:ilvl w:val="1"/>
          <w:numId w:val="7"/>
        </w:numPr>
        <w:shd w:val="clear" w:color="auto" w:fill="FFFFFF"/>
        <w:spacing w:before="0" w:beforeAutospacing="0" w:after="0" w:afterAutospacing="0" w:line="360" w:lineRule="auto"/>
        <w:jc w:val="both"/>
        <w:rPr>
          <w:rFonts w:asciiTheme="minorHAnsi" w:hAnsiTheme="minorHAnsi" w:cstheme="minorHAnsi"/>
          <w:color w:val="222222"/>
          <w:sz w:val="28"/>
          <w:szCs w:val="28"/>
        </w:rPr>
      </w:pPr>
      <w:r w:rsidRPr="005071AB">
        <w:rPr>
          <w:rFonts w:asciiTheme="minorHAnsi" w:hAnsiTheme="minorHAnsi" w:cstheme="minorHAnsi"/>
          <w:color w:val="222222"/>
          <w:sz w:val="28"/>
          <w:szCs w:val="28"/>
        </w:rPr>
        <w:t>The agriculture and dairy sectors are considered sensitive sectors for India in trade talks.</w:t>
      </w:r>
    </w:p>
    <w:p w14:paraId="32DE27A7" w14:textId="098361B5" w:rsidR="00481D9A" w:rsidRDefault="005071AB" w:rsidP="005071AB">
      <w:pPr>
        <w:pStyle w:val="m1706259226285320467msolistparagraph"/>
        <w:numPr>
          <w:ilvl w:val="0"/>
          <w:numId w:val="8"/>
        </w:numPr>
        <w:shd w:val="clear" w:color="auto" w:fill="FFFFFF"/>
        <w:spacing w:before="0" w:beforeAutospacing="0" w:after="0" w:afterAutospacing="0" w:line="360" w:lineRule="auto"/>
        <w:ind w:left="714" w:hanging="357"/>
        <w:jc w:val="both"/>
        <w:rPr>
          <w:rFonts w:asciiTheme="minorHAnsi" w:hAnsiTheme="minorHAnsi" w:cstheme="minorHAnsi"/>
          <w:color w:val="222222"/>
          <w:sz w:val="28"/>
          <w:szCs w:val="28"/>
        </w:rPr>
      </w:pPr>
      <w:r w:rsidRPr="005071AB">
        <w:rPr>
          <w:rFonts w:asciiTheme="minorHAnsi" w:hAnsiTheme="minorHAnsi" w:cstheme="minorHAnsi"/>
          <w:color w:val="222222"/>
          <w:sz w:val="28"/>
          <w:szCs w:val="28"/>
        </w:rPr>
        <w:t>Also, a target of doubling the trade between India and the United Kingdom (UK) by 2030 has also been set.</w:t>
      </w:r>
    </w:p>
    <w:p w14:paraId="305560C0" w14:textId="77777777" w:rsidR="005071AB" w:rsidRPr="005071AB" w:rsidRDefault="005071AB" w:rsidP="005071AB">
      <w:pPr>
        <w:pStyle w:val="m1706259226285320467msolistparagraph"/>
        <w:shd w:val="clear" w:color="auto" w:fill="FFFFFF"/>
        <w:spacing w:after="0"/>
        <w:rPr>
          <w:rFonts w:asciiTheme="minorHAnsi" w:hAnsiTheme="minorHAnsi" w:cstheme="minorHAnsi"/>
          <w:b/>
          <w:bCs/>
          <w:color w:val="000099"/>
          <w:sz w:val="28"/>
          <w:szCs w:val="28"/>
        </w:rPr>
      </w:pPr>
      <w:r w:rsidRPr="005071AB">
        <w:rPr>
          <w:rFonts w:asciiTheme="minorHAnsi" w:hAnsiTheme="minorHAnsi" w:cstheme="minorHAnsi"/>
          <w:b/>
          <w:bCs/>
          <w:color w:val="000099"/>
          <w:sz w:val="28"/>
          <w:szCs w:val="28"/>
        </w:rPr>
        <w:t>India-UK Trade Relations</w:t>
      </w:r>
    </w:p>
    <w:p w14:paraId="0FEC6EDC" w14:textId="77777777" w:rsidR="0072645A" w:rsidRDefault="005071AB" w:rsidP="00DD334C">
      <w:pPr>
        <w:pStyle w:val="m1706259226285320467msolistparagraph"/>
        <w:numPr>
          <w:ilvl w:val="0"/>
          <w:numId w:val="8"/>
        </w:numPr>
        <w:shd w:val="clear" w:color="auto" w:fill="FFFFFF"/>
        <w:spacing w:line="360" w:lineRule="auto"/>
        <w:ind w:left="357" w:hanging="357"/>
        <w:jc w:val="both"/>
        <w:rPr>
          <w:rFonts w:asciiTheme="minorHAnsi" w:hAnsiTheme="minorHAnsi" w:cstheme="minorHAnsi"/>
          <w:color w:val="222222"/>
          <w:sz w:val="28"/>
          <w:szCs w:val="28"/>
        </w:rPr>
      </w:pPr>
      <w:r w:rsidRPr="005071AB">
        <w:rPr>
          <w:rFonts w:asciiTheme="minorHAnsi" w:hAnsiTheme="minorHAnsi" w:cstheme="minorHAnsi"/>
          <w:color w:val="222222"/>
          <w:sz w:val="28"/>
          <w:szCs w:val="28"/>
        </w:rPr>
        <w:t>India and the UK are vibrant democracies, with a partnership built on our shared history and rich culture.</w:t>
      </w:r>
    </w:p>
    <w:p w14:paraId="201AC745" w14:textId="4CF1C05E" w:rsidR="0072645A" w:rsidRDefault="005071AB" w:rsidP="00DD334C">
      <w:pPr>
        <w:pStyle w:val="m1706259226285320467msolistparagraph"/>
        <w:numPr>
          <w:ilvl w:val="0"/>
          <w:numId w:val="8"/>
        </w:numPr>
        <w:shd w:val="clear" w:color="auto" w:fill="FFFFFF"/>
        <w:spacing w:line="360" w:lineRule="auto"/>
        <w:ind w:left="357" w:hanging="357"/>
        <w:jc w:val="both"/>
        <w:rPr>
          <w:rFonts w:asciiTheme="minorHAnsi" w:hAnsiTheme="minorHAnsi" w:cstheme="minorHAnsi"/>
          <w:color w:val="222222"/>
          <w:sz w:val="28"/>
          <w:szCs w:val="28"/>
        </w:rPr>
      </w:pPr>
      <w:r w:rsidRPr="0072645A">
        <w:rPr>
          <w:rFonts w:asciiTheme="minorHAnsi" w:hAnsiTheme="minorHAnsi" w:cstheme="minorHAnsi"/>
          <w:color w:val="222222"/>
          <w:sz w:val="28"/>
          <w:szCs w:val="28"/>
        </w:rPr>
        <w:t>The diverse Indian diaspora in the UK, which acts as a “Living Bridge”, adds further dynamism to the relations between the two countries.</w:t>
      </w:r>
    </w:p>
    <w:p w14:paraId="42CD4A6E" w14:textId="005D8DEF" w:rsidR="005071AB" w:rsidRPr="0072645A" w:rsidRDefault="005071AB" w:rsidP="0072645A">
      <w:pPr>
        <w:pStyle w:val="m1706259226285320467msolistparagraph"/>
        <w:numPr>
          <w:ilvl w:val="0"/>
          <w:numId w:val="8"/>
        </w:numPr>
        <w:shd w:val="clear" w:color="auto" w:fill="FFFFFF"/>
        <w:ind w:left="357" w:hanging="357"/>
        <w:jc w:val="both"/>
        <w:rPr>
          <w:rFonts w:asciiTheme="minorHAnsi" w:hAnsiTheme="minorHAnsi" w:cstheme="minorHAnsi"/>
          <w:color w:val="222222"/>
          <w:sz w:val="28"/>
          <w:szCs w:val="28"/>
        </w:rPr>
      </w:pPr>
      <w:r w:rsidRPr="0072645A">
        <w:rPr>
          <w:rFonts w:asciiTheme="minorHAnsi" w:hAnsiTheme="minorHAnsi" w:cstheme="minorHAnsi"/>
          <w:color w:val="222222"/>
          <w:sz w:val="28"/>
          <w:szCs w:val="28"/>
        </w:rPr>
        <w:t>The UK is one of the largest investors in India, among the G20 countries.</w:t>
      </w:r>
    </w:p>
    <w:p w14:paraId="7187AFA6" w14:textId="0075A0DF" w:rsidR="002C6993" w:rsidRPr="002C6993" w:rsidRDefault="002C6993" w:rsidP="00084FCE">
      <w:pPr>
        <w:pStyle w:val="m1706259226285320467msolistparagraph"/>
        <w:shd w:val="clear" w:color="auto" w:fill="FFFFFF"/>
        <w:tabs>
          <w:tab w:val="left" w:pos="1710"/>
        </w:tabs>
        <w:spacing w:after="0"/>
        <w:rPr>
          <w:rFonts w:asciiTheme="minorHAnsi" w:hAnsiTheme="minorHAnsi" w:cstheme="minorHAnsi"/>
          <w:b/>
          <w:bCs/>
          <w:color w:val="000099"/>
          <w:sz w:val="28"/>
          <w:szCs w:val="28"/>
        </w:rPr>
      </w:pPr>
      <w:r w:rsidRPr="002C6993">
        <w:rPr>
          <w:rFonts w:asciiTheme="minorHAnsi" w:hAnsiTheme="minorHAnsi" w:cstheme="minorHAnsi"/>
          <w:b/>
          <w:bCs/>
          <w:color w:val="000099"/>
          <w:sz w:val="28"/>
          <w:szCs w:val="28"/>
        </w:rPr>
        <w:t>Significance of FTA between India &amp; the UK</w:t>
      </w:r>
    </w:p>
    <w:p w14:paraId="767F63C0" w14:textId="3FE85685" w:rsidR="002C6993" w:rsidRPr="00336B4D" w:rsidRDefault="002C6993" w:rsidP="00DD334C">
      <w:pPr>
        <w:pStyle w:val="m1706259226285320467msolistparagraph"/>
        <w:numPr>
          <w:ilvl w:val="0"/>
          <w:numId w:val="9"/>
        </w:numPr>
        <w:shd w:val="clear" w:color="auto" w:fill="FFFFFF"/>
        <w:spacing w:line="360" w:lineRule="auto"/>
        <w:ind w:left="357" w:hanging="357"/>
        <w:rPr>
          <w:rFonts w:asciiTheme="minorHAnsi" w:hAnsiTheme="minorHAnsi" w:cstheme="minorHAnsi"/>
          <w:color w:val="222222"/>
          <w:sz w:val="28"/>
          <w:szCs w:val="28"/>
        </w:rPr>
      </w:pPr>
      <w:r w:rsidRPr="002C6993">
        <w:rPr>
          <w:rFonts w:asciiTheme="minorHAnsi" w:hAnsiTheme="minorHAnsi" w:cstheme="minorHAnsi"/>
          <w:color w:val="222222"/>
          <w:sz w:val="28"/>
          <w:szCs w:val="28"/>
        </w:rPr>
        <w:lastRenderedPageBreak/>
        <w:t>Increasing Exports of Goods: Trade deals with the UK could boost exports for large job-creating sectors such as textiles, leather goods, and footwear.</w:t>
      </w:r>
      <w:r w:rsidR="00336B4D">
        <w:rPr>
          <w:rFonts w:asciiTheme="minorHAnsi" w:hAnsiTheme="minorHAnsi" w:cstheme="minorHAnsi"/>
          <w:color w:val="222222"/>
          <w:sz w:val="28"/>
          <w:szCs w:val="28"/>
        </w:rPr>
        <w:t xml:space="preserve"> </w:t>
      </w:r>
      <w:r w:rsidRPr="00336B4D">
        <w:rPr>
          <w:rFonts w:asciiTheme="minorHAnsi" w:hAnsiTheme="minorHAnsi" w:cstheme="minorHAnsi"/>
          <w:color w:val="222222"/>
          <w:sz w:val="28"/>
          <w:szCs w:val="28"/>
        </w:rPr>
        <w:t>India is also expected to register a quantum jump in the export of Marine Products through the recognition of 56 marine units of India.</w:t>
      </w:r>
    </w:p>
    <w:p w14:paraId="3CB20A36" w14:textId="418C76BD" w:rsidR="00336B4D" w:rsidRDefault="002C6993" w:rsidP="00DD334C">
      <w:pPr>
        <w:pStyle w:val="m1706259226285320467msolistparagraph"/>
        <w:numPr>
          <w:ilvl w:val="0"/>
          <w:numId w:val="9"/>
        </w:numPr>
        <w:shd w:val="clear" w:color="auto" w:fill="FFFFFF"/>
        <w:spacing w:line="360" w:lineRule="auto"/>
        <w:ind w:left="357" w:hanging="357"/>
        <w:jc w:val="both"/>
        <w:rPr>
          <w:rFonts w:asciiTheme="minorHAnsi" w:hAnsiTheme="minorHAnsi" w:cstheme="minorHAnsi"/>
          <w:color w:val="222222"/>
          <w:sz w:val="28"/>
          <w:szCs w:val="28"/>
        </w:rPr>
      </w:pPr>
      <w:r w:rsidRPr="00DD334C">
        <w:rPr>
          <w:rFonts w:asciiTheme="minorHAnsi" w:hAnsiTheme="minorHAnsi" w:cstheme="minorHAnsi"/>
          <w:color w:val="000099"/>
          <w:sz w:val="28"/>
          <w:szCs w:val="28"/>
        </w:rPr>
        <w:t>Mutual Recognition Agreements (MRAs)</w:t>
      </w:r>
      <w:r w:rsidRPr="002C6993">
        <w:rPr>
          <w:rFonts w:asciiTheme="minorHAnsi" w:hAnsiTheme="minorHAnsi" w:cstheme="minorHAnsi"/>
          <w:color w:val="222222"/>
          <w:sz w:val="28"/>
          <w:szCs w:val="28"/>
        </w:rPr>
        <w:t xml:space="preserve"> on Pharma could provide additional market access.</w:t>
      </w:r>
    </w:p>
    <w:p w14:paraId="75359572" w14:textId="196FA208" w:rsidR="00336B4D" w:rsidRDefault="002C6993" w:rsidP="00DD334C">
      <w:pPr>
        <w:pStyle w:val="m1706259226285320467msolistparagraph"/>
        <w:numPr>
          <w:ilvl w:val="0"/>
          <w:numId w:val="9"/>
        </w:numPr>
        <w:shd w:val="clear" w:color="auto" w:fill="FFFFFF"/>
        <w:spacing w:line="360" w:lineRule="auto"/>
        <w:ind w:left="357" w:hanging="357"/>
        <w:jc w:val="both"/>
        <w:rPr>
          <w:rFonts w:asciiTheme="minorHAnsi" w:hAnsiTheme="minorHAnsi" w:cstheme="minorHAnsi"/>
          <w:color w:val="222222"/>
          <w:sz w:val="28"/>
          <w:szCs w:val="28"/>
        </w:rPr>
      </w:pPr>
      <w:r w:rsidRPr="00DD334C">
        <w:rPr>
          <w:rFonts w:asciiTheme="minorHAnsi" w:hAnsiTheme="minorHAnsi" w:cstheme="minorHAnsi"/>
          <w:b/>
          <w:bCs/>
          <w:color w:val="000099"/>
          <w:sz w:val="28"/>
          <w:szCs w:val="28"/>
        </w:rPr>
        <w:t>Clarity on Services Trade:</w:t>
      </w:r>
      <w:r w:rsidRPr="00336B4D">
        <w:rPr>
          <w:rFonts w:asciiTheme="minorHAnsi" w:hAnsiTheme="minorHAnsi" w:cstheme="minorHAnsi"/>
          <w:color w:val="222222"/>
          <w:sz w:val="28"/>
          <w:szCs w:val="28"/>
        </w:rPr>
        <w:t xml:space="preserve"> The FTA is expected to provide certainty, predictability and transparency and will create a more liberal, </w:t>
      </w:r>
      <w:r w:rsidR="00DD334C" w:rsidRPr="00336B4D">
        <w:rPr>
          <w:rFonts w:asciiTheme="minorHAnsi" w:hAnsiTheme="minorHAnsi" w:cstheme="minorHAnsi"/>
          <w:color w:val="222222"/>
          <w:sz w:val="28"/>
          <w:szCs w:val="28"/>
        </w:rPr>
        <w:t>facilitative,</w:t>
      </w:r>
      <w:r w:rsidRPr="00336B4D">
        <w:rPr>
          <w:rFonts w:asciiTheme="minorHAnsi" w:hAnsiTheme="minorHAnsi" w:cstheme="minorHAnsi"/>
          <w:color w:val="222222"/>
          <w:sz w:val="28"/>
          <w:szCs w:val="28"/>
        </w:rPr>
        <w:t xml:space="preserve"> and competitive services regime.</w:t>
      </w:r>
    </w:p>
    <w:p w14:paraId="561AE6BE" w14:textId="042DB382" w:rsidR="00336B4D" w:rsidRDefault="002C6993" w:rsidP="00DD334C">
      <w:pPr>
        <w:pStyle w:val="m1706259226285320467msolistparagraph"/>
        <w:numPr>
          <w:ilvl w:val="0"/>
          <w:numId w:val="9"/>
        </w:numPr>
        <w:shd w:val="clear" w:color="auto" w:fill="FFFFFF"/>
        <w:spacing w:line="360" w:lineRule="auto"/>
        <w:ind w:left="357" w:hanging="357"/>
        <w:rPr>
          <w:rFonts w:asciiTheme="minorHAnsi" w:hAnsiTheme="minorHAnsi" w:cstheme="minorHAnsi"/>
          <w:color w:val="222222"/>
          <w:sz w:val="28"/>
          <w:szCs w:val="28"/>
        </w:rPr>
      </w:pPr>
      <w:r w:rsidRPr="00336B4D">
        <w:rPr>
          <w:rFonts w:asciiTheme="minorHAnsi" w:hAnsiTheme="minorHAnsi" w:cstheme="minorHAnsi"/>
          <w:color w:val="222222"/>
          <w:sz w:val="28"/>
          <w:szCs w:val="28"/>
        </w:rPr>
        <w:t>There is also great potential for increasing exports in service sectors like IT/ITES, Nursing, education, healthcare, including AYUSH and audio-visual services.</w:t>
      </w:r>
    </w:p>
    <w:p w14:paraId="058F87BA" w14:textId="77777777" w:rsidR="00336B4D" w:rsidRDefault="002C6993" w:rsidP="00DD334C">
      <w:pPr>
        <w:pStyle w:val="m1706259226285320467msolistparagraph"/>
        <w:numPr>
          <w:ilvl w:val="0"/>
          <w:numId w:val="9"/>
        </w:numPr>
        <w:shd w:val="clear" w:color="auto" w:fill="FFFFFF"/>
        <w:spacing w:line="360" w:lineRule="auto"/>
        <w:ind w:left="357" w:hanging="357"/>
        <w:rPr>
          <w:rFonts w:asciiTheme="minorHAnsi" w:hAnsiTheme="minorHAnsi" w:cstheme="minorHAnsi"/>
          <w:color w:val="222222"/>
          <w:sz w:val="28"/>
          <w:szCs w:val="28"/>
        </w:rPr>
      </w:pPr>
      <w:r w:rsidRPr="00336B4D">
        <w:rPr>
          <w:rFonts w:asciiTheme="minorHAnsi" w:hAnsiTheme="minorHAnsi" w:cstheme="minorHAnsi"/>
          <w:color w:val="222222"/>
          <w:sz w:val="28"/>
          <w:szCs w:val="28"/>
        </w:rPr>
        <w:t>Visa restrictions have been a key issue for India to boost services trade.</w:t>
      </w:r>
    </w:p>
    <w:p w14:paraId="2E0BC794" w14:textId="1987B09F" w:rsidR="002C6993" w:rsidRPr="00336B4D" w:rsidRDefault="002C6993" w:rsidP="009E7515">
      <w:pPr>
        <w:pStyle w:val="m1706259226285320467msolistparagraph"/>
        <w:numPr>
          <w:ilvl w:val="0"/>
          <w:numId w:val="9"/>
        </w:numPr>
        <w:shd w:val="clear" w:color="auto" w:fill="FFFFFF"/>
        <w:spacing w:line="360" w:lineRule="auto"/>
        <w:ind w:left="357" w:hanging="357"/>
        <w:rPr>
          <w:rFonts w:asciiTheme="minorHAnsi" w:hAnsiTheme="minorHAnsi" w:cstheme="minorHAnsi"/>
          <w:color w:val="222222"/>
          <w:sz w:val="28"/>
          <w:szCs w:val="28"/>
        </w:rPr>
      </w:pPr>
      <w:r w:rsidRPr="009E7515">
        <w:rPr>
          <w:rFonts w:asciiTheme="minorHAnsi" w:hAnsiTheme="minorHAnsi" w:cstheme="minorHAnsi"/>
          <w:b/>
          <w:bCs/>
          <w:color w:val="000099"/>
          <w:sz w:val="28"/>
          <w:szCs w:val="28"/>
        </w:rPr>
        <w:t>Ex</w:t>
      </w:r>
      <w:r w:rsidR="00336B4D" w:rsidRPr="009E7515">
        <w:rPr>
          <w:rFonts w:asciiTheme="minorHAnsi" w:hAnsiTheme="minorHAnsi" w:cstheme="minorHAnsi"/>
          <w:b/>
          <w:bCs/>
          <w:color w:val="000099"/>
          <w:sz w:val="28"/>
          <w:szCs w:val="28"/>
        </w:rPr>
        <w:t>i</w:t>
      </w:r>
      <w:r w:rsidRPr="009E7515">
        <w:rPr>
          <w:rFonts w:asciiTheme="minorHAnsi" w:hAnsiTheme="minorHAnsi" w:cstheme="minorHAnsi"/>
          <w:b/>
          <w:bCs/>
          <w:color w:val="000099"/>
          <w:sz w:val="28"/>
          <w:szCs w:val="28"/>
        </w:rPr>
        <w:t>t from RCEP:</w:t>
      </w:r>
      <w:r w:rsidRPr="00336B4D">
        <w:rPr>
          <w:rFonts w:asciiTheme="minorHAnsi" w:hAnsiTheme="minorHAnsi" w:cstheme="minorHAnsi"/>
          <w:color w:val="222222"/>
          <w:sz w:val="28"/>
          <w:szCs w:val="28"/>
        </w:rPr>
        <w:t xml:space="preserve"> India opted out of the Regional Comprehensive Economic Partnership deal in November 2019.</w:t>
      </w:r>
    </w:p>
    <w:p w14:paraId="14F44DE3" w14:textId="77777777" w:rsidR="002C6993" w:rsidRPr="002C6993" w:rsidRDefault="002C6993" w:rsidP="00336B4D">
      <w:pPr>
        <w:pStyle w:val="m1706259226285320467msolistparagraph"/>
        <w:numPr>
          <w:ilvl w:val="0"/>
          <w:numId w:val="11"/>
        </w:numPr>
        <w:shd w:val="clear" w:color="auto" w:fill="FFFFFF"/>
        <w:spacing w:line="360" w:lineRule="auto"/>
        <w:ind w:left="714" w:hanging="357"/>
        <w:jc w:val="both"/>
        <w:rPr>
          <w:rFonts w:asciiTheme="minorHAnsi" w:hAnsiTheme="minorHAnsi" w:cstheme="minorHAnsi"/>
          <w:color w:val="222222"/>
          <w:sz w:val="28"/>
          <w:szCs w:val="28"/>
        </w:rPr>
      </w:pPr>
      <w:r w:rsidRPr="002C6993">
        <w:rPr>
          <w:rFonts w:asciiTheme="minorHAnsi" w:hAnsiTheme="minorHAnsi" w:cstheme="minorHAnsi"/>
          <w:color w:val="222222"/>
          <w:sz w:val="28"/>
          <w:szCs w:val="28"/>
        </w:rPr>
        <w:t xml:space="preserve">Therefore, there is a renewed focus on trade deals with the US, the European </w:t>
      </w:r>
      <w:proofErr w:type="gramStart"/>
      <w:r w:rsidRPr="002C6993">
        <w:rPr>
          <w:rFonts w:asciiTheme="minorHAnsi" w:hAnsiTheme="minorHAnsi" w:cstheme="minorHAnsi"/>
          <w:color w:val="222222"/>
          <w:sz w:val="28"/>
          <w:szCs w:val="28"/>
        </w:rPr>
        <w:t>Union</w:t>
      </w:r>
      <w:proofErr w:type="gramEnd"/>
      <w:r w:rsidRPr="002C6993">
        <w:rPr>
          <w:rFonts w:asciiTheme="minorHAnsi" w:hAnsiTheme="minorHAnsi" w:cstheme="minorHAnsi"/>
          <w:color w:val="222222"/>
          <w:sz w:val="28"/>
          <w:szCs w:val="28"/>
        </w:rPr>
        <w:t xml:space="preserve"> and the UK, which are key markets for Indian exporters and are keen to diversify their sourcing.</w:t>
      </w:r>
    </w:p>
    <w:p w14:paraId="7B5CBE20" w14:textId="77777777" w:rsidR="002C6993" w:rsidRPr="002C6993" w:rsidRDefault="002C6993" w:rsidP="00336B4D">
      <w:pPr>
        <w:pStyle w:val="m1706259226285320467msolistparagraph"/>
        <w:numPr>
          <w:ilvl w:val="0"/>
          <w:numId w:val="10"/>
        </w:numPr>
        <w:shd w:val="clear" w:color="auto" w:fill="FFFFFF"/>
        <w:spacing w:line="360" w:lineRule="auto"/>
        <w:ind w:left="357" w:hanging="357"/>
        <w:jc w:val="both"/>
        <w:rPr>
          <w:rFonts w:asciiTheme="minorHAnsi" w:hAnsiTheme="minorHAnsi" w:cstheme="minorHAnsi"/>
          <w:color w:val="222222"/>
          <w:sz w:val="28"/>
          <w:szCs w:val="28"/>
        </w:rPr>
      </w:pPr>
      <w:r w:rsidRPr="00336B4D">
        <w:rPr>
          <w:rFonts w:asciiTheme="minorHAnsi" w:hAnsiTheme="minorHAnsi" w:cstheme="minorHAnsi"/>
          <w:b/>
          <w:bCs/>
          <w:color w:val="000099"/>
          <w:sz w:val="28"/>
          <w:szCs w:val="28"/>
        </w:rPr>
        <w:t>Strategic Advantage:</w:t>
      </w:r>
      <w:r w:rsidRPr="002C6993">
        <w:rPr>
          <w:rFonts w:asciiTheme="minorHAnsi" w:hAnsiTheme="minorHAnsi" w:cstheme="minorHAnsi"/>
          <w:color w:val="222222"/>
          <w:sz w:val="28"/>
          <w:szCs w:val="28"/>
        </w:rPr>
        <w:t xml:space="preserve"> The UK is a permanent member of the UN Security Council, and one of the strategic partners of India.</w:t>
      </w:r>
    </w:p>
    <w:p w14:paraId="184398A5" w14:textId="29753401" w:rsidR="005071AB" w:rsidRDefault="002C6993" w:rsidP="00336B4D">
      <w:pPr>
        <w:pStyle w:val="m1706259226285320467msolistparagraph"/>
        <w:numPr>
          <w:ilvl w:val="0"/>
          <w:numId w:val="11"/>
        </w:numPr>
        <w:shd w:val="clear" w:color="auto" w:fill="FFFFFF"/>
        <w:spacing w:before="0" w:beforeAutospacing="0" w:after="0" w:afterAutospacing="0" w:line="360" w:lineRule="auto"/>
        <w:ind w:left="714" w:hanging="357"/>
        <w:jc w:val="both"/>
        <w:rPr>
          <w:rFonts w:asciiTheme="minorHAnsi" w:hAnsiTheme="minorHAnsi" w:cstheme="minorHAnsi"/>
          <w:color w:val="222222"/>
          <w:sz w:val="28"/>
          <w:szCs w:val="28"/>
        </w:rPr>
      </w:pPr>
      <w:r w:rsidRPr="002C6993">
        <w:rPr>
          <w:rFonts w:asciiTheme="minorHAnsi" w:hAnsiTheme="minorHAnsi" w:cstheme="minorHAnsi"/>
          <w:color w:val="222222"/>
          <w:sz w:val="28"/>
          <w:szCs w:val="28"/>
        </w:rPr>
        <w:t>Strengthening bonds with the trade would seek UKs support at global issues like standoff with China in the Ladakh sector of the Line of Actual Control (LAC) and claim for permanent seat at UNSC.</w:t>
      </w:r>
    </w:p>
    <w:p w14:paraId="09AAFDB2" w14:textId="77777777" w:rsidR="00555D74" w:rsidRPr="00555D74" w:rsidRDefault="00555D74" w:rsidP="00555D74">
      <w:pPr>
        <w:pStyle w:val="m1706259226285320467msolistparagraph"/>
        <w:shd w:val="clear" w:color="auto" w:fill="FFFFFF"/>
        <w:spacing w:after="0"/>
        <w:rPr>
          <w:rFonts w:asciiTheme="minorHAnsi" w:hAnsiTheme="minorHAnsi" w:cstheme="minorHAnsi"/>
          <w:b/>
          <w:bCs/>
          <w:color w:val="000099"/>
          <w:sz w:val="28"/>
          <w:szCs w:val="28"/>
        </w:rPr>
      </w:pPr>
      <w:r w:rsidRPr="00555D74">
        <w:rPr>
          <w:rFonts w:asciiTheme="minorHAnsi" w:hAnsiTheme="minorHAnsi" w:cstheme="minorHAnsi"/>
          <w:b/>
          <w:bCs/>
          <w:color w:val="000099"/>
          <w:sz w:val="28"/>
          <w:szCs w:val="28"/>
        </w:rPr>
        <w:t>Way Forward</w:t>
      </w:r>
    </w:p>
    <w:p w14:paraId="3319B57E" w14:textId="77777777" w:rsidR="00555D74" w:rsidRDefault="00555D74" w:rsidP="00084FCE">
      <w:pPr>
        <w:pStyle w:val="m1706259226285320467msolistparagraph"/>
        <w:numPr>
          <w:ilvl w:val="0"/>
          <w:numId w:val="10"/>
        </w:numPr>
        <w:shd w:val="clear" w:color="auto" w:fill="FFFFFF"/>
        <w:spacing w:line="360" w:lineRule="auto"/>
        <w:ind w:left="357" w:hanging="357"/>
        <w:jc w:val="both"/>
        <w:rPr>
          <w:rFonts w:asciiTheme="minorHAnsi" w:hAnsiTheme="minorHAnsi" w:cstheme="minorHAnsi"/>
          <w:color w:val="222222"/>
          <w:sz w:val="28"/>
          <w:szCs w:val="28"/>
        </w:rPr>
      </w:pPr>
      <w:r w:rsidRPr="00555D74">
        <w:rPr>
          <w:rFonts w:asciiTheme="minorHAnsi" w:hAnsiTheme="minorHAnsi" w:cstheme="minorHAnsi"/>
          <w:color w:val="222222"/>
          <w:sz w:val="28"/>
          <w:szCs w:val="28"/>
        </w:rPr>
        <w:lastRenderedPageBreak/>
        <w:t>India is one of the fastest-growing large economies of the world and FTA with the UK has played a significant role in enhancing the trade volume of the country.</w:t>
      </w:r>
    </w:p>
    <w:p w14:paraId="6259F40E" w14:textId="77777777" w:rsidR="00084FCE" w:rsidRDefault="00555D74" w:rsidP="00084FCE">
      <w:pPr>
        <w:pStyle w:val="m1706259226285320467msolistparagraph"/>
        <w:numPr>
          <w:ilvl w:val="0"/>
          <w:numId w:val="10"/>
        </w:numPr>
        <w:shd w:val="clear" w:color="auto" w:fill="FFFFFF"/>
        <w:spacing w:line="360" w:lineRule="auto"/>
        <w:ind w:left="357" w:hanging="357"/>
        <w:jc w:val="both"/>
        <w:rPr>
          <w:rFonts w:asciiTheme="minorHAnsi" w:hAnsiTheme="minorHAnsi" w:cstheme="minorHAnsi"/>
          <w:color w:val="222222"/>
          <w:sz w:val="28"/>
          <w:szCs w:val="28"/>
        </w:rPr>
      </w:pPr>
      <w:r w:rsidRPr="00555D74">
        <w:rPr>
          <w:rFonts w:asciiTheme="minorHAnsi" w:hAnsiTheme="minorHAnsi" w:cstheme="minorHAnsi"/>
          <w:color w:val="222222"/>
          <w:sz w:val="28"/>
          <w:szCs w:val="28"/>
        </w:rPr>
        <w:t>However, according to policymakers, FTAs signed by India with the UK have not brought the expected tangible benefits and, on the contrary, have hurt the country’s manufacturing sector due to liberal rules of origin.</w:t>
      </w:r>
    </w:p>
    <w:p w14:paraId="1058DBBD" w14:textId="543388EF" w:rsidR="002C6993" w:rsidRPr="00084FCE" w:rsidRDefault="00555D74" w:rsidP="00084FCE">
      <w:pPr>
        <w:pStyle w:val="m1706259226285320467msolistparagraph"/>
        <w:numPr>
          <w:ilvl w:val="0"/>
          <w:numId w:val="10"/>
        </w:numPr>
        <w:shd w:val="clear" w:color="auto" w:fill="FFFFFF"/>
        <w:spacing w:line="360" w:lineRule="auto"/>
        <w:ind w:left="357" w:hanging="357"/>
        <w:jc w:val="both"/>
        <w:rPr>
          <w:rFonts w:asciiTheme="minorHAnsi" w:hAnsiTheme="minorHAnsi" w:cstheme="minorHAnsi"/>
          <w:color w:val="222222"/>
          <w:sz w:val="28"/>
          <w:szCs w:val="28"/>
        </w:rPr>
      </w:pPr>
      <w:r w:rsidRPr="00084FCE">
        <w:rPr>
          <w:rFonts w:asciiTheme="minorHAnsi" w:hAnsiTheme="minorHAnsi" w:cstheme="minorHAnsi"/>
          <w:color w:val="222222"/>
          <w:sz w:val="28"/>
          <w:szCs w:val="28"/>
        </w:rPr>
        <w:t xml:space="preserve">Therefore, there is a need for a detailed assessment of FTAs in terms of goods, </w:t>
      </w:r>
      <w:r w:rsidR="00084FCE" w:rsidRPr="00084FCE">
        <w:rPr>
          <w:rFonts w:asciiTheme="minorHAnsi" w:hAnsiTheme="minorHAnsi" w:cstheme="minorHAnsi"/>
          <w:color w:val="222222"/>
          <w:sz w:val="28"/>
          <w:szCs w:val="28"/>
        </w:rPr>
        <w:t>services,</w:t>
      </w:r>
      <w:r w:rsidRPr="00084FCE">
        <w:rPr>
          <w:rFonts w:asciiTheme="minorHAnsi" w:hAnsiTheme="minorHAnsi" w:cstheme="minorHAnsi"/>
          <w:color w:val="222222"/>
          <w:sz w:val="28"/>
          <w:szCs w:val="28"/>
        </w:rPr>
        <w:t xml:space="preserve"> and investment flows by all the stakeholders involved.</w:t>
      </w:r>
    </w:p>
    <w:p w14:paraId="28D3789D" w14:textId="011B547E" w:rsidR="00E714CC" w:rsidRDefault="001953E9" w:rsidP="00E714CC">
      <w:pPr>
        <w:pStyle w:val="m1706259226285320467msolistparagraph"/>
        <w:shd w:val="clear" w:color="auto" w:fill="FFFFFF"/>
        <w:spacing w:before="0" w:beforeAutospacing="0" w:after="0" w:afterAutospacing="0"/>
        <w:rPr>
          <w:rFonts w:asciiTheme="minorHAnsi" w:hAnsiTheme="minorHAnsi" w:cstheme="minorHAnsi"/>
          <w:b/>
          <w:bCs/>
          <w:color w:val="000099"/>
          <w:sz w:val="28"/>
          <w:szCs w:val="28"/>
          <w:shd w:val="clear" w:color="auto" w:fill="FFFFFF"/>
        </w:rPr>
      </w:pPr>
      <w:r w:rsidRPr="001953E9">
        <w:rPr>
          <w:rFonts w:asciiTheme="minorHAnsi" w:hAnsiTheme="minorHAnsi" w:cstheme="minorHAnsi"/>
          <w:b/>
          <w:bCs/>
          <w:color w:val="000099"/>
          <w:sz w:val="28"/>
          <w:szCs w:val="28"/>
          <w:shd w:val="clear" w:color="auto" w:fill="FFFFFF"/>
        </w:rPr>
        <w:t>India-</w:t>
      </w:r>
      <w:r w:rsidRPr="001953E9">
        <w:rPr>
          <w:rFonts w:asciiTheme="minorHAnsi" w:hAnsiTheme="minorHAnsi" w:cstheme="minorHAnsi"/>
          <w:b/>
          <w:bCs/>
          <w:color w:val="000099"/>
          <w:sz w:val="28"/>
          <w:szCs w:val="28"/>
          <w:shd w:val="clear" w:color="auto" w:fill="FFFFFF"/>
        </w:rPr>
        <w:t xml:space="preserve"> Israel</w:t>
      </w:r>
    </w:p>
    <w:p w14:paraId="108520AC" w14:textId="4B387994" w:rsidR="001953E9" w:rsidRDefault="00495C67" w:rsidP="00C3276F">
      <w:pPr>
        <w:pStyle w:val="m1706259226285320467msolistparagraph"/>
        <w:shd w:val="clear" w:color="auto" w:fill="FFFFFF"/>
        <w:spacing w:after="0" w:afterAutospacing="0" w:line="360" w:lineRule="auto"/>
        <w:jc w:val="both"/>
        <w:rPr>
          <w:rFonts w:asciiTheme="minorHAnsi" w:hAnsiTheme="minorHAnsi" w:cstheme="minorHAnsi"/>
          <w:sz w:val="28"/>
          <w:szCs w:val="28"/>
          <w:shd w:val="clear" w:color="auto" w:fill="FFFFFF"/>
        </w:rPr>
      </w:pPr>
      <w:r w:rsidRPr="00495C67">
        <w:rPr>
          <w:rFonts w:asciiTheme="minorHAnsi" w:hAnsiTheme="minorHAnsi" w:cstheme="minorHAnsi"/>
          <w:sz w:val="28"/>
          <w:szCs w:val="28"/>
          <w:shd w:val="clear" w:color="auto" w:fill="FFFFFF"/>
        </w:rPr>
        <w:t>Recently, the Commerce and Industry Ministry said that India is in dialogue with Israel for concluding a Free Trade Agreement (FTA).</w:t>
      </w:r>
      <w:r w:rsidR="00C3276F">
        <w:rPr>
          <w:rFonts w:asciiTheme="minorHAnsi" w:hAnsiTheme="minorHAnsi" w:cstheme="minorHAnsi"/>
          <w:sz w:val="28"/>
          <w:szCs w:val="28"/>
          <w:shd w:val="clear" w:color="auto" w:fill="FFFFFF"/>
        </w:rPr>
        <w:t xml:space="preserve"> </w:t>
      </w:r>
      <w:r w:rsidRPr="00495C67">
        <w:rPr>
          <w:rFonts w:asciiTheme="minorHAnsi" w:hAnsiTheme="minorHAnsi" w:cstheme="minorHAnsi"/>
          <w:sz w:val="28"/>
          <w:szCs w:val="28"/>
          <w:shd w:val="clear" w:color="auto" w:fill="FFFFFF"/>
        </w:rPr>
        <w:t>The announcement coincides with the 30th anniversary of the establishment of diplomatic ties between the two countries.</w:t>
      </w:r>
    </w:p>
    <w:p w14:paraId="7B36874C" w14:textId="77777777" w:rsidR="00C3276F" w:rsidRDefault="00C3276F" w:rsidP="00C3276F">
      <w:pPr>
        <w:pStyle w:val="m1706259226285320467msolistparagraph"/>
        <w:numPr>
          <w:ilvl w:val="0"/>
          <w:numId w:val="12"/>
        </w:numPr>
        <w:shd w:val="clear" w:color="auto" w:fill="FFFFFF"/>
        <w:spacing w:line="360" w:lineRule="auto"/>
        <w:ind w:left="357" w:hanging="357"/>
        <w:jc w:val="both"/>
        <w:rPr>
          <w:rFonts w:asciiTheme="minorHAnsi" w:hAnsiTheme="minorHAnsi" w:cstheme="minorHAnsi"/>
          <w:sz w:val="28"/>
          <w:szCs w:val="28"/>
          <w:shd w:val="clear" w:color="auto" w:fill="FFFFFF"/>
        </w:rPr>
      </w:pPr>
      <w:r w:rsidRPr="00C3276F">
        <w:rPr>
          <w:rFonts w:asciiTheme="minorHAnsi" w:hAnsiTheme="minorHAnsi" w:cstheme="minorHAnsi"/>
          <w:sz w:val="28"/>
          <w:szCs w:val="28"/>
          <w:shd w:val="clear" w:color="auto" w:fill="FFFFFF"/>
        </w:rPr>
        <w:t>Given that India is not party to any mega-trade deals, this would be an important part of a positive trade policy agenda.</w:t>
      </w:r>
    </w:p>
    <w:p w14:paraId="2143B079" w14:textId="77777777" w:rsidR="00C3276F" w:rsidRDefault="00C3276F" w:rsidP="00C3276F">
      <w:pPr>
        <w:pStyle w:val="m1706259226285320467msolistparagraph"/>
        <w:numPr>
          <w:ilvl w:val="0"/>
          <w:numId w:val="12"/>
        </w:numPr>
        <w:shd w:val="clear" w:color="auto" w:fill="FFFFFF"/>
        <w:spacing w:line="360" w:lineRule="auto"/>
        <w:ind w:left="357" w:hanging="357"/>
        <w:jc w:val="both"/>
        <w:rPr>
          <w:rFonts w:asciiTheme="minorHAnsi" w:hAnsiTheme="minorHAnsi" w:cstheme="minorHAnsi"/>
          <w:sz w:val="28"/>
          <w:szCs w:val="28"/>
          <w:shd w:val="clear" w:color="auto" w:fill="FFFFFF"/>
        </w:rPr>
      </w:pPr>
      <w:r w:rsidRPr="00C3276F">
        <w:rPr>
          <w:rFonts w:asciiTheme="minorHAnsi" w:hAnsiTheme="minorHAnsi" w:cstheme="minorHAnsi"/>
          <w:sz w:val="28"/>
          <w:szCs w:val="28"/>
          <w:shd w:val="clear" w:color="auto" w:fill="FFFFFF"/>
        </w:rPr>
        <w:t>India’s trade policy framework must be supported by economic reforms that result in an open, competitive, and technologically innovative Indian economy.</w:t>
      </w:r>
    </w:p>
    <w:p w14:paraId="51021663" w14:textId="77777777" w:rsidR="00C3276F" w:rsidRDefault="00C3276F" w:rsidP="00C3276F">
      <w:pPr>
        <w:pStyle w:val="m1706259226285320467msolistparagraph"/>
        <w:numPr>
          <w:ilvl w:val="0"/>
          <w:numId w:val="12"/>
        </w:numPr>
        <w:shd w:val="clear" w:color="auto" w:fill="FFFFFF"/>
        <w:spacing w:line="360" w:lineRule="auto"/>
        <w:ind w:left="357" w:hanging="357"/>
        <w:jc w:val="both"/>
        <w:rPr>
          <w:rFonts w:asciiTheme="minorHAnsi" w:hAnsiTheme="minorHAnsi" w:cstheme="minorHAnsi"/>
          <w:sz w:val="28"/>
          <w:szCs w:val="28"/>
          <w:shd w:val="clear" w:color="auto" w:fill="FFFFFF"/>
        </w:rPr>
      </w:pPr>
      <w:r w:rsidRPr="00C3276F">
        <w:rPr>
          <w:rFonts w:asciiTheme="minorHAnsi" w:hAnsiTheme="minorHAnsi" w:cstheme="minorHAnsi"/>
          <w:sz w:val="28"/>
          <w:szCs w:val="28"/>
          <w:shd w:val="clear" w:color="auto" w:fill="FFFFFF"/>
        </w:rPr>
        <w:t>Nationalism, populism, nativism, and protectionism exploit people’s sense of being left behind and excluded from the system.</w:t>
      </w:r>
    </w:p>
    <w:p w14:paraId="509D0406" w14:textId="12EE09FE" w:rsidR="00C3276F" w:rsidRPr="00C3276F" w:rsidRDefault="00C3276F" w:rsidP="00C3276F">
      <w:pPr>
        <w:pStyle w:val="m1706259226285320467msolistparagraph"/>
        <w:numPr>
          <w:ilvl w:val="0"/>
          <w:numId w:val="12"/>
        </w:numPr>
        <w:shd w:val="clear" w:color="auto" w:fill="FFFFFF"/>
        <w:spacing w:line="360" w:lineRule="auto"/>
        <w:ind w:left="357" w:hanging="357"/>
        <w:jc w:val="both"/>
        <w:rPr>
          <w:rFonts w:asciiTheme="minorHAnsi" w:hAnsiTheme="minorHAnsi" w:cstheme="minorHAnsi"/>
          <w:sz w:val="28"/>
          <w:szCs w:val="28"/>
          <w:shd w:val="clear" w:color="auto" w:fill="FFFFFF"/>
        </w:rPr>
      </w:pPr>
      <w:r w:rsidRPr="00C3276F">
        <w:rPr>
          <w:rFonts w:asciiTheme="minorHAnsi" w:hAnsiTheme="minorHAnsi" w:cstheme="minorHAnsi"/>
          <w:sz w:val="28"/>
          <w:szCs w:val="28"/>
          <w:shd w:val="clear" w:color="auto" w:fill="FFFFFF"/>
        </w:rPr>
        <w:t>That is why we need to focus on ensuring universal inclusion in the economic networks that allow individuals and families to achieve financial security and pursue opportunities for betterment.</w:t>
      </w:r>
    </w:p>
    <w:p w14:paraId="4DF49ECD" w14:textId="53F08120" w:rsidR="001953E9" w:rsidRDefault="008E42DB" w:rsidP="00E714CC">
      <w:pPr>
        <w:pStyle w:val="m1706259226285320467msolistparagraph"/>
        <w:shd w:val="clear" w:color="auto" w:fill="FFFFFF"/>
        <w:spacing w:before="0" w:beforeAutospacing="0" w:after="0" w:afterAutospacing="0"/>
        <w:rPr>
          <w:rFonts w:asciiTheme="minorHAnsi" w:hAnsiTheme="minorHAnsi" w:cstheme="minorHAnsi"/>
          <w:b/>
          <w:bCs/>
          <w:color w:val="000099"/>
          <w:sz w:val="28"/>
          <w:szCs w:val="28"/>
          <w:shd w:val="clear" w:color="auto" w:fill="FFFFFF"/>
        </w:rPr>
      </w:pPr>
      <w:r>
        <w:rPr>
          <w:rFonts w:asciiTheme="minorHAnsi" w:hAnsiTheme="minorHAnsi" w:cstheme="minorHAnsi"/>
          <w:b/>
          <w:bCs/>
          <w:color w:val="000099"/>
          <w:sz w:val="28"/>
          <w:szCs w:val="28"/>
          <w:shd w:val="clear" w:color="auto" w:fill="FFFFFF"/>
        </w:rPr>
        <w:t>India-Korea</w:t>
      </w:r>
    </w:p>
    <w:p w14:paraId="71DD59EF" w14:textId="77777777" w:rsidR="00AA66E1" w:rsidRDefault="00AA66E1" w:rsidP="00E714CC">
      <w:pPr>
        <w:pStyle w:val="m1706259226285320467msolistparagraph"/>
        <w:shd w:val="clear" w:color="auto" w:fill="FFFFFF"/>
        <w:spacing w:before="0" w:beforeAutospacing="0" w:after="0" w:afterAutospacing="0"/>
        <w:rPr>
          <w:rFonts w:asciiTheme="minorHAnsi" w:hAnsiTheme="minorHAnsi" w:cstheme="minorHAnsi"/>
          <w:b/>
          <w:bCs/>
          <w:color w:val="000099"/>
          <w:sz w:val="28"/>
          <w:szCs w:val="28"/>
          <w:shd w:val="clear" w:color="auto" w:fill="FFFFFF"/>
        </w:rPr>
      </w:pPr>
    </w:p>
    <w:p w14:paraId="4C9678F3" w14:textId="2206970C" w:rsidR="008E42DB" w:rsidRPr="00AA66E1" w:rsidRDefault="00AA66E1" w:rsidP="00AA66E1">
      <w:pPr>
        <w:pStyle w:val="m1706259226285320467msolistparagraph"/>
        <w:shd w:val="clear" w:color="auto" w:fill="FFFFFF"/>
        <w:spacing w:before="0" w:beforeAutospacing="0" w:after="0" w:afterAutospacing="0" w:line="360" w:lineRule="auto"/>
        <w:jc w:val="both"/>
        <w:rPr>
          <w:rFonts w:asciiTheme="minorHAnsi" w:hAnsiTheme="minorHAnsi" w:cstheme="minorHAnsi"/>
          <w:sz w:val="28"/>
          <w:szCs w:val="28"/>
          <w:shd w:val="clear" w:color="auto" w:fill="FFFFFF"/>
        </w:rPr>
      </w:pPr>
      <w:r w:rsidRPr="00AA66E1">
        <w:rPr>
          <w:rFonts w:asciiTheme="minorHAnsi" w:hAnsiTheme="minorHAnsi" w:cstheme="minorHAnsi"/>
          <w:sz w:val="28"/>
          <w:szCs w:val="28"/>
          <w:shd w:val="clear" w:color="auto" w:fill="FFFFFF"/>
        </w:rPr>
        <w:lastRenderedPageBreak/>
        <w:t>Recently, the Trade Minister of South Korea held discussions with the Minister of Commerce &amp; Industry, Consumer Affairs, Food &amp; Public Distribution and Textiles.</w:t>
      </w:r>
    </w:p>
    <w:p w14:paraId="789C5F72" w14:textId="0B457265" w:rsidR="00AA66E1" w:rsidRDefault="00AA66E1" w:rsidP="00E714CC">
      <w:pPr>
        <w:pStyle w:val="m1706259226285320467msolistparagraph"/>
        <w:shd w:val="clear" w:color="auto" w:fill="FFFFFF"/>
        <w:spacing w:before="0" w:beforeAutospacing="0" w:after="0" w:afterAutospacing="0"/>
        <w:rPr>
          <w:rFonts w:asciiTheme="minorHAnsi" w:hAnsiTheme="minorHAnsi" w:cstheme="minorHAnsi"/>
          <w:b/>
          <w:bCs/>
          <w:color w:val="000099"/>
          <w:sz w:val="28"/>
          <w:szCs w:val="28"/>
          <w:shd w:val="clear" w:color="auto" w:fill="FFFFFF"/>
        </w:rPr>
      </w:pPr>
    </w:p>
    <w:p w14:paraId="2582437F" w14:textId="411192AA" w:rsidR="00AA66E1" w:rsidRPr="00AA66E1" w:rsidRDefault="00AA66E1" w:rsidP="00AA66E1">
      <w:pPr>
        <w:pStyle w:val="m1706259226285320467msolistparagraph"/>
        <w:shd w:val="clear" w:color="auto" w:fill="FFFFFF"/>
        <w:spacing w:after="0"/>
        <w:rPr>
          <w:rFonts w:asciiTheme="minorHAnsi" w:hAnsiTheme="minorHAnsi" w:cstheme="minorHAnsi"/>
          <w:b/>
          <w:bCs/>
          <w:color w:val="000099"/>
          <w:sz w:val="28"/>
          <w:szCs w:val="28"/>
          <w:shd w:val="clear" w:color="auto" w:fill="FFFFFF"/>
        </w:rPr>
      </w:pPr>
      <w:r w:rsidRPr="00AA66E1">
        <w:rPr>
          <w:rFonts w:asciiTheme="minorHAnsi" w:hAnsiTheme="minorHAnsi" w:cstheme="minorHAnsi"/>
          <w:b/>
          <w:bCs/>
          <w:color w:val="000099"/>
          <w:sz w:val="28"/>
          <w:szCs w:val="28"/>
          <w:shd w:val="clear" w:color="auto" w:fill="FFFFFF"/>
        </w:rPr>
        <w:t>CEPA Up-gradation</w:t>
      </w:r>
    </w:p>
    <w:p w14:paraId="024247D0" w14:textId="21DC7344" w:rsidR="00AA66E1" w:rsidRDefault="00AA66E1" w:rsidP="008F3965">
      <w:pPr>
        <w:pStyle w:val="m1706259226285320467msolistparagraph"/>
        <w:numPr>
          <w:ilvl w:val="0"/>
          <w:numId w:val="11"/>
        </w:numPr>
        <w:shd w:val="clear" w:color="auto" w:fill="FFFFFF"/>
        <w:spacing w:before="0" w:beforeAutospacing="0" w:after="0" w:afterAutospacing="0" w:line="360" w:lineRule="auto"/>
        <w:contextualSpacing/>
        <w:jc w:val="both"/>
        <w:rPr>
          <w:rFonts w:asciiTheme="minorHAnsi" w:hAnsiTheme="minorHAnsi" w:cstheme="minorHAnsi"/>
          <w:sz w:val="28"/>
          <w:szCs w:val="28"/>
          <w:shd w:val="clear" w:color="auto" w:fill="FFFFFF"/>
        </w:rPr>
      </w:pPr>
      <w:r w:rsidRPr="00AA66E1">
        <w:rPr>
          <w:rFonts w:asciiTheme="minorHAnsi" w:hAnsiTheme="minorHAnsi" w:cstheme="minorHAnsi"/>
          <w:sz w:val="28"/>
          <w:szCs w:val="28"/>
          <w:shd w:val="clear" w:color="auto" w:fill="FFFFFF"/>
        </w:rPr>
        <w:t xml:space="preserve">Both countries agreed to impart fresh momentum to the discussions on Comprehensive Economic Partnership Agreement (CEPA) up-gradation negotiations and also promote extensive B2B (business-to-business) interactions on trade and investment between the </w:t>
      </w:r>
      <w:r w:rsidRPr="00AA66E1">
        <w:rPr>
          <w:rFonts w:asciiTheme="minorHAnsi" w:hAnsiTheme="minorHAnsi" w:cstheme="minorHAnsi"/>
          <w:sz w:val="28"/>
          <w:szCs w:val="28"/>
          <w:shd w:val="clear" w:color="auto" w:fill="FFFFFF"/>
        </w:rPr>
        <w:t>industry</w:t>
      </w:r>
      <w:r w:rsidRPr="00AA66E1">
        <w:rPr>
          <w:rFonts w:asciiTheme="minorHAnsi" w:hAnsiTheme="minorHAnsi" w:cstheme="minorHAnsi"/>
          <w:sz w:val="28"/>
          <w:szCs w:val="28"/>
          <w:shd w:val="clear" w:color="auto" w:fill="FFFFFF"/>
        </w:rPr>
        <w:t xml:space="preserve"> leaders of the two countries.</w:t>
      </w:r>
    </w:p>
    <w:p w14:paraId="5F08F831" w14:textId="77777777" w:rsidR="008F3965" w:rsidRDefault="008F3965" w:rsidP="008F3965">
      <w:pPr>
        <w:pStyle w:val="m1706259226285320467msolistparagraph"/>
        <w:shd w:val="clear" w:color="auto" w:fill="FFFFFF"/>
        <w:spacing w:after="0" w:line="360" w:lineRule="auto"/>
        <w:contextualSpacing/>
        <w:jc w:val="both"/>
        <w:rPr>
          <w:rFonts w:asciiTheme="minorHAnsi" w:hAnsiTheme="minorHAnsi" w:cstheme="minorHAnsi"/>
          <w:sz w:val="28"/>
          <w:szCs w:val="28"/>
          <w:shd w:val="clear" w:color="auto" w:fill="FFFFFF"/>
        </w:rPr>
      </w:pPr>
    </w:p>
    <w:p w14:paraId="6A404014" w14:textId="56876776" w:rsidR="008F3965" w:rsidRPr="008F3965" w:rsidRDefault="008F3965" w:rsidP="008F3965">
      <w:pPr>
        <w:pStyle w:val="m1706259226285320467msolistparagraph"/>
        <w:numPr>
          <w:ilvl w:val="0"/>
          <w:numId w:val="13"/>
        </w:numPr>
        <w:shd w:val="clear" w:color="auto" w:fill="FFFFFF"/>
        <w:spacing w:line="360" w:lineRule="auto"/>
        <w:ind w:left="357" w:hanging="357"/>
        <w:contextualSpacing/>
        <w:jc w:val="both"/>
        <w:rPr>
          <w:rFonts w:asciiTheme="minorHAnsi" w:hAnsiTheme="minorHAnsi" w:cstheme="minorHAnsi"/>
          <w:b/>
          <w:bCs/>
          <w:color w:val="000099"/>
          <w:sz w:val="28"/>
          <w:szCs w:val="28"/>
          <w:shd w:val="clear" w:color="auto" w:fill="FFFFFF"/>
        </w:rPr>
      </w:pPr>
      <w:r w:rsidRPr="008F3965">
        <w:rPr>
          <w:rFonts w:asciiTheme="minorHAnsi" w:hAnsiTheme="minorHAnsi" w:cstheme="minorHAnsi"/>
          <w:b/>
          <w:bCs/>
          <w:color w:val="000099"/>
          <w:sz w:val="28"/>
          <w:szCs w:val="28"/>
          <w:shd w:val="clear" w:color="auto" w:fill="FFFFFF"/>
        </w:rPr>
        <w:t>Bilateral Trade Target</w:t>
      </w:r>
    </w:p>
    <w:p w14:paraId="23990996" w14:textId="77777777" w:rsidR="008F3965" w:rsidRPr="008F3965" w:rsidRDefault="008F3965" w:rsidP="008F3965">
      <w:pPr>
        <w:pStyle w:val="m1706259226285320467msolistparagraph"/>
        <w:shd w:val="clear" w:color="auto" w:fill="FFFFFF"/>
        <w:spacing w:line="360" w:lineRule="auto"/>
        <w:ind w:left="357"/>
        <w:contextualSpacing/>
        <w:jc w:val="both"/>
        <w:rPr>
          <w:rFonts w:asciiTheme="minorHAnsi" w:hAnsiTheme="minorHAnsi" w:cstheme="minorHAnsi"/>
          <w:sz w:val="28"/>
          <w:szCs w:val="28"/>
          <w:shd w:val="clear" w:color="auto" w:fill="FFFFFF"/>
        </w:rPr>
      </w:pPr>
    </w:p>
    <w:p w14:paraId="3DE73487" w14:textId="77777777" w:rsidR="008F3965" w:rsidRPr="008F3965" w:rsidRDefault="008F3965" w:rsidP="008F3965">
      <w:pPr>
        <w:pStyle w:val="m1706259226285320467msolistparagraph"/>
        <w:numPr>
          <w:ilvl w:val="0"/>
          <w:numId w:val="11"/>
        </w:numPr>
        <w:shd w:val="clear" w:color="auto" w:fill="FFFFFF"/>
        <w:spacing w:after="0" w:line="360" w:lineRule="auto"/>
        <w:contextualSpacing/>
        <w:jc w:val="both"/>
        <w:rPr>
          <w:rFonts w:asciiTheme="minorHAnsi" w:hAnsiTheme="minorHAnsi" w:cstheme="minorHAnsi"/>
          <w:sz w:val="28"/>
          <w:szCs w:val="28"/>
          <w:shd w:val="clear" w:color="auto" w:fill="FFFFFF"/>
        </w:rPr>
      </w:pPr>
      <w:r w:rsidRPr="008F3965">
        <w:rPr>
          <w:rFonts w:asciiTheme="minorHAnsi" w:hAnsiTheme="minorHAnsi" w:cstheme="minorHAnsi"/>
          <w:sz w:val="28"/>
          <w:szCs w:val="28"/>
          <w:shd w:val="clear" w:color="auto" w:fill="FFFFFF"/>
        </w:rPr>
        <w:t>India and South Korea set a bilateral trade target of USD50 billion before 2030, which was agreed at the summit meeting in 2018.</w:t>
      </w:r>
    </w:p>
    <w:p w14:paraId="69D70325" w14:textId="69977BC2" w:rsidR="008F3965" w:rsidRPr="008F3965" w:rsidRDefault="008F3965" w:rsidP="008F3965">
      <w:pPr>
        <w:pStyle w:val="m1706259226285320467msolistparagraph"/>
        <w:numPr>
          <w:ilvl w:val="0"/>
          <w:numId w:val="11"/>
        </w:numPr>
        <w:shd w:val="clear" w:color="auto" w:fill="FFFFFF"/>
        <w:spacing w:after="0" w:line="360" w:lineRule="auto"/>
        <w:contextualSpacing/>
        <w:jc w:val="both"/>
        <w:rPr>
          <w:rFonts w:asciiTheme="minorHAnsi" w:hAnsiTheme="minorHAnsi" w:cstheme="minorHAnsi"/>
          <w:sz w:val="28"/>
          <w:szCs w:val="28"/>
          <w:shd w:val="clear" w:color="auto" w:fill="FFFFFF"/>
        </w:rPr>
      </w:pPr>
      <w:r w:rsidRPr="008F3965">
        <w:rPr>
          <w:rFonts w:asciiTheme="minorHAnsi" w:hAnsiTheme="minorHAnsi" w:cstheme="minorHAnsi"/>
          <w:sz w:val="28"/>
          <w:szCs w:val="28"/>
          <w:shd w:val="clear" w:color="auto" w:fill="FFFFFF"/>
        </w:rPr>
        <w:t>These regular negotiations</w:t>
      </w:r>
      <w:r w:rsidRPr="008F3965">
        <w:rPr>
          <w:rFonts w:asciiTheme="minorHAnsi" w:hAnsiTheme="minorHAnsi" w:cstheme="minorHAnsi"/>
          <w:sz w:val="28"/>
          <w:szCs w:val="28"/>
          <w:shd w:val="clear" w:color="auto" w:fill="FFFFFF"/>
        </w:rPr>
        <w:t xml:space="preserve"> shall be a forum to discuss the difficulties of the business community from both countries and emerging trade-related issues including supply chain resilience.</w:t>
      </w:r>
    </w:p>
    <w:p w14:paraId="78A0960D" w14:textId="5A344F0F" w:rsidR="008F3965" w:rsidRPr="008F3965" w:rsidRDefault="008F3965" w:rsidP="008F3965">
      <w:pPr>
        <w:pStyle w:val="m1706259226285320467msolistparagraph"/>
        <w:numPr>
          <w:ilvl w:val="0"/>
          <w:numId w:val="11"/>
        </w:numPr>
        <w:shd w:val="clear" w:color="auto" w:fill="FFFFFF"/>
        <w:spacing w:after="0" w:line="360" w:lineRule="auto"/>
        <w:contextualSpacing/>
        <w:jc w:val="both"/>
        <w:rPr>
          <w:rFonts w:asciiTheme="minorHAnsi" w:hAnsiTheme="minorHAnsi" w:cstheme="minorHAnsi"/>
          <w:sz w:val="28"/>
          <w:szCs w:val="28"/>
          <w:shd w:val="clear" w:color="auto" w:fill="FFFFFF"/>
        </w:rPr>
      </w:pPr>
      <w:r w:rsidRPr="008F3965">
        <w:rPr>
          <w:rFonts w:asciiTheme="minorHAnsi" w:hAnsiTheme="minorHAnsi" w:cstheme="minorHAnsi"/>
          <w:sz w:val="28"/>
          <w:szCs w:val="28"/>
          <w:shd w:val="clear" w:color="auto" w:fill="FFFFFF"/>
        </w:rPr>
        <w:t>Agreed to boost bilateral trade between India and Korea to achieve growth in a fair and balanced manner to the mutual advantage of both sides.</w:t>
      </w:r>
    </w:p>
    <w:p w14:paraId="43A97B57" w14:textId="77777777" w:rsidR="008F3965" w:rsidRPr="008F3965" w:rsidRDefault="008F3965" w:rsidP="008F3965">
      <w:pPr>
        <w:pStyle w:val="m1706259226285320467msolistparagraph"/>
        <w:numPr>
          <w:ilvl w:val="0"/>
          <w:numId w:val="11"/>
        </w:numPr>
        <w:shd w:val="clear" w:color="auto" w:fill="FFFFFF"/>
        <w:spacing w:after="0" w:line="360" w:lineRule="auto"/>
        <w:contextualSpacing/>
        <w:jc w:val="both"/>
        <w:rPr>
          <w:rFonts w:asciiTheme="minorHAnsi" w:hAnsiTheme="minorHAnsi" w:cstheme="minorHAnsi"/>
          <w:sz w:val="28"/>
          <w:szCs w:val="28"/>
          <w:shd w:val="clear" w:color="auto" w:fill="FFFFFF"/>
        </w:rPr>
      </w:pPr>
      <w:r w:rsidRPr="008F3965">
        <w:rPr>
          <w:rFonts w:asciiTheme="minorHAnsi" w:hAnsiTheme="minorHAnsi" w:cstheme="minorHAnsi"/>
          <w:sz w:val="28"/>
          <w:szCs w:val="28"/>
          <w:shd w:val="clear" w:color="auto" w:fill="FFFFFF"/>
        </w:rPr>
        <w:t>Indian players have been facing difficulties in exporting their products in Korea in sectors such as steel, engineering, and agri products due to stringent regulatory issues in Korea.</w:t>
      </w:r>
    </w:p>
    <w:p w14:paraId="213EC15C" w14:textId="6BA90E33" w:rsidR="008F3965" w:rsidRDefault="008F3965" w:rsidP="008F3965">
      <w:pPr>
        <w:pStyle w:val="m1706259226285320467msolistparagraph"/>
        <w:numPr>
          <w:ilvl w:val="0"/>
          <w:numId w:val="11"/>
        </w:numPr>
        <w:shd w:val="clear" w:color="auto" w:fill="FFFFFF"/>
        <w:spacing w:before="0" w:beforeAutospacing="0" w:after="0" w:afterAutospacing="0" w:line="360" w:lineRule="auto"/>
        <w:contextualSpacing/>
        <w:jc w:val="both"/>
        <w:rPr>
          <w:rFonts w:asciiTheme="minorHAnsi" w:hAnsiTheme="minorHAnsi" w:cstheme="minorHAnsi"/>
          <w:sz w:val="28"/>
          <w:szCs w:val="28"/>
          <w:shd w:val="clear" w:color="auto" w:fill="FFFFFF"/>
        </w:rPr>
      </w:pPr>
      <w:r w:rsidRPr="008F3965">
        <w:rPr>
          <w:rFonts w:asciiTheme="minorHAnsi" w:hAnsiTheme="minorHAnsi" w:cstheme="minorHAnsi"/>
          <w:sz w:val="28"/>
          <w:szCs w:val="28"/>
          <w:shd w:val="clear" w:color="auto" w:fill="FFFFFF"/>
        </w:rPr>
        <w:t>The trade deficit has increased from USD5 billion in 2008-09 to USD8 billion in 2020-21.</w:t>
      </w:r>
    </w:p>
    <w:p w14:paraId="03D9B438" w14:textId="77777777" w:rsidR="006E44F1" w:rsidRDefault="006E44F1" w:rsidP="006E44F1">
      <w:pPr>
        <w:pStyle w:val="m1706259226285320467msolistparagraph"/>
        <w:shd w:val="clear" w:color="auto" w:fill="FFFFFF"/>
        <w:spacing w:before="0" w:beforeAutospacing="0" w:after="0" w:afterAutospacing="0" w:line="360" w:lineRule="auto"/>
        <w:contextualSpacing/>
        <w:jc w:val="both"/>
        <w:rPr>
          <w:rFonts w:asciiTheme="minorHAnsi" w:hAnsiTheme="minorHAnsi" w:cstheme="minorHAnsi"/>
          <w:sz w:val="28"/>
          <w:szCs w:val="28"/>
          <w:shd w:val="clear" w:color="auto" w:fill="FFFFFF"/>
        </w:rPr>
      </w:pPr>
    </w:p>
    <w:p w14:paraId="4F92B748" w14:textId="46818BE1" w:rsidR="006E44F1" w:rsidRDefault="006E44F1" w:rsidP="008C0AA9">
      <w:pPr>
        <w:pStyle w:val="m1706259226285320467msolistparagraph"/>
        <w:numPr>
          <w:ilvl w:val="0"/>
          <w:numId w:val="13"/>
        </w:numPr>
        <w:shd w:val="clear" w:color="auto" w:fill="FFFFFF"/>
        <w:spacing w:before="0" w:beforeAutospacing="0" w:after="0" w:afterAutospacing="0" w:line="360" w:lineRule="auto"/>
        <w:ind w:left="357" w:hanging="357"/>
        <w:contextualSpacing/>
        <w:jc w:val="both"/>
        <w:rPr>
          <w:rFonts w:asciiTheme="minorHAnsi" w:hAnsiTheme="minorHAnsi" w:cstheme="minorHAnsi"/>
          <w:sz w:val="28"/>
          <w:szCs w:val="28"/>
          <w:shd w:val="clear" w:color="auto" w:fill="FFFFFF"/>
        </w:rPr>
      </w:pPr>
      <w:r w:rsidRPr="008C0AA9">
        <w:rPr>
          <w:rFonts w:asciiTheme="minorHAnsi" w:hAnsiTheme="minorHAnsi" w:cstheme="minorHAnsi"/>
          <w:color w:val="000099"/>
          <w:sz w:val="28"/>
          <w:szCs w:val="28"/>
          <w:shd w:val="clear" w:color="auto" w:fill="FFFFFF"/>
        </w:rPr>
        <w:lastRenderedPageBreak/>
        <w:t>Market Access Issue raised by India</w:t>
      </w:r>
      <w:r w:rsidR="008C0AA9" w:rsidRPr="008C0AA9">
        <w:rPr>
          <w:rFonts w:asciiTheme="minorHAnsi" w:hAnsiTheme="minorHAnsi" w:cstheme="minorHAnsi"/>
          <w:color w:val="000099"/>
          <w:sz w:val="28"/>
          <w:szCs w:val="28"/>
          <w:shd w:val="clear" w:color="auto" w:fill="FFFFFF"/>
        </w:rPr>
        <w:t xml:space="preserve"> –</w:t>
      </w:r>
      <w:r w:rsidR="008C0AA9">
        <w:rPr>
          <w:rFonts w:asciiTheme="minorHAnsi" w:hAnsiTheme="minorHAnsi" w:cstheme="minorHAnsi"/>
          <w:sz w:val="28"/>
          <w:szCs w:val="28"/>
          <w:shd w:val="clear" w:color="auto" w:fill="FFFFFF"/>
        </w:rPr>
        <w:t xml:space="preserve"> India raised the issue related products that facing </w:t>
      </w:r>
      <w:r w:rsidR="008C0AA9">
        <w:rPr>
          <w:rFonts w:asciiTheme="minorHAnsi" w:hAnsiTheme="minorHAnsi" w:cstheme="minorHAnsi"/>
          <w:sz w:val="28"/>
          <w:szCs w:val="28"/>
          <w:shd w:val="clear" w:color="auto" w:fill="FFFFFF"/>
        </w:rPr>
        <w:t>market access</w:t>
      </w:r>
      <w:r w:rsidR="008C0AA9">
        <w:rPr>
          <w:rFonts w:asciiTheme="minorHAnsi" w:hAnsiTheme="minorHAnsi" w:cstheme="minorHAnsi"/>
          <w:sz w:val="28"/>
          <w:szCs w:val="28"/>
          <w:shd w:val="clear" w:color="auto" w:fill="FFFFFF"/>
        </w:rPr>
        <w:t xml:space="preserve"> issue in Korea e.g., bovine meat, grapes, pomegranate, </w:t>
      </w:r>
      <w:proofErr w:type="gramStart"/>
      <w:r w:rsidR="008C0AA9">
        <w:rPr>
          <w:rFonts w:asciiTheme="minorHAnsi" w:hAnsiTheme="minorHAnsi" w:cstheme="minorHAnsi"/>
          <w:sz w:val="28"/>
          <w:szCs w:val="28"/>
          <w:shd w:val="clear" w:color="auto" w:fill="FFFFFF"/>
        </w:rPr>
        <w:t>okra</w:t>
      </w:r>
      <w:proofErr w:type="gramEnd"/>
      <w:r w:rsidR="008C0AA9">
        <w:rPr>
          <w:rFonts w:asciiTheme="minorHAnsi" w:hAnsiTheme="minorHAnsi" w:cstheme="minorHAnsi"/>
          <w:sz w:val="28"/>
          <w:szCs w:val="28"/>
          <w:shd w:val="clear" w:color="auto" w:fill="FFFFFF"/>
        </w:rPr>
        <w:t xml:space="preserve"> and eggplants.</w:t>
      </w:r>
    </w:p>
    <w:p w14:paraId="0730F93C" w14:textId="77777777" w:rsidR="008C0AA9" w:rsidRDefault="008C0AA9" w:rsidP="006E44F1">
      <w:pPr>
        <w:rPr>
          <w:rFonts w:eastAsia="Times New Roman" w:cstheme="minorHAnsi"/>
          <w:b/>
          <w:bCs/>
          <w:color w:val="222222"/>
          <w:sz w:val="28"/>
          <w:szCs w:val="28"/>
          <w:lang w:eastAsia="en-IN"/>
        </w:rPr>
      </w:pPr>
    </w:p>
    <w:p w14:paraId="5539CA86" w14:textId="61612639" w:rsidR="006E44F1" w:rsidRDefault="006E44F1" w:rsidP="008C0AA9">
      <w:pPr>
        <w:pStyle w:val="ListParagraph"/>
        <w:numPr>
          <w:ilvl w:val="0"/>
          <w:numId w:val="13"/>
        </w:numPr>
        <w:ind w:left="357" w:hanging="357"/>
        <w:rPr>
          <w:rFonts w:eastAsia="Times New Roman" w:cstheme="minorHAnsi"/>
          <w:b/>
          <w:bCs/>
          <w:color w:val="000099"/>
          <w:sz w:val="28"/>
          <w:szCs w:val="28"/>
          <w:lang w:eastAsia="en-IN"/>
        </w:rPr>
      </w:pPr>
      <w:r w:rsidRPr="008C0AA9">
        <w:rPr>
          <w:rFonts w:eastAsia="Times New Roman" w:cstheme="minorHAnsi"/>
          <w:b/>
          <w:bCs/>
          <w:color w:val="000099"/>
          <w:sz w:val="28"/>
          <w:szCs w:val="28"/>
          <w:lang w:eastAsia="en-IN"/>
        </w:rPr>
        <w:t>Wa</w:t>
      </w:r>
      <w:r w:rsidRPr="008C0AA9">
        <w:rPr>
          <w:rFonts w:eastAsia="Times New Roman" w:cstheme="minorHAnsi"/>
          <w:b/>
          <w:bCs/>
          <w:color w:val="000099"/>
          <w:sz w:val="28"/>
          <w:szCs w:val="28"/>
          <w:lang w:eastAsia="en-IN"/>
        </w:rPr>
        <w:t>y Forward</w:t>
      </w:r>
    </w:p>
    <w:p w14:paraId="2BD3DFD4" w14:textId="77777777" w:rsidR="008C0AA9" w:rsidRPr="008C0AA9" w:rsidRDefault="008C0AA9" w:rsidP="008C0AA9">
      <w:pPr>
        <w:pStyle w:val="ListParagraph"/>
        <w:rPr>
          <w:rFonts w:eastAsia="Times New Roman" w:cstheme="minorHAnsi"/>
          <w:b/>
          <w:bCs/>
          <w:color w:val="000099"/>
          <w:sz w:val="28"/>
          <w:szCs w:val="28"/>
          <w:lang w:eastAsia="en-IN"/>
        </w:rPr>
      </w:pPr>
    </w:p>
    <w:p w14:paraId="6704523D" w14:textId="77777777" w:rsidR="008C0AA9" w:rsidRPr="008C0AA9" w:rsidRDefault="008C0AA9" w:rsidP="008C0AA9">
      <w:pPr>
        <w:pStyle w:val="ListParagraph"/>
        <w:ind w:left="357"/>
        <w:rPr>
          <w:rFonts w:eastAsia="Times New Roman" w:cstheme="minorHAnsi"/>
          <w:b/>
          <w:bCs/>
          <w:color w:val="000099"/>
          <w:sz w:val="28"/>
          <w:szCs w:val="28"/>
          <w:lang w:eastAsia="en-IN"/>
        </w:rPr>
      </w:pPr>
    </w:p>
    <w:p w14:paraId="251B4E59" w14:textId="0A7AED1F" w:rsidR="006E44F1" w:rsidRPr="006E44F1" w:rsidRDefault="006E44F1" w:rsidP="008C0AA9">
      <w:pPr>
        <w:pStyle w:val="ListParagraph"/>
        <w:numPr>
          <w:ilvl w:val="0"/>
          <w:numId w:val="15"/>
        </w:numPr>
        <w:spacing w:line="360" w:lineRule="auto"/>
        <w:jc w:val="both"/>
        <w:rPr>
          <w:rFonts w:eastAsia="Times New Roman" w:cstheme="minorHAnsi"/>
          <w:color w:val="222222"/>
          <w:sz w:val="28"/>
          <w:szCs w:val="28"/>
          <w:lang w:eastAsia="en-IN"/>
        </w:rPr>
      </w:pPr>
      <w:r w:rsidRPr="006E44F1">
        <w:rPr>
          <w:rFonts w:eastAsia="Times New Roman" w:cstheme="minorHAnsi"/>
          <w:color w:val="222222"/>
          <w:sz w:val="28"/>
          <w:szCs w:val="28"/>
          <w:lang w:eastAsia="en-IN"/>
        </w:rPr>
        <w:t xml:space="preserve">India and South Korea relations have made great strides in recent years and have become truly multidimensional, spurred by a significant convergence of interests, mutual </w:t>
      </w:r>
      <w:r w:rsidRPr="006E44F1">
        <w:rPr>
          <w:rFonts w:eastAsia="Times New Roman" w:cstheme="minorHAnsi"/>
          <w:color w:val="222222"/>
          <w:sz w:val="28"/>
          <w:szCs w:val="28"/>
          <w:lang w:eastAsia="en-IN"/>
        </w:rPr>
        <w:t>goodwill,</w:t>
      </w:r>
      <w:r w:rsidRPr="006E44F1">
        <w:rPr>
          <w:rFonts w:eastAsia="Times New Roman" w:cstheme="minorHAnsi"/>
          <w:color w:val="222222"/>
          <w:sz w:val="28"/>
          <w:szCs w:val="28"/>
          <w:lang w:eastAsia="en-IN"/>
        </w:rPr>
        <w:t xml:space="preserve"> and high-level exchanges.</w:t>
      </w:r>
    </w:p>
    <w:p w14:paraId="239973BE" w14:textId="77777777" w:rsidR="006E44F1" w:rsidRPr="006E44F1" w:rsidRDefault="006E44F1" w:rsidP="008C0AA9">
      <w:pPr>
        <w:pStyle w:val="ListParagraph"/>
        <w:numPr>
          <w:ilvl w:val="0"/>
          <w:numId w:val="15"/>
        </w:numPr>
        <w:spacing w:line="360" w:lineRule="auto"/>
        <w:jc w:val="both"/>
        <w:rPr>
          <w:rFonts w:eastAsia="Times New Roman" w:cstheme="minorHAnsi"/>
          <w:color w:val="222222"/>
          <w:sz w:val="28"/>
          <w:szCs w:val="28"/>
          <w:lang w:eastAsia="en-IN"/>
        </w:rPr>
      </w:pPr>
      <w:r w:rsidRPr="006E44F1">
        <w:rPr>
          <w:rFonts w:eastAsia="Times New Roman" w:cstheme="minorHAnsi"/>
          <w:color w:val="222222"/>
          <w:sz w:val="28"/>
          <w:szCs w:val="28"/>
          <w:lang w:eastAsia="en-IN"/>
        </w:rPr>
        <w:t>However, there is massive scope to expand ties between India and South Korea and make it a unique relationship in Asia.</w:t>
      </w:r>
    </w:p>
    <w:p w14:paraId="6EC1936A" w14:textId="50F9F778" w:rsidR="004B77D1" w:rsidRPr="006E44F1" w:rsidRDefault="006E44F1" w:rsidP="008C0AA9">
      <w:pPr>
        <w:pStyle w:val="ListParagraph"/>
        <w:numPr>
          <w:ilvl w:val="0"/>
          <w:numId w:val="15"/>
        </w:numPr>
        <w:spacing w:line="360" w:lineRule="auto"/>
        <w:jc w:val="both"/>
        <w:rPr>
          <w:rFonts w:eastAsia="Times New Roman" w:cstheme="minorHAnsi"/>
          <w:sz w:val="28"/>
          <w:szCs w:val="28"/>
          <w:lang w:eastAsia="en-IN"/>
        </w:rPr>
      </w:pPr>
      <w:r w:rsidRPr="006E44F1">
        <w:rPr>
          <w:rFonts w:eastAsia="Times New Roman" w:cstheme="minorHAnsi"/>
          <w:color w:val="222222"/>
          <w:sz w:val="28"/>
          <w:szCs w:val="28"/>
          <w:lang w:eastAsia="en-IN"/>
        </w:rPr>
        <w:t>Political will and new imagination in diverse areas such as cultural relations, building on people-to-people contacts, harnessing democracy and liberal values, and cementing civilisational connections is the need of the hour to nurture the relations between these two nations.</w:t>
      </w:r>
    </w:p>
    <w:p w14:paraId="4CA0A728" w14:textId="77777777" w:rsidR="007E672F" w:rsidRPr="007E672F" w:rsidRDefault="007E672F" w:rsidP="007E672F">
      <w:pPr>
        <w:pStyle w:val="ListParagraph"/>
        <w:rPr>
          <w:rFonts w:eastAsia="Times New Roman" w:cstheme="minorHAnsi"/>
          <w:sz w:val="28"/>
          <w:szCs w:val="28"/>
          <w:lang w:eastAsia="en-IN"/>
        </w:rPr>
      </w:pPr>
    </w:p>
    <w:p w14:paraId="14B05B06" w14:textId="2548FE27" w:rsidR="007E672F" w:rsidRPr="006874D3" w:rsidRDefault="007E672F" w:rsidP="007E672F">
      <w:pPr>
        <w:rPr>
          <w:rFonts w:eastAsia="Times New Roman" w:cstheme="minorHAnsi"/>
          <w:b/>
          <w:bCs/>
          <w:color w:val="000099"/>
          <w:sz w:val="28"/>
          <w:szCs w:val="28"/>
          <w:lang w:eastAsia="en-IN"/>
        </w:rPr>
      </w:pPr>
      <w:r w:rsidRPr="006874D3">
        <w:rPr>
          <w:rFonts w:eastAsia="Times New Roman" w:cstheme="minorHAnsi"/>
          <w:b/>
          <w:bCs/>
          <w:color w:val="000099"/>
          <w:sz w:val="28"/>
          <w:szCs w:val="28"/>
          <w:lang w:eastAsia="en-IN"/>
        </w:rPr>
        <w:t>Indo-US</w:t>
      </w:r>
    </w:p>
    <w:p w14:paraId="6229BB9F" w14:textId="3E55BB1B" w:rsidR="007E672F" w:rsidRDefault="00C316B1" w:rsidP="00DD2DEB">
      <w:pPr>
        <w:pStyle w:val="ListParagraph"/>
        <w:numPr>
          <w:ilvl w:val="0"/>
          <w:numId w:val="17"/>
        </w:numPr>
        <w:spacing w:line="360" w:lineRule="auto"/>
        <w:jc w:val="both"/>
        <w:rPr>
          <w:rFonts w:cstheme="minorHAnsi"/>
          <w:color w:val="000000"/>
          <w:sz w:val="28"/>
          <w:szCs w:val="28"/>
          <w:shd w:val="clear" w:color="auto" w:fill="FFFFFF"/>
        </w:rPr>
      </w:pPr>
      <w:r w:rsidRPr="00C316B1">
        <w:rPr>
          <w:rFonts w:cstheme="minorHAnsi"/>
          <w:color w:val="000000"/>
          <w:sz w:val="28"/>
          <w:szCs w:val="28"/>
          <w:shd w:val="clear" w:color="auto" w:fill="FFFFFF"/>
        </w:rPr>
        <w:t xml:space="preserve">In pursuant to the 12th India – USA TPF meeting held on 23 </w:t>
      </w:r>
      <w:r w:rsidR="006874D3" w:rsidRPr="00C316B1">
        <w:rPr>
          <w:rFonts w:cstheme="minorHAnsi"/>
          <w:color w:val="000000"/>
          <w:sz w:val="28"/>
          <w:szCs w:val="28"/>
          <w:shd w:val="clear" w:color="auto" w:fill="FFFFFF"/>
        </w:rPr>
        <w:t>Nov</w:t>
      </w:r>
      <w:r w:rsidR="006874D3">
        <w:rPr>
          <w:rFonts w:cstheme="minorHAnsi"/>
          <w:color w:val="000000"/>
          <w:sz w:val="28"/>
          <w:szCs w:val="28"/>
          <w:shd w:val="clear" w:color="auto" w:fill="FFFFFF"/>
        </w:rPr>
        <w:t>ember</w:t>
      </w:r>
      <w:r w:rsidRPr="00C316B1">
        <w:rPr>
          <w:rFonts w:cstheme="minorHAnsi"/>
          <w:color w:val="000000"/>
          <w:sz w:val="28"/>
          <w:szCs w:val="28"/>
          <w:shd w:val="clear" w:color="auto" w:fill="FFFFFF"/>
        </w:rPr>
        <w:t xml:space="preserve"> 2021 Department of Agriculture and farmer’s welfare (DAC&amp;FW) and US Department of Agriculture (USDA) have signed a framework agreement for implementing the 2 Vs 2 Agri market access issues i.e inspection / oversight transfer for Indian mangoes &amp; pomegranate and market access for pomegranate arils from India and market access for US cherries and U.S Alfalfa hay.</w:t>
      </w:r>
    </w:p>
    <w:p w14:paraId="220D4593" w14:textId="77777777" w:rsidR="00C316B1" w:rsidRPr="00C316B1" w:rsidRDefault="00C316B1" w:rsidP="006874D3">
      <w:pPr>
        <w:pStyle w:val="ListParagraph"/>
        <w:spacing w:line="360" w:lineRule="auto"/>
        <w:jc w:val="both"/>
        <w:rPr>
          <w:rFonts w:cstheme="minorHAnsi"/>
          <w:color w:val="000000"/>
          <w:sz w:val="28"/>
          <w:szCs w:val="28"/>
          <w:shd w:val="clear" w:color="auto" w:fill="FFFFFF"/>
        </w:rPr>
      </w:pPr>
    </w:p>
    <w:p w14:paraId="569D9762" w14:textId="7232E640" w:rsidR="00C316B1" w:rsidRDefault="00C316B1" w:rsidP="00DD2DEB">
      <w:pPr>
        <w:pStyle w:val="ListParagraph"/>
        <w:numPr>
          <w:ilvl w:val="0"/>
          <w:numId w:val="17"/>
        </w:numPr>
        <w:spacing w:line="360" w:lineRule="auto"/>
        <w:jc w:val="both"/>
        <w:rPr>
          <w:rFonts w:cstheme="minorHAnsi"/>
          <w:color w:val="000000"/>
          <w:sz w:val="28"/>
          <w:szCs w:val="28"/>
          <w:shd w:val="clear" w:color="auto" w:fill="FFFFFF"/>
        </w:rPr>
      </w:pPr>
      <w:r w:rsidRPr="00C316B1">
        <w:rPr>
          <w:rFonts w:cstheme="minorHAnsi"/>
          <w:color w:val="000000"/>
          <w:sz w:val="28"/>
          <w:szCs w:val="28"/>
          <w:shd w:val="clear" w:color="auto" w:fill="FFFFFF"/>
        </w:rPr>
        <w:lastRenderedPageBreak/>
        <w:t>Mango and pomegranate exports will start from Jan – Feb 2022 and pomegranate aril exports from Apr 2022. Exports of Alfalfa hay and cherries from USA will begin in Apr 2022.</w:t>
      </w:r>
    </w:p>
    <w:p w14:paraId="25B81AE4" w14:textId="42BCFABB" w:rsidR="00C316B1" w:rsidRPr="00C316B1" w:rsidRDefault="00C316B1" w:rsidP="006874D3">
      <w:pPr>
        <w:spacing w:line="360" w:lineRule="auto"/>
        <w:jc w:val="both"/>
        <w:rPr>
          <w:rFonts w:cstheme="minorHAnsi"/>
          <w:color w:val="000000"/>
          <w:sz w:val="28"/>
          <w:szCs w:val="28"/>
          <w:shd w:val="clear" w:color="auto" w:fill="FFFFFF"/>
        </w:rPr>
      </w:pPr>
    </w:p>
    <w:p w14:paraId="6EE0DF59" w14:textId="77777777" w:rsidR="00CD344C" w:rsidRDefault="00C316B1" w:rsidP="007E672F">
      <w:pPr>
        <w:pStyle w:val="ListParagraph"/>
        <w:numPr>
          <w:ilvl w:val="0"/>
          <w:numId w:val="17"/>
        </w:numPr>
        <w:spacing w:line="360" w:lineRule="auto"/>
        <w:jc w:val="both"/>
        <w:rPr>
          <w:rFonts w:cstheme="minorHAnsi"/>
          <w:color w:val="000000"/>
          <w:sz w:val="28"/>
          <w:szCs w:val="28"/>
          <w:shd w:val="clear" w:color="auto" w:fill="FFFFFF"/>
        </w:rPr>
      </w:pPr>
      <w:r w:rsidRPr="00C316B1">
        <w:rPr>
          <w:rFonts w:cstheme="minorHAnsi"/>
          <w:color w:val="000000"/>
          <w:sz w:val="28"/>
          <w:szCs w:val="28"/>
          <w:shd w:val="clear" w:color="auto" w:fill="FFFFFF"/>
        </w:rPr>
        <w:t>In addition, based on the ministerial discussions, Department of Animal Husbandry and Dairying (DAHD) also conveyed its readiness to provide market access for U.S pork and requested the U.S side to share a signed copy of final sanitary certificate for finalizing the same.</w:t>
      </w:r>
    </w:p>
    <w:p w14:paraId="43E54933" w14:textId="77777777" w:rsidR="00CD344C" w:rsidRPr="00CD344C" w:rsidRDefault="00CD344C" w:rsidP="00CD344C">
      <w:pPr>
        <w:pStyle w:val="ListParagraph"/>
        <w:rPr>
          <w:rFonts w:eastAsia="Times New Roman" w:cstheme="minorHAnsi"/>
          <w:sz w:val="28"/>
          <w:szCs w:val="28"/>
          <w:lang w:eastAsia="en-IN"/>
        </w:rPr>
      </w:pPr>
    </w:p>
    <w:p w14:paraId="37E50CE3" w14:textId="1AF2C79F" w:rsidR="007E672F" w:rsidRPr="00CD344C" w:rsidRDefault="00CD344C" w:rsidP="00CD344C">
      <w:pPr>
        <w:spacing w:line="360" w:lineRule="auto"/>
        <w:jc w:val="both"/>
        <w:rPr>
          <w:rFonts w:cstheme="minorHAnsi"/>
          <w:b/>
          <w:bCs/>
          <w:color w:val="000099"/>
          <w:sz w:val="28"/>
          <w:szCs w:val="28"/>
          <w:shd w:val="clear" w:color="auto" w:fill="FFFFFF"/>
        </w:rPr>
      </w:pPr>
      <w:r w:rsidRPr="00CD344C">
        <w:rPr>
          <w:rFonts w:eastAsia="Times New Roman" w:cstheme="minorHAnsi"/>
          <w:b/>
          <w:bCs/>
          <w:color w:val="000099"/>
          <w:sz w:val="28"/>
          <w:szCs w:val="28"/>
          <w:lang w:eastAsia="en-IN"/>
        </w:rPr>
        <w:t>India-Central Asia</w:t>
      </w:r>
    </w:p>
    <w:p w14:paraId="7F3649F0" w14:textId="59485328" w:rsidR="00CD344C" w:rsidRPr="00CD344C" w:rsidRDefault="00CD344C" w:rsidP="00CD344C">
      <w:pPr>
        <w:pStyle w:val="m1706259226285320467msolistparagraph"/>
        <w:shd w:val="clear" w:color="auto" w:fill="FFFFFF"/>
        <w:spacing w:after="0" w:afterAutospacing="0" w:line="360" w:lineRule="auto"/>
        <w:jc w:val="both"/>
        <w:rPr>
          <w:rFonts w:asciiTheme="minorHAnsi" w:hAnsiTheme="minorHAnsi" w:cstheme="minorHAnsi"/>
          <w:color w:val="333333"/>
          <w:sz w:val="28"/>
          <w:szCs w:val="28"/>
          <w:shd w:val="clear" w:color="auto" w:fill="FFFFFF"/>
        </w:rPr>
      </w:pPr>
      <w:r w:rsidRPr="00CD344C">
        <w:rPr>
          <w:rFonts w:asciiTheme="minorHAnsi" w:hAnsiTheme="minorHAnsi" w:cstheme="minorHAnsi"/>
          <w:color w:val="333333"/>
          <w:sz w:val="28"/>
          <w:szCs w:val="28"/>
          <w:shd w:val="clear" w:color="auto" w:fill="FFFFFF"/>
        </w:rPr>
        <w:t>Recently, the Prime Minister of India hosted the first India-Central Asia Summit in virtual format.</w:t>
      </w:r>
      <w:r>
        <w:rPr>
          <w:rFonts w:asciiTheme="minorHAnsi" w:hAnsiTheme="minorHAnsi" w:cstheme="minorHAnsi"/>
          <w:color w:val="333333"/>
          <w:sz w:val="28"/>
          <w:szCs w:val="28"/>
          <w:shd w:val="clear" w:color="auto" w:fill="FFFFFF"/>
        </w:rPr>
        <w:t xml:space="preserve"> </w:t>
      </w:r>
      <w:r w:rsidRPr="00CD344C">
        <w:rPr>
          <w:rFonts w:asciiTheme="minorHAnsi" w:hAnsiTheme="minorHAnsi" w:cstheme="minorHAnsi"/>
          <w:color w:val="333333"/>
          <w:sz w:val="28"/>
          <w:szCs w:val="28"/>
          <w:shd w:val="clear" w:color="auto" w:fill="FFFFFF"/>
        </w:rPr>
        <w:t xml:space="preserve">It was attended by Presidents of the Republic of Kazakhstan, Kyrgyz Republic, Republic of Tajikistan, </w:t>
      </w:r>
      <w:r w:rsidRPr="00CD344C">
        <w:rPr>
          <w:rFonts w:asciiTheme="minorHAnsi" w:hAnsiTheme="minorHAnsi" w:cstheme="minorHAnsi"/>
          <w:color w:val="333333"/>
          <w:sz w:val="28"/>
          <w:szCs w:val="28"/>
          <w:shd w:val="clear" w:color="auto" w:fill="FFFFFF"/>
        </w:rPr>
        <w:t>Turkmenistan,</w:t>
      </w:r>
      <w:r w:rsidRPr="00CD344C">
        <w:rPr>
          <w:rFonts w:asciiTheme="minorHAnsi" w:hAnsiTheme="minorHAnsi" w:cstheme="minorHAnsi"/>
          <w:color w:val="333333"/>
          <w:sz w:val="28"/>
          <w:szCs w:val="28"/>
          <w:shd w:val="clear" w:color="auto" w:fill="FFFFFF"/>
        </w:rPr>
        <w:t xml:space="preserve"> and Republic of Uzbekistan.</w:t>
      </w:r>
    </w:p>
    <w:p w14:paraId="60BF7485" w14:textId="77777777" w:rsidR="00CD344C" w:rsidRPr="00CD344C" w:rsidRDefault="00CD344C" w:rsidP="00CD344C">
      <w:pPr>
        <w:pStyle w:val="m1706259226285320467msolistparagraph"/>
        <w:shd w:val="clear" w:color="auto" w:fill="FFFFFF"/>
        <w:spacing w:after="0" w:afterAutospacing="0" w:line="360" w:lineRule="auto"/>
        <w:jc w:val="both"/>
        <w:rPr>
          <w:rFonts w:asciiTheme="minorHAnsi" w:hAnsiTheme="minorHAnsi" w:cstheme="minorHAnsi"/>
          <w:color w:val="333333"/>
          <w:sz w:val="28"/>
          <w:szCs w:val="28"/>
          <w:shd w:val="clear" w:color="auto" w:fill="FFFFFF"/>
        </w:rPr>
      </w:pPr>
      <w:r w:rsidRPr="00CD344C">
        <w:rPr>
          <w:rFonts w:asciiTheme="minorHAnsi" w:hAnsiTheme="minorHAnsi" w:cstheme="minorHAnsi"/>
          <w:color w:val="333333"/>
          <w:sz w:val="28"/>
          <w:szCs w:val="28"/>
          <w:shd w:val="clear" w:color="auto" w:fill="FFFFFF"/>
        </w:rPr>
        <w:t>This first India-Central Asia coincided with the 30th anniversary of establishment of diplomatic relations between India and Central Asian countries.</w:t>
      </w:r>
    </w:p>
    <w:p w14:paraId="4159981A" w14:textId="77777777" w:rsidR="00986D49" w:rsidRDefault="00986D49" w:rsidP="00CD344C">
      <w:pPr>
        <w:pStyle w:val="m1706259226285320467msolistparagraph"/>
        <w:shd w:val="clear" w:color="auto" w:fill="FFFFFF"/>
        <w:spacing w:before="0" w:beforeAutospacing="0" w:after="0" w:afterAutospacing="0" w:line="360" w:lineRule="auto"/>
        <w:jc w:val="both"/>
        <w:rPr>
          <w:rFonts w:asciiTheme="minorHAnsi" w:hAnsiTheme="minorHAnsi" w:cstheme="minorHAnsi"/>
          <w:color w:val="333333"/>
          <w:sz w:val="28"/>
          <w:szCs w:val="28"/>
          <w:shd w:val="clear" w:color="auto" w:fill="FFFFFF"/>
        </w:rPr>
      </w:pPr>
    </w:p>
    <w:p w14:paraId="748A2C0A" w14:textId="252D0719" w:rsidR="00E714CC" w:rsidRDefault="00CD344C" w:rsidP="00CD344C">
      <w:pPr>
        <w:pStyle w:val="m1706259226285320467msolistparagraph"/>
        <w:shd w:val="clear" w:color="auto" w:fill="FFFFFF"/>
        <w:spacing w:before="0" w:beforeAutospacing="0" w:after="0" w:afterAutospacing="0" w:line="360" w:lineRule="auto"/>
        <w:jc w:val="both"/>
        <w:rPr>
          <w:rFonts w:asciiTheme="minorHAnsi" w:hAnsiTheme="minorHAnsi" w:cstheme="minorHAnsi"/>
          <w:color w:val="333333"/>
          <w:sz w:val="28"/>
          <w:szCs w:val="28"/>
          <w:shd w:val="clear" w:color="auto" w:fill="FFFFFF"/>
        </w:rPr>
      </w:pPr>
      <w:r w:rsidRPr="00CD344C">
        <w:rPr>
          <w:rFonts w:asciiTheme="minorHAnsi" w:hAnsiTheme="minorHAnsi" w:cstheme="minorHAnsi"/>
          <w:color w:val="333333"/>
          <w:sz w:val="28"/>
          <w:szCs w:val="28"/>
          <w:shd w:val="clear" w:color="auto" w:fill="FFFFFF"/>
        </w:rPr>
        <w:t>The summit came two days after a similar China-Central Asia Conference was held where China offered USD 500 million in assistance and pledged to ramp up trade to USD 70 billion from the present levels of about USD 40 billion a year.</w:t>
      </w:r>
    </w:p>
    <w:p w14:paraId="0BE536E1" w14:textId="4CF67FE4" w:rsidR="00986D49" w:rsidRPr="006F7463" w:rsidRDefault="00986D49" w:rsidP="00986D49">
      <w:pPr>
        <w:pStyle w:val="m1706259226285320467msolistparagraph"/>
        <w:shd w:val="clear" w:color="auto" w:fill="FFFFFF"/>
        <w:spacing w:after="0" w:line="360" w:lineRule="auto"/>
        <w:jc w:val="both"/>
        <w:rPr>
          <w:rFonts w:asciiTheme="minorHAnsi" w:hAnsiTheme="minorHAnsi" w:cstheme="minorHAnsi"/>
          <w:b/>
          <w:bCs/>
          <w:color w:val="000099"/>
          <w:sz w:val="28"/>
          <w:szCs w:val="28"/>
          <w:shd w:val="clear" w:color="auto" w:fill="FFFFFF"/>
        </w:rPr>
      </w:pPr>
      <w:r w:rsidRPr="006F7463">
        <w:rPr>
          <w:rFonts w:asciiTheme="minorHAnsi" w:hAnsiTheme="minorHAnsi" w:cstheme="minorHAnsi"/>
          <w:b/>
          <w:bCs/>
          <w:color w:val="000099"/>
          <w:sz w:val="28"/>
          <w:szCs w:val="28"/>
          <w:shd w:val="clear" w:color="auto" w:fill="FFFFFF"/>
        </w:rPr>
        <w:t>Trade</w:t>
      </w:r>
    </w:p>
    <w:p w14:paraId="73771CFE" w14:textId="77777777" w:rsidR="00986D49" w:rsidRPr="00986D49" w:rsidRDefault="00986D49" w:rsidP="006F7463">
      <w:pPr>
        <w:pStyle w:val="m1706259226285320467msolistparagraph"/>
        <w:numPr>
          <w:ilvl w:val="0"/>
          <w:numId w:val="18"/>
        </w:numPr>
        <w:shd w:val="clear" w:color="auto" w:fill="FFFFFF"/>
        <w:spacing w:after="0" w:line="360" w:lineRule="auto"/>
        <w:jc w:val="both"/>
        <w:rPr>
          <w:rFonts w:asciiTheme="minorHAnsi" w:hAnsiTheme="minorHAnsi" w:cstheme="minorHAnsi"/>
          <w:color w:val="333333"/>
          <w:sz w:val="28"/>
          <w:szCs w:val="28"/>
          <w:shd w:val="clear" w:color="auto" w:fill="FFFFFF"/>
        </w:rPr>
      </w:pPr>
      <w:r w:rsidRPr="00986D49">
        <w:rPr>
          <w:rFonts w:asciiTheme="minorHAnsi" w:hAnsiTheme="minorHAnsi" w:cstheme="minorHAnsi"/>
          <w:color w:val="333333"/>
          <w:sz w:val="28"/>
          <w:szCs w:val="28"/>
          <w:shd w:val="clear" w:color="auto" w:fill="FFFFFF"/>
        </w:rPr>
        <w:t xml:space="preserve">India has always maintained excellent diplomatic ties with all the five Central Asian states, Indian PMs including Prime Minister Narendra Modi </w:t>
      </w:r>
      <w:r w:rsidRPr="00986D49">
        <w:rPr>
          <w:rFonts w:asciiTheme="minorHAnsi" w:hAnsiTheme="minorHAnsi" w:cstheme="minorHAnsi"/>
          <w:color w:val="333333"/>
          <w:sz w:val="28"/>
          <w:szCs w:val="28"/>
          <w:shd w:val="clear" w:color="auto" w:fill="FFFFFF"/>
        </w:rPr>
        <w:lastRenderedPageBreak/>
        <w:t>in 2015, have visited them. Yet, India’s trade with them has been only at USD 1.4 billion in 2019.</w:t>
      </w:r>
    </w:p>
    <w:p w14:paraId="4807F757" w14:textId="77777777" w:rsidR="006F7463" w:rsidRPr="006F7463" w:rsidRDefault="006F7463" w:rsidP="006F7463">
      <w:pPr>
        <w:pStyle w:val="m1706259226285320467msolistparagraph"/>
        <w:shd w:val="clear" w:color="auto" w:fill="FFFFFF"/>
        <w:spacing w:after="0" w:line="360" w:lineRule="auto"/>
        <w:jc w:val="both"/>
        <w:rPr>
          <w:rFonts w:asciiTheme="minorHAnsi" w:hAnsiTheme="minorHAnsi" w:cstheme="minorHAnsi"/>
          <w:b/>
          <w:bCs/>
          <w:color w:val="000099"/>
          <w:sz w:val="28"/>
          <w:szCs w:val="28"/>
          <w:shd w:val="clear" w:color="auto" w:fill="FFFFFF"/>
        </w:rPr>
      </w:pPr>
      <w:r w:rsidRPr="006F7463">
        <w:rPr>
          <w:rFonts w:asciiTheme="minorHAnsi" w:hAnsiTheme="minorHAnsi" w:cstheme="minorHAnsi"/>
          <w:b/>
          <w:bCs/>
          <w:color w:val="000099"/>
          <w:sz w:val="28"/>
          <w:szCs w:val="28"/>
          <w:shd w:val="clear" w:color="auto" w:fill="FFFFFF"/>
        </w:rPr>
        <w:t>Way Forward</w:t>
      </w:r>
    </w:p>
    <w:p w14:paraId="2DC743D7" w14:textId="77777777" w:rsidR="006F7463" w:rsidRDefault="006F7463" w:rsidP="006F7463">
      <w:pPr>
        <w:pStyle w:val="m1706259226285320467msolistparagraph"/>
        <w:numPr>
          <w:ilvl w:val="0"/>
          <w:numId w:val="18"/>
        </w:numPr>
        <w:shd w:val="clear" w:color="auto" w:fill="FFFFFF"/>
        <w:spacing w:line="360" w:lineRule="auto"/>
        <w:ind w:left="357" w:hanging="357"/>
        <w:jc w:val="both"/>
        <w:rPr>
          <w:rFonts w:asciiTheme="minorHAnsi" w:hAnsiTheme="minorHAnsi" w:cstheme="minorHAnsi"/>
          <w:color w:val="333333"/>
          <w:sz w:val="28"/>
          <w:szCs w:val="28"/>
          <w:shd w:val="clear" w:color="auto" w:fill="FFFFFF"/>
        </w:rPr>
      </w:pPr>
      <w:r w:rsidRPr="006F7463">
        <w:rPr>
          <w:rFonts w:asciiTheme="minorHAnsi" w:hAnsiTheme="minorHAnsi" w:cstheme="minorHAnsi"/>
          <w:color w:val="333333"/>
          <w:sz w:val="28"/>
          <w:szCs w:val="28"/>
          <w:shd w:val="clear" w:color="auto" w:fill="FFFFFF"/>
        </w:rPr>
        <w:t>India first needs to get its big-picture imagination of the region correct. Central Asia is undoubtedly a zone of India’s civilisational influence.</w:t>
      </w:r>
    </w:p>
    <w:p w14:paraId="52B0188A" w14:textId="77777777" w:rsidR="006F7463" w:rsidRDefault="006F7463" w:rsidP="006F7463">
      <w:pPr>
        <w:pStyle w:val="m1706259226285320467msolistparagraph"/>
        <w:numPr>
          <w:ilvl w:val="0"/>
          <w:numId w:val="18"/>
        </w:numPr>
        <w:shd w:val="clear" w:color="auto" w:fill="FFFFFF"/>
        <w:spacing w:line="360" w:lineRule="auto"/>
        <w:ind w:left="357" w:hanging="357"/>
        <w:jc w:val="both"/>
        <w:rPr>
          <w:rFonts w:asciiTheme="minorHAnsi" w:hAnsiTheme="minorHAnsi" w:cstheme="minorHAnsi"/>
          <w:color w:val="333333"/>
          <w:sz w:val="28"/>
          <w:szCs w:val="28"/>
          <w:shd w:val="clear" w:color="auto" w:fill="FFFFFF"/>
        </w:rPr>
      </w:pPr>
      <w:r w:rsidRPr="006F7463">
        <w:rPr>
          <w:rFonts w:asciiTheme="minorHAnsi" w:hAnsiTheme="minorHAnsi" w:cstheme="minorHAnsi"/>
          <w:color w:val="333333"/>
          <w:sz w:val="28"/>
          <w:szCs w:val="28"/>
          <w:shd w:val="clear" w:color="auto" w:fill="FFFFFF"/>
        </w:rPr>
        <w:t>The Ferghana Valley was India’s crossing-point of the Great Silk Road. Buddhism spread to the rest of Asia from here.</w:t>
      </w:r>
      <w:r>
        <w:rPr>
          <w:rFonts w:asciiTheme="minorHAnsi" w:hAnsiTheme="minorHAnsi" w:cstheme="minorHAnsi"/>
          <w:color w:val="333333"/>
          <w:sz w:val="28"/>
          <w:szCs w:val="28"/>
          <w:shd w:val="clear" w:color="auto" w:fill="FFFFFF"/>
        </w:rPr>
        <w:t xml:space="preserve"> </w:t>
      </w:r>
      <w:r w:rsidRPr="006F7463">
        <w:rPr>
          <w:rFonts w:asciiTheme="minorHAnsi" w:hAnsiTheme="minorHAnsi" w:cstheme="minorHAnsi"/>
          <w:color w:val="333333"/>
          <w:sz w:val="28"/>
          <w:szCs w:val="28"/>
          <w:shd w:val="clear" w:color="auto" w:fill="FFFFFF"/>
        </w:rPr>
        <w:t>The Valley still connects India with three countries: Uzbekistan, Kyrgyzstan, and Tajikistan.</w:t>
      </w:r>
    </w:p>
    <w:p w14:paraId="280754A7" w14:textId="77777777" w:rsidR="006F7463" w:rsidRDefault="006F7463" w:rsidP="006F7463">
      <w:pPr>
        <w:pStyle w:val="m1706259226285320467msolistparagraph"/>
        <w:numPr>
          <w:ilvl w:val="0"/>
          <w:numId w:val="18"/>
        </w:numPr>
        <w:shd w:val="clear" w:color="auto" w:fill="FFFFFF"/>
        <w:spacing w:line="360" w:lineRule="auto"/>
        <w:ind w:left="357" w:hanging="357"/>
        <w:jc w:val="both"/>
        <w:rPr>
          <w:rFonts w:asciiTheme="minorHAnsi" w:hAnsiTheme="minorHAnsi" w:cstheme="minorHAnsi"/>
          <w:color w:val="333333"/>
          <w:sz w:val="28"/>
          <w:szCs w:val="28"/>
          <w:shd w:val="clear" w:color="auto" w:fill="FFFFFF"/>
        </w:rPr>
      </w:pPr>
      <w:r w:rsidRPr="006F7463">
        <w:rPr>
          <w:rFonts w:asciiTheme="minorHAnsi" w:hAnsiTheme="minorHAnsi" w:cstheme="minorHAnsi"/>
          <w:color w:val="333333"/>
          <w:sz w:val="28"/>
          <w:szCs w:val="28"/>
          <w:shd w:val="clear" w:color="auto" w:fill="FFFFFF"/>
        </w:rPr>
        <w:t>When others engage with the region from the own perspectives --- China from economic (Belt and Road Initiative), Russia from strategic (Collective Security Treaty Organisation), Turkey from ethnic (Turkic Council), and the Islamic world from religious (Organisation of Islamic Cooperation) --- it would be befitting for India to give a cultural and historical perspective to the region through a summit-level annual meet.</w:t>
      </w:r>
    </w:p>
    <w:p w14:paraId="70FB63E8" w14:textId="36EC7312" w:rsidR="006F7463" w:rsidRPr="006F7463" w:rsidRDefault="006F7463" w:rsidP="006F7463">
      <w:pPr>
        <w:pStyle w:val="m1706259226285320467msolistparagraph"/>
        <w:numPr>
          <w:ilvl w:val="0"/>
          <w:numId w:val="18"/>
        </w:numPr>
        <w:shd w:val="clear" w:color="auto" w:fill="FFFFFF"/>
        <w:spacing w:line="360" w:lineRule="auto"/>
        <w:ind w:left="357" w:hanging="357"/>
        <w:jc w:val="both"/>
        <w:rPr>
          <w:rFonts w:asciiTheme="minorHAnsi" w:hAnsiTheme="minorHAnsi" w:cstheme="minorHAnsi"/>
          <w:color w:val="333333"/>
          <w:sz w:val="28"/>
          <w:szCs w:val="28"/>
          <w:shd w:val="clear" w:color="auto" w:fill="FFFFFF"/>
        </w:rPr>
      </w:pPr>
      <w:r w:rsidRPr="006F7463">
        <w:rPr>
          <w:rFonts w:asciiTheme="minorHAnsi" w:hAnsiTheme="minorHAnsi" w:cstheme="minorHAnsi"/>
          <w:color w:val="333333"/>
          <w:sz w:val="28"/>
          <w:szCs w:val="28"/>
          <w:shd w:val="clear" w:color="auto" w:fill="FFFFFF"/>
        </w:rPr>
        <w:t>Central Asia carries no specific stance towards any country, with the exception of Russia. While their strategic visions are often opaque, they are wary of China.</w:t>
      </w:r>
      <w:r w:rsidRPr="006F7463">
        <w:rPr>
          <w:rFonts w:asciiTheme="minorHAnsi" w:hAnsiTheme="minorHAnsi" w:cstheme="minorHAnsi"/>
          <w:color w:val="333333"/>
          <w:sz w:val="28"/>
          <w:szCs w:val="28"/>
          <w:shd w:val="clear" w:color="auto" w:fill="FFFFFF"/>
        </w:rPr>
        <w:t xml:space="preserve"> </w:t>
      </w:r>
      <w:r w:rsidRPr="006F7463">
        <w:rPr>
          <w:rFonts w:asciiTheme="minorHAnsi" w:hAnsiTheme="minorHAnsi" w:cstheme="minorHAnsi"/>
          <w:color w:val="333333"/>
          <w:sz w:val="28"/>
          <w:szCs w:val="28"/>
          <w:shd w:val="clear" w:color="auto" w:fill="FFFFFF"/>
        </w:rPr>
        <w:t>However, they have strong economic ties with China compared to little or no economic dependency on India.</w:t>
      </w:r>
    </w:p>
    <w:p w14:paraId="265032D0" w14:textId="18378436" w:rsidR="00986D49" w:rsidRPr="00753A3D" w:rsidRDefault="00986D49" w:rsidP="00986D49">
      <w:pPr>
        <w:pStyle w:val="m1706259226285320467msolistparagraph"/>
        <w:shd w:val="clear" w:color="auto" w:fill="FFFFFF"/>
        <w:spacing w:before="0" w:beforeAutospacing="0" w:after="0" w:afterAutospacing="0" w:line="360" w:lineRule="auto"/>
        <w:jc w:val="both"/>
        <w:rPr>
          <w:rFonts w:asciiTheme="minorHAnsi" w:hAnsiTheme="minorHAnsi" w:cstheme="minorHAnsi"/>
          <w:color w:val="333333"/>
          <w:sz w:val="28"/>
          <w:szCs w:val="28"/>
          <w:shd w:val="clear" w:color="auto" w:fill="FFFFFF"/>
        </w:rPr>
      </w:pPr>
    </w:p>
    <w:sectPr w:rsidR="00986D49" w:rsidRPr="00753A3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B32E" w14:textId="77777777" w:rsidR="00673007" w:rsidRDefault="00673007" w:rsidP="006E44F1">
      <w:pPr>
        <w:spacing w:after="0" w:line="240" w:lineRule="auto"/>
      </w:pPr>
      <w:r>
        <w:separator/>
      </w:r>
    </w:p>
  </w:endnote>
  <w:endnote w:type="continuationSeparator" w:id="0">
    <w:p w14:paraId="009EB698" w14:textId="77777777" w:rsidR="00673007" w:rsidRDefault="00673007" w:rsidP="006E4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767884"/>
      <w:docPartObj>
        <w:docPartGallery w:val="Page Numbers (Bottom of Page)"/>
        <w:docPartUnique/>
      </w:docPartObj>
    </w:sdtPr>
    <w:sdtEndPr>
      <w:rPr>
        <w:noProof/>
      </w:rPr>
    </w:sdtEndPr>
    <w:sdtContent>
      <w:p w14:paraId="7AA25008" w14:textId="576690D9" w:rsidR="00FA216F" w:rsidRDefault="00FA21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8EB98" w14:textId="77777777" w:rsidR="00FA216F" w:rsidRDefault="00FA2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1CD8F" w14:textId="77777777" w:rsidR="00673007" w:rsidRDefault="00673007" w:rsidP="006E44F1">
      <w:pPr>
        <w:spacing w:after="0" w:line="240" w:lineRule="auto"/>
      </w:pPr>
      <w:r>
        <w:separator/>
      </w:r>
    </w:p>
  </w:footnote>
  <w:footnote w:type="continuationSeparator" w:id="0">
    <w:p w14:paraId="165C7EF2" w14:textId="77777777" w:rsidR="00673007" w:rsidRDefault="00673007" w:rsidP="006E4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2AB"/>
    <w:multiLevelType w:val="hybridMultilevel"/>
    <w:tmpl w:val="86E8DE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77FFD"/>
    <w:multiLevelType w:val="hybridMultilevel"/>
    <w:tmpl w:val="936876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01FFF"/>
    <w:multiLevelType w:val="hybridMultilevel"/>
    <w:tmpl w:val="64BE4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A0357A"/>
    <w:multiLevelType w:val="hybridMultilevel"/>
    <w:tmpl w:val="0C5A5078"/>
    <w:lvl w:ilvl="0" w:tplc="40090003">
      <w:start w:val="1"/>
      <w:numFmt w:val="bullet"/>
      <w:lvlText w:val="o"/>
      <w:lvlJc w:val="left"/>
      <w:pPr>
        <w:ind w:left="2148" w:hanging="360"/>
      </w:pPr>
      <w:rPr>
        <w:rFonts w:ascii="Courier New" w:hAnsi="Courier New" w:cs="Courier New"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4" w15:restartNumberingAfterBreak="0">
    <w:nsid w:val="34734C00"/>
    <w:multiLevelType w:val="hybridMultilevel"/>
    <w:tmpl w:val="DDFCA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F34221"/>
    <w:multiLevelType w:val="hybridMultilevel"/>
    <w:tmpl w:val="53B817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2E35E9"/>
    <w:multiLevelType w:val="multilevel"/>
    <w:tmpl w:val="EFAC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74613"/>
    <w:multiLevelType w:val="hybridMultilevel"/>
    <w:tmpl w:val="053AD36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BB6711"/>
    <w:multiLevelType w:val="hybridMultilevel"/>
    <w:tmpl w:val="A4C828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F858EE"/>
    <w:multiLevelType w:val="hybridMultilevel"/>
    <w:tmpl w:val="D272F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80612C"/>
    <w:multiLevelType w:val="hybridMultilevel"/>
    <w:tmpl w:val="313AFF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2B0F79"/>
    <w:multiLevelType w:val="hybridMultilevel"/>
    <w:tmpl w:val="96D294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6418EE"/>
    <w:multiLevelType w:val="hybridMultilevel"/>
    <w:tmpl w:val="1BF86D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BB12AE"/>
    <w:multiLevelType w:val="hybridMultilevel"/>
    <w:tmpl w:val="E8C438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17608A"/>
    <w:multiLevelType w:val="hybridMultilevel"/>
    <w:tmpl w:val="B684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F20CE8"/>
    <w:multiLevelType w:val="hybridMultilevel"/>
    <w:tmpl w:val="DDDE40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2C3902"/>
    <w:multiLevelType w:val="hybridMultilevel"/>
    <w:tmpl w:val="D64CDA2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BC1401"/>
    <w:multiLevelType w:val="hybridMultilevel"/>
    <w:tmpl w:val="44665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7"/>
  </w:num>
  <w:num w:numId="4">
    <w:abstractNumId w:val="9"/>
  </w:num>
  <w:num w:numId="5">
    <w:abstractNumId w:val="4"/>
  </w:num>
  <w:num w:numId="6">
    <w:abstractNumId w:val="14"/>
  </w:num>
  <w:num w:numId="7">
    <w:abstractNumId w:val="16"/>
  </w:num>
  <w:num w:numId="8">
    <w:abstractNumId w:val="15"/>
  </w:num>
  <w:num w:numId="9">
    <w:abstractNumId w:val="7"/>
  </w:num>
  <w:num w:numId="10">
    <w:abstractNumId w:val="1"/>
  </w:num>
  <w:num w:numId="11">
    <w:abstractNumId w:val="13"/>
  </w:num>
  <w:num w:numId="12">
    <w:abstractNumId w:val="8"/>
  </w:num>
  <w:num w:numId="13">
    <w:abstractNumId w:val="3"/>
  </w:num>
  <w:num w:numId="14">
    <w:abstractNumId w:val="0"/>
  </w:num>
  <w:num w:numId="15">
    <w:abstractNumId w:val="10"/>
  </w:num>
  <w:num w:numId="16">
    <w:abstractNumId w:val="1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F"/>
    <w:rsid w:val="00084FCE"/>
    <w:rsid w:val="001953E9"/>
    <w:rsid w:val="0020551D"/>
    <w:rsid w:val="002C6993"/>
    <w:rsid w:val="00336B4D"/>
    <w:rsid w:val="003512DF"/>
    <w:rsid w:val="004072BF"/>
    <w:rsid w:val="00477098"/>
    <w:rsid w:val="00481D9A"/>
    <w:rsid w:val="00495C67"/>
    <w:rsid w:val="004B77D1"/>
    <w:rsid w:val="005071AB"/>
    <w:rsid w:val="00555D74"/>
    <w:rsid w:val="006068AF"/>
    <w:rsid w:val="00673007"/>
    <w:rsid w:val="006874D3"/>
    <w:rsid w:val="006E3A62"/>
    <w:rsid w:val="006E44F1"/>
    <w:rsid w:val="006F7463"/>
    <w:rsid w:val="0072645A"/>
    <w:rsid w:val="0074021C"/>
    <w:rsid w:val="00753A3D"/>
    <w:rsid w:val="007E672F"/>
    <w:rsid w:val="008C0AA9"/>
    <w:rsid w:val="008E42DB"/>
    <w:rsid w:val="008F3965"/>
    <w:rsid w:val="00986D49"/>
    <w:rsid w:val="00993A71"/>
    <w:rsid w:val="009E7515"/>
    <w:rsid w:val="00AA66E1"/>
    <w:rsid w:val="00C316B1"/>
    <w:rsid w:val="00C3276F"/>
    <w:rsid w:val="00C44D5B"/>
    <w:rsid w:val="00CD344C"/>
    <w:rsid w:val="00DD2DEB"/>
    <w:rsid w:val="00DD334C"/>
    <w:rsid w:val="00E0498E"/>
    <w:rsid w:val="00E714CC"/>
    <w:rsid w:val="00E904BD"/>
    <w:rsid w:val="00F129E7"/>
    <w:rsid w:val="00FA216F"/>
    <w:rsid w:val="00FD5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AB9B"/>
  <w15:chartTrackingRefBased/>
  <w15:docId w15:val="{1D34E92B-31B8-4353-9AFE-CA66DF36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706259226285320467msolistparagraph">
    <w:name w:val="m_1706259226285320467msolistparagraph"/>
    <w:basedOn w:val="Normal"/>
    <w:rsid w:val="00481D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04BD"/>
    <w:pPr>
      <w:ind w:left="720"/>
      <w:contextualSpacing/>
    </w:pPr>
  </w:style>
  <w:style w:type="character" w:styleId="Hyperlink">
    <w:name w:val="Hyperlink"/>
    <w:basedOn w:val="DefaultParagraphFont"/>
    <w:uiPriority w:val="99"/>
    <w:semiHidden/>
    <w:unhideWhenUsed/>
    <w:rsid w:val="0074021C"/>
    <w:rPr>
      <w:color w:val="0000FF"/>
      <w:u w:val="single"/>
    </w:rPr>
  </w:style>
  <w:style w:type="paragraph" w:styleId="Header">
    <w:name w:val="header"/>
    <w:basedOn w:val="Normal"/>
    <w:link w:val="HeaderChar"/>
    <w:uiPriority w:val="99"/>
    <w:unhideWhenUsed/>
    <w:rsid w:val="006E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4F1"/>
  </w:style>
  <w:style w:type="paragraph" w:styleId="Footer">
    <w:name w:val="footer"/>
    <w:basedOn w:val="Normal"/>
    <w:link w:val="FooterChar"/>
    <w:uiPriority w:val="99"/>
    <w:unhideWhenUsed/>
    <w:rsid w:val="006E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78921">
      <w:bodyDiv w:val="1"/>
      <w:marLeft w:val="0"/>
      <w:marRight w:val="0"/>
      <w:marTop w:val="0"/>
      <w:marBottom w:val="0"/>
      <w:divBdr>
        <w:top w:val="none" w:sz="0" w:space="0" w:color="auto"/>
        <w:left w:val="none" w:sz="0" w:space="0" w:color="auto"/>
        <w:bottom w:val="none" w:sz="0" w:space="0" w:color="auto"/>
        <w:right w:val="none" w:sz="0" w:space="0" w:color="auto"/>
      </w:divBdr>
      <w:divsChild>
        <w:div w:id="1500461280">
          <w:marLeft w:val="0"/>
          <w:marRight w:val="0"/>
          <w:marTop w:val="0"/>
          <w:marBottom w:val="0"/>
          <w:divBdr>
            <w:top w:val="none" w:sz="0" w:space="0" w:color="auto"/>
            <w:left w:val="none" w:sz="0" w:space="0" w:color="auto"/>
            <w:bottom w:val="none" w:sz="0" w:space="0" w:color="auto"/>
            <w:right w:val="none" w:sz="0" w:space="0" w:color="auto"/>
          </w:divBdr>
        </w:div>
      </w:divsChild>
    </w:div>
    <w:div w:id="313923252">
      <w:bodyDiv w:val="1"/>
      <w:marLeft w:val="0"/>
      <w:marRight w:val="0"/>
      <w:marTop w:val="0"/>
      <w:marBottom w:val="0"/>
      <w:divBdr>
        <w:top w:val="none" w:sz="0" w:space="0" w:color="auto"/>
        <w:left w:val="none" w:sz="0" w:space="0" w:color="auto"/>
        <w:bottom w:val="none" w:sz="0" w:space="0" w:color="auto"/>
        <w:right w:val="none" w:sz="0" w:space="0" w:color="auto"/>
      </w:divBdr>
      <w:divsChild>
        <w:div w:id="1703550288">
          <w:marLeft w:val="0"/>
          <w:marRight w:val="0"/>
          <w:marTop w:val="0"/>
          <w:marBottom w:val="0"/>
          <w:divBdr>
            <w:top w:val="none" w:sz="0" w:space="0" w:color="auto"/>
            <w:left w:val="none" w:sz="0" w:space="0" w:color="auto"/>
            <w:bottom w:val="none" w:sz="0" w:space="0" w:color="auto"/>
            <w:right w:val="none" w:sz="0" w:space="0" w:color="auto"/>
          </w:divBdr>
        </w:div>
      </w:divsChild>
    </w:div>
    <w:div w:id="390885373">
      <w:bodyDiv w:val="1"/>
      <w:marLeft w:val="0"/>
      <w:marRight w:val="0"/>
      <w:marTop w:val="0"/>
      <w:marBottom w:val="0"/>
      <w:divBdr>
        <w:top w:val="none" w:sz="0" w:space="0" w:color="auto"/>
        <w:left w:val="none" w:sz="0" w:space="0" w:color="auto"/>
        <w:bottom w:val="none" w:sz="0" w:space="0" w:color="auto"/>
        <w:right w:val="none" w:sz="0" w:space="0" w:color="auto"/>
      </w:divBdr>
    </w:div>
    <w:div w:id="492766222">
      <w:bodyDiv w:val="1"/>
      <w:marLeft w:val="0"/>
      <w:marRight w:val="0"/>
      <w:marTop w:val="0"/>
      <w:marBottom w:val="0"/>
      <w:divBdr>
        <w:top w:val="none" w:sz="0" w:space="0" w:color="auto"/>
        <w:left w:val="none" w:sz="0" w:space="0" w:color="auto"/>
        <w:bottom w:val="none" w:sz="0" w:space="0" w:color="auto"/>
        <w:right w:val="none" w:sz="0" w:space="0" w:color="auto"/>
      </w:divBdr>
      <w:divsChild>
        <w:div w:id="308439498">
          <w:marLeft w:val="0"/>
          <w:marRight w:val="0"/>
          <w:marTop w:val="0"/>
          <w:marBottom w:val="0"/>
          <w:divBdr>
            <w:top w:val="none" w:sz="0" w:space="0" w:color="auto"/>
            <w:left w:val="none" w:sz="0" w:space="0" w:color="auto"/>
            <w:bottom w:val="none" w:sz="0" w:space="0" w:color="auto"/>
            <w:right w:val="none" w:sz="0" w:space="0" w:color="auto"/>
          </w:divBdr>
        </w:div>
      </w:divsChild>
    </w:div>
    <w:div w:id="622224712">
      <w:bodyDiv w:val="1"/>
      <w:marLeft w:val="0"/>
      <w:marRight w:val="0"/>
      <w:marTop w:val="0"/>
      <w:marBottom w:val="0"/>
      <w:divBdr>
        <w:top w:val="none" w:sz="0" w:space="0" w:color="auto"/>
        <w:left w:val="none" w:sz="0" w:space="0" w:color="auto"/>
        <w:bottom w:val="none" w:sz="0" w:space="0" w:color="auto"/>
        <w:right w:val="none" w:sz="0" w:space="0" w:color="auto"/>
      </w:divBdr>
      <w:divsChild>
        <w:div w:id="175585208">
          <w:marLeft w:val="0"/>
          <w:marRight w:val="0"/>
          <w:marTop w:val="0"/>
          <w:marBottom w:val="0"/>
          <w:divBdr>
            <w:top w:val="none" w:sz="0" w:space="0" w:color="auto"/>
            <w:left w:val="none" w:sz="0" w:space="0" w:color="auto"/>
            <w:bottom w:val="none" w:sz="0" w:space="0" w:color="auto"/>
            <w:right w:val="none" w:sz="0" w:space="0" w:color="auto"/>
          </w:divBdr>
        </w:div>
      </w:divsChild>
    </w:div>
    <w:div w:id="1105925030">
      <w:bodyDiv w:val="1"/>
      <w:marLeft w:val="0"/>
      <w:marRight w:val="0"/>
      <w:marTop w:val="0"/>
      <w:marBottom w:val="0"/>
      <w:divBdr>
        <w:top w:val="none" w:sz="0" w:space="0" w:color="auto"/>
        <w:left w:val="none" w:sz="0" w:space="0" w:color="auto"/>
        <w:bottom w:val="none" w:sz="0" w:space="0" w:color="auto"/>
        <w:right w:val="none" w:sz="0" w:space="0" w:color="auto"/>
      </w:divBdr>
      <w:divsChild>
        <w:div w:id="1728841743">
          <w:marLeft w:val="0"/>
          <w:marRight w:val="0"/>
          <w:marTop w:val="0"/>
          <w:marBottom w:val="0"/>
          <w:divBdr>
            <w:top w:val="none" w:sz="0" w:space="0" w:color="auto"/>
            <w:left w:val="none" w:sz="0" w:space="0" w:color="auto"/>
            <w:bottom w:val="none" w:sz="0" w:space="0" w:color="auto"/>
            <w:right w:val="none" w:sz="0" w:space="0" w:color="auto"/>
          </w:divBdr>
        </w:div>
      </w:divsChild>
    </w:div>
    <w:div w:id="1419711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8384">
          <w:marLeft w:val="0"/>
          <w:marRight w:val="0"/>
          <w:marTop w:val="0"/>
          <w:marBottom w:val="0"/>
          <w:divBdr>
            <w:top w:val="none" w:sz="0" w:space="0" w:color="auto"/>
            <w:left w:val="none" w:sz="0" w:space="0" w:color="auto"/>
            <w:bottom w:val="none" w:sz="0" w:space="0" w:color="auto"/>
            <w:right w:val="none" w:sz="0" w:space="0" w:color="auto"/>
          </w:divBdr>
        </w:div>
      </w:divsChild>
    </w:div>
    <w:div w:id="1665351226">
      <w:bodyDiv w:val="1"/>
      <w:marLeft w:val="0"/>
      <w:marRight w:val="0"/>
      <w:marTop w:val="0"/>
      <w:marBottom w:val="0"/>
      <w:divBdr>
        <w:top w:val="none" w:sz="0" w:space="0" w:color="auto"/>
        <w:left w:val="none" w:sz="0" w:space="0" w:color="auto"/>
        <w:bottom w:val="none" w:sz="0" w:space="0" w:color="auto"/>
        <w:right w:val="none" w:sz="0" w:space="0" w:color="auto"/>
      </w:divBdr>
      <w:divsChild>
        <w:div w:id="1512332437">
          <w:marLeft w:val="0"/>
          <w:marRight w:val="0"/>
          <w:marTop w:val="0"/>
          <w:marBottom w:val="0"/>
          <w:divBdr>
            <w:top w:val="none" w:sz="0" w:space="0" w:color="auto"/>
            <w:left w:val="none" w:sz="0" w:space="0" w:color="auto"/>
            <w:bottom w:val="none" w:sz="0" w:space="0" w:color="auto"/>
            <w:right w:val="none" w:sz="0" w:space="0" w:color="auto"/>
          </w:divBdr>
        </w:div>
      </w:divsChild>
    </w:div>
    <w:div w:id="1699499672">
      <w:bodyDiv w:val="1"/>
      <w:marLeft w:val="0"/>
      <w:marRight w:val="0"/>
      <w:marTop w:val="0"/>
      <w:marBottom w:val="0"/>
      <w:divBdr>
        <w:top w:val="none" w:sz="0" w:space="0" w:color="auto"/>
        <w:left w:val="none" w:sz="0" w:space="0" w:color="auto"/>
        <w:bottom w:val="none" w:sz="0" w:space="0" w:color="auto"/>
        <w:right w:val="none" w:sz="0" w:space="0" w:color="auto"/>
      </w:divBdr>
      <w:divsChild>
        <w:div w:id="1372464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Kumar</dc:creator>
  <cp:keywords/>
  <dc:description/>
  <cp:lastModifiedBy>SUNDER SHYAM - DELHI</cp:lastModifiedBy>
  <cp:revision>33</cp:revision>
  <dcterms:created xsi:type="dcterms:W3CDTF">2022-02-05T08:05:00Z</dcterms:created>
  <dcterms:modified xsi:type="dcterms:W3CDTF">2022-02-05T11:14:00Z</dcterms:modified>
</cp:coreProperties>
</file>