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150C8F" w14:textId="77777777" w:rsidR="007B44E0" w:rsidRPr="008D1499" w:rsidRDefault="00977CDB" w:rsidP="007B44E0">
      <w:pPr>
        <w:jc w:val="center"/>
        <w:rPr>
          <w:rFonts w:ascii="Old Standard" w:hAnsi="Old Standard"/>
          <w:b/>
          <w:bCs/>
          <w:color w:val="44546A" w:themeColor="text2"/>
          <w:sz w:val="28"/>
          <w:szCs w:val="28"/>
        </w:rPr>
      </w:pPr>
      <w:r w:rsidRPr="008D1499">
        <w:rPr>
          <w:rFonts w:ascii="Old Standard" w:hAnsi="Old Standard"/>
          <w:b/>
          <w:bCs/>
          <w:color w:val="44546A" w:themeColor="text2"/>
          <w:sz w:val="28"/>
          <w:szCs w:val="28"/>
        </w:rPr>
        <w:t xml:space="preserve">Ministry of Road Transport and Highways </w:t>
      </w:r>
    </w:p>
    <w:p w14:paraId="1E03B72C" w14:textId="72E22CF0" w:rsidR="007B44E0" w:rsidRPr="008D1499" w:rsidRDefault="007B44E0" w:rsidP="007B44E0">
      <w:pPr>
        <w:jc w:val="center"/>
        <w:rPr>
          <w:rFonts w:ascii="Old Standard" w:hAnsi="Old Standard"/>
          <w:b/>
          <w:bCs/>
          <w:color w:val="44546A" w:themeColor="text2"/>
          <w:sz w:val="28"/>
          <w:szCs w:val="28"/>
        </w:rPr>
      </w:pPr>
      <w:r w:rsidRPr="008D1499">
        <w:rPr>
          <w:rFonts w:ascii="Old Standard" w:hAnsi="Old Standard"/>
          <w:b/>
          <w:bCs/>
          <w:color w:val="44546A" w:themeColor="text2"/>
          <w:sz w:val="36"/>
          <w:szCs w:val="36"/>
        </w:rPr>
        <w:t>Implementation framework - Vehicle Scrappage Policy</w:t>
      </w:r>
    </w:p>
    <w:p w14:paraId="2740353C" w14:textId="27F5DBF3" w:rsidR="004F2254" w:rsidRPr="008D1499" w:rsidRDefault="007E0C54" w:rsidP="007E0C54">
      <w:pPr>
        <w:jc w:val="center"/>
        <w:rPr>
          <w:rFonts w:ascii="Old Standard" w:hAnsi="Old Standard"/>
          <w:b/>
          <w:bCs/>
          <w:sz w:val="28"/>
          <w:szCs w:val="28"/>
        </w:rPr>
      </w:pPr>
      <w:r w:rsidRPr="008D1499">
        <w:rPr>
          <w:rFonts w:ascii="Old Standard" w:hAnsi="Old Standard"/>
          <w:b/>
          <w:bCs/>
          <w:color w:val="FF0000"/>
          <w:sz w:val="28"/>
          <w:szCs w:val="28"/>
        </w:rPr>
        <w:t xml:space="preserve">Relevant to </w:t>
      </w:r>
      <w:r w:rsidR="00182BE5" w:rsidRPr="008D1499">
        <w:rPr>
          <w:rFonts w:ascii="Old Standard" w:hAnsi="Old Standard"/>
          <w:b/>
          <w:bCs/>
          <w:color w:val="FF0000"/>
          <w:sz w:val="28"/>
          <w:szCs w:val="28"/>
        </w:rPr>
        <w:t xml:space="preserve">M&amp;M - </w:t>
      </w:r>
      <w:r w:rsidR="00977CDB" w:rsidRPr="008D1499">
        <w:rPr>
          <w:rFonts w:ascii="Old Standard" w:hAnsi="Old Standard"/>
          <w:b/>
          <w:bCs/>
          <w:color w:val="FF0000"/>
          <w:sz w:val="28"/>
          <w:szCs w:val="28"/>
        </w:rPr>
        <w:t>Auto and CE</w:t>
      </w:r>
      <w:r w:rsidR="00C33711" w:rsidRPr="008D1499">
        <w:rPr>
          <w:rFonts w:ascii="Old Standard" w:hAnsi="Old Standard"/>
          <w:b/>
          <w:bCs/>
          <w:color w:val="FF0000"/>
          <w:sz w:val="28"/>
          <w:szCs w:val="28"/>
        </w:rPr>
        <w:t>R</w:t>
      </w:r>
      <w:r w:rsidR="00977CDB" w:rsidRPr="008D1499">
        <w:rPr>
          <w:rFonts w:ascii="Old Standard" w:hAnsi="Old Standard"/>
          <w:b/>
          <w:bCs/>
          <w:color w:val="FF0000"/>
          <w:sz w:val="28"/>
          <w:szCs w:val="28"/>
        </w:rPr>
        <w:t>O</w:t>
      </w:r>
    </w:p>
    <w:p w14:paraId="3FF3EF3E" w14:textId="69ED3F40" w:rsidR="007E0C54" w:rsidRPr="008D1499" w:rsidRDefault="00977CDB" w:rsidP="00C248B4">
      <w:pPr>
        <w:jc w:val="center"/>
        <w:rPr>
          <w:rFonts w:ascii="Old Standard" w:hAnsi="Old Standard"/>
          <w:b/>
          <w:bCs/>
        </w:rPr>
      </w:pPr>
      <w:r w:rsidRPr="008D1499">
        <w:rPr>
          <w:rFonts w:ascii="Old Standard" w:hAnsi="Old Standard"/>
          <w:b/>
          <w:bCs/>
        </w:rPr>
        <w:t>4</w:t>
      </w:r>
      <w:r w:rsidRPr="008D1499">
        <w:rPr>
          <w:rFonts w:ascii="Old Standard" w:hAnsi="Old Standard"/>
          <w:b/>
          <w:bCs/>
          <w:vertAlign w:val="superscript"/>
        </w:rPr>
        <w:t>th</w:t>
      </w:r>
      <w:r w:rsidRPr="008D1499">
        <w:rPr>
          <w:rFonts w:ascii="Old Standard" w:hAnsi="Old Standard"/>
          <w:b/>
          <w:bCs/>
        </w:rPr>
        <w:t xml:space="preserve"> October</w:t>
      </w:r>
      <w:r w:rsidR="00C248B4" w:rsidRPr="008D1499">
        <w:rPr>
          <w:rFonts w:ascii="Old Standard" w:hAnsi="Old Standard"/>
          <w:b/>
          <w:bCs/>
        </w:rPr>
        <w:t xml:space="preserve"> </w:t>
      </w:r>
      <w:r w:rsidR="007E0C54" w:rsidRPr="008D1499">
        <w:rPr>
          <w:rFonts w:ascii="Old Standard" w:hAnsi="Old Standard"/>
          <w:b/>
          <w:bCs/>
        </w:rPr>
        <w:t>2021</w:t>
      </w:r>
    </w:p>
    <w:p w14:paraId="5466F8C8" w14:textId="30E0204F" w:rsidR="007E0C54" w:rsidRPr="008D1499" w:rsidRDefault="00977CDB" w:rsidP="007E0C54">
      <w:pPr>
        <w:rPr>
          <w:rFonts w:ascii="Old Standard" w:hAnsi="Old Standard"/>
          <w:b/>
          <w:bCs/>
          <w:color w:val="000099"/>
          <w:sz w:val="28"/>
          <w:szCs w:val="28"/>
        </w:rPr>
      </w:pPr>
      <w:r w:rsidRPr="008D1499">
        <w:rPr>
          <w:rFonts w:ascii="Old Standard" w:hAnsi="Old Standard"/>
          <w:b/>
          <w:bCs/>
          <w:color w:val="000099"/>
          <w:sz w:val="28"/>
          <w:szCs w:val="28"/>
        </w:rPr>
        <w:t>Background</w:t>
      </w:r>
    </w:p>
    <w:p w14:paraId="62E82A52" w14:textId="77777777" w:rsidR="00977CDB" w:rsidRPr="008D1499" w:rsidRDefault="00977CDB" w:rsidP="00977CDB">
      <w:pPr>
        <w:spacing w:line="360" w:lineRule="auto"/>
        <w:jc w:val="both"/>
        <w:rPr>
          <w:rFonts w:ascii="Old Standard" w:hAnsi="Old Standard"/>
        </w:rPr>
      </w:pPr>
      <w:r w:rsidRPr="008D1499">
        <w:rPr>
          <w:rFonts w:ascii="Old Standard" w:hAnsi="Old Standard"/>
        </w:rPr>
        <w:t>In the Vehicle Scrapping Policy, it is proposed to have a system of incentives and disincentives to nudge vehicle owners to discard old and polluting vehicles, which have higher maintenance and fuel consumption costs</w:t>
      </w:r>
      <w:proofErr w:type="gramStart"/>
      <w:r w:rsidRPr="008D1499">
        <w:rPr>
          <w:rFonts w:ascii="Old Standard" w:hAnsi="Old Standard"/>
        </w:rPr>
        <w:t xml:space="preserve">.  </w:t>
      </w:r>
      <w:proofErr w:type="gramEnd"/>
      <w:r w:rsidRPr="008D1499">
        <w:rPr>
          <w:rFonts w:ascii="Old Standard" w:hAnsi="Old Standard"/>
        </w:rPr>
        <w:t xml:space="preserve">       </w:t>
      </w:r>
    </w:p>
    <w:p w14:paraId="15AC4D2D" w14:textId="616434DF" w:rsidR="00977CDB" w:rsidRPr="008D1499" w:rsidRDefault="00977CDB" w:rsidP="00977CDB">
      <w:pPr>
        <w:spacing w:line="360" w:lineRule="auto"/>
        <w:jc w:val="both"/>
        <w:rPr>
          <w:rFonts w:ascii="Old Standard" w:hAnsi="Old Standard"/>
        </w:rPr>
      </w:pPr>
      <w:r w:rsidRPr="008D1499">
        <w:rPr>
          <w:rFonts w:ascii="Old Standard" w:hAnsi="Old Standard"/>
        </w:rPr>
        <w:t>Presenting the Union Budget 2021-22, Finance Minister Nirmala Sitharaman on February 1</w:t>
      </w:r>
      <w:r w:rsidR="0032614F" w:rsidRPr="008D1499">
        <w:rPr>
          <w:rFonts w:ascii="Old Standard" w:hAnsi="Old Standard"/>
        </w:rPr>
        <w:t>, 2021</w:t>
      </w:r>
      <w:r w:rsidRPr="008D1499">
        <w:rPr>
          <w:rFonts w:ascii="Old Standard" w:hAnsi="Old Standard"/>
        </w:rPr>
        <w:t xml:space="preserve"> announced a voluntary vehicle scrapping policy to phase out old and unfit vehicles under which the personal vehicles will undergo a fitness test in automated centres after 20 years while the commercial vehicles will undergo the test after 15 years. </w:t>
      </w:r>
    </w:p>
    <w:p w14:paraId="04514238" w14:textId="0AA85F3B" w:rsidR="00977CDB" w:rsidRPr="008D1499" w:rsidRDefault="00977CDB" w:rsidP="00977CDB">
      <w:pPr>
        <w:spacing w:line="360" w:lineRule="auto"/>
        <w:jc w:val="both"/>
        <w:rPr>
          <w:rFonts w:ascii="Old Standard" w:hAnsi="Old Standard"/>
        </w:rPr>
      </w:pPr>
      <w:r w:rsidRPr="008D1499">
        <w:rPr>
          <w:rFonts w:ascii="Old Standard" w:hAnsi="Old Standard"/>
        </w:rPr>
        <w:t xml:space="preserve">In this regard, the Ministry of Road Transport and Highways has issued a GSR Notification, 714(E) dated 04.10.2021 in the Gazette of India, which shall come into force from the 1st day of </w:t>
      </w:r>
      <w:proofErr w:type="gramStart"/>
      <w:r w:rsidRPr="008D1499">
        <w:rPr>
          <w:rFonts w:ascii="Old Standard" w:hAnsi="Old Standard"/>
        </w:rPr>
        <w:t>April,</w:t>
      </w:r>
      <w:proofErr w:type="gramEnd"/>
      <w:r w:rsidRPr="008D1499">
        <w:rPr>
          <w:rFonts w:ascii="Old Standard" w:hAnsi="Old Standard"/>
        </w:rPr>
        <w:t xml:space="preserve"> 2022.</w:t>
      </w:r>
    </w:p>
    <w:p w14:paraId="35BD6F6C" w14:textId="2C3E9DCD" w:rsidR="00C33711" w:rsidRPr="008D1499" w:rsidRDefault="00C33711" w:rsidP="00977CDB">
      <w:pPr>
        <w:spacing w:line="360" w:lineRule="auto"/>
        <w:jc w:val="both"/>
        <w:rPr>
          <w:rFonts w:ascii="Old Standard" w:hAnsi="Old Standard"/>
          <w:b/>
          <w:bCs/>
          <w:sz w:val="28"/>
          <w:szCs w:val="28"/>
        </w:rPr>
      </w:pPr>
      <w:r w:rsidRPr="008D1499">
        <w:rPr>
          <w:rFonts w:ascii="Old Standard" w:hAnsi="Old Standard"/>
          <w:b/>
          <w:bCs/>
          <w:color w:val="000099"/>
          <w:sz w:val="28"/>
          <w:szCs w:val="28"/>
        </w:rPr>
        <w:t>Incentives</w:t>
      </w:r>
    </w:p>
    <w:p w14:paraId="6454BDB0" w14:textId="6EF44AB0" w:rsidR="00546BCA" w:rsidRPr="008D1499" w:rsidRDefault="00977CDB" w:rsidP="00977CDB">
      <w:pPr>
        <w:spacing w:line="360" w:lineRule="auto"/>
        <w:jc w:val="both"/>
        <w:rPr>
          <w:rFonts w:ascii="Old Standard" w:hAnsi="Old Standard"/>
        </w:rPr>
      </w:pPr>
      <w:r w:rsidRPr="008D1499">
        <w:rPr>
          <w:rFonts w:ascii="Old Standard" w:hAnsi="Old Standard"/>
        </w:rPr>
        <w:t>As an incentive, there will be waiver of the fee for issue of certificate of registration for a new vehicle, purchased against the authority of the Certificate of Deposit (</w:t>
      </w:r>
      <w:proofErr w:type="spellStart"/>
      <w:r w:rsidRPr="008D1499">
        <w:rPr>
          <w:rFonts w:ascii="Old Standard" w:hAnsi="Old Standard"/>
        </w:rPr>
        <w:t>CoD</w:t>
      </w:r>
      <w:proofErr w:type="spellEnd"/>
      <w:r w:rsidRPr="008D1499">
        <w:rPr>
          <w:rFonts w:ascii="Old Standard" w:hAnsi="Old Standard"/>
        </w:rPr>
        <w:t>) issued by a Registered Vehicle Scrapping Facility for a vehicle being scrapped.</w:t>
      </w:r>
    </w:p>
    <w:p w14:paraId="7AD318D2" w14:textId="21D1DBA5" w:rsidR="00817537" w:rsidRPr="008D1499" w:rsidRDefault="00C33711" w:rsidP="00817537">
      <w:pPr>
        <w:spacing w:line="360" w:lineRule="auto"/>
        <w:jc w:val="both"/>
        <w:rPr>
          <w:rFonts w:ascii="Old Standard" w:hAnsi="Old Standard"/>
          <w:b/>
          <w:bCs/>
          <w:color w:val="000099"/>
          <w:sz w:val="28"/>
          <w:szCs w:val="28"/>
        </w:rPr>
      </w:pPr>
      <w:r w:rsidRPr="008D1499">
        <w:rPr>
          <w:rFonts w:ascii="Old Standard" w:hAnsi="Old Standard"/>
          <w:b/>
          <w:bCs/>
          <w:color w:val="000099"/>
          <w:sz w:val="28"/>
          <w:szCs w:val="28"/>
        </w:rPr>
        <w:t>D</w:t>
      </w:r>
      <w:r w:rsidR="00977CDB" w:rsidRPr="008D1499">
        <w:rPr>
          <w:rFonts w:ascii="Old Standard" w:hAnsi="Old Standard"/>
          <w:b/>
          <w:bCs/>
          <w:color w:val="000099"/>
          <w:sz w:val="28"/>
          <w:szCs w:val="28"/>
        </w:rPr>
        <w:t>isincentives</w:t>
      </w:r>
    </w:p>
    <w:p w14:paraId="561034A8" w14:textId="45D7453B" w:rsidR="00977CDB" w:rsidRPr="008D1499" w:rsidRDefault="00977CDB" w:rsidP="00977CDB">
      <w:pPr>
        <w:pStyle w:val="ListParagraph"/>
        <w:numPr>
          <w:ilvl w:val="0"/>
          <w:numId w:val="14"/>
        </w:numPr>
        <w:spacing w:line="360" w:lineRule="auto"/>
        <w:jc w:val="both"/>
        <w:rPr>
          <w:rFonts w:ascii="Old Standard" w:hAnsi="Old Standard"/>
        </w:rPr>
      </w:pPr>
      <w:r w:rsidRPr="008D1499">
        <w:rPr>
          <w:rFonts w:ascii="Old Standard" w:hAnsi="Old Standard"/>
        </w:rPr>
        <w:t xml:space="preserve">Increase in the fee for conducting fitness test and renewal of fitness certificate for motor vehicles more than 15 years old. </w:t>
      </w:r>
    </w:p>
    <w:p w14:paraId="46C0F86F" w14:textId="66DC3032" w:rsidR="00977CDB" w:rsidRPr="008D1499" w:rsidRDefault="00977CDB" w:rsidP="00977CDB">
      <w:pPr>
        <w:pStyle w:val="ListParagraph"/>
        <w:numPr>
          <w:ilvl w:val="0"/>
          <w:numId w:val="14"/>
        </w:numPr>
        <w:spacing w:line="360" w:lineRule="auto"/>
        <w:jc w:val="both"/>
        <w:rPr>
          <w:rFonts w:ascii="Old Standard" w:hAnsi="Old Standard"/>
        </w:rPr>
      </w:pPr>
      <w:r w:rsidRPr="008D1499">
        <w:rPr>
          <w:rFonts w:ascii="Old Standard" w:hAnsi="Old Standard"/>
        </w:rPr>
        <w:t xml:space="preserve">Increase in the fitness certification fee for transport vehicles more than 15 years old. </w:t>
      </w:r>
    </w:p>
    <w:p w14:paraId="5C5D238C" w14:textId="1CA87D8A" w:rsidR="00546BCA" w:rsidRPr="008D1499" w:rsidRDefault="00977CDB" w:rsidP="00977CDB">
      <w:pPr>
        <w:pStyle w:val="ListParagraph"/>
        <w:numPr>
          <w:ilvl w:val="0"/>
          <w:numId w:val="14"/>
        </w:numPr>
        <w:spacing w:line="360" w:lineRule="auto"/>
        <w:jc w:val="both"/>
        <w:rPr>
          <w:rFonts w:ascii="Old Standard" w:hAnsi="Old Standard"/>
        </w:rPr>
      </w:pPr>
      <w:r w:rsidRPr="008D1499">
        <w:rPr>
          <w:rFonts w:ascii="Old Standard" w:hAnsi="Old Standard"/>
        </w:rPr>
        <w:t>Increase in the renewal of registration fee for personal vehicles (non-transport vehicles) more than 15 years old.</w:t>
      </w:r>
    </w:p>
    <w:p w14:paraId="61EC77AC" w14:textId="77777777" w:rsidR="00546BCA" w:rsidRPr="008D1499" w:rsidRDefault="00546BCA" w:rsidP="00546BCA">
      <w:pPr>
        <w:pStyle w:val="ListParagraph"/>
        <w:spacing w:line="360" w:lineRule="auto"/>
        <w:ind w:left="1080"/>
        <w:jc w:val="both"/>
        <w:rPr>
          <w:rFonts w:ascii="Old Standard" w:hAnsi="Old Standard"/>
        </w:rPr>
      </w:pPr>
    </w:p>
    <w:p w14:paraId="5B3C063B" w14:textId="77777777" w:rsidR="00977CDB" w:rsidRPr="008D1499" w:rsidRDefault="00977CDB" w:rsidP="00977CDB">
      <w:pPr>
        <w:spacing w:line="360" w:lineRule="auto"/>
        <w:jc w:val="both"/>
        <w:rPr>
          <w:rFonts w:ascii="Old Standard" w:hAnsi="Old Standard"/>
          <w:b/>
          <w:bCs/>
          <w:color w:val="000099"/>
          <w:sz w:val="28"/>
          <w:szCs w:val="28"/>
        </w:rPr>
      </w:pPr>
      <w:r w:rsidRPr="008D1499">
        <w:rPr>
          <w:rFonts w:ascii="Old Standard" w:hAnsi="Old Standard"/>
          <w:b/>
          <w:bCs/>
          <w:color w:val="000099"/>
          <w:sz w:val="28"/>
          <w:szCs w:val="28"/>
        </w:rPr>
        <w:lastRenderedPageBreak/>
        <w:t xml:space="preserve">What is the process? </w:t>
      </w:r>
    </w:p>
    <w:p w14:paraId="404E8F39" w14:textId="77777777" w:rsidR="00D06FA1" w:rsidRPr="008D1499" w:rsidRDefault="00D06FA1" w:rsidP="00C33711">
      <w:pPr>
        <w:pStyle w:val="ListParagraph"/>
        <w:numPr>
          <w:ilvl w:val="0"/>
          <w:numId w:val="16"/>
        </w:numPr>
        <w:spacing w:line="360" w:lineRule="auto"/>
        <w:jc w:val="both"/>
        <w:rPr>
          <w:rFonts w:ascii="Old Standard" w:hAnsi="Old Standard"/>
        </w:rPr>
      </w:pPr>
      <w:r w:rsidRPr="008D1499">
        <w:rPr>
          <w:rFonts w:ascii="Old Standard" w:hAnsi="Old Standard"/>
        </w:rPr>
        <w:t>T</w:t>
      </w:r>
      <w:r w:rsidR="00977CDB" w:rsidRPr="008D1499">
        <w:rPr>
          <w:rFonts w:ascii="Old Standard" w:hAnsi="Old Standard"/>
        </w:rPr>
        <w:t xml:space="preserve">he MoRTH will set up an expert group to advise it on formulating strategies and policies regarding road transport, including the automotive sector. </w:t>
      </w:r>
    </w:p>
    <w:p w14:paraId="4A31C7DD" w14:textId="77777777" w:rsidR="00D06FA1" w:rsidRPr="008D1499" w:rsidRDefault="00977CDB" w:rsidP="00C33711">
      <w:pPr>
        <w:pStyle w:val="ListParagraph"/>
        <w:numPr>
          <w:ilvl w:val="0"/>
          <w:numId w:val="16"/>
        </w:numPr>
        <w:spacing w:line="360" w:lineRule="auto"/>
        <w:jc w:val="both"/>
        <w:rPr>
          <w:rFonts w:ascii="Old Standard" w:hAnsi="Old Standard"/>
        </w:rPr>
      </w:pPr>
      <w:r w:rsidRPr="008D1499">
        <w:rPr>
          <w:rFonts w:ascii="Old Standard" w:hAnsi="Old Standard"/>
        </w:rPr>
        <w:t xml:space="preserve">The expert advisory group (EAG) will consist of five members. It will advise the ministry on issues like strategizing policy on the use of alternative fuel, hydrogen fuel and biofuel, electric vehicles, vehicle emission standards, and driverless vehicles. </w:t>
      </w:r>
    </w:p>
    <w:p w14:paraId="63E7CD35" w14:textId="29EFDA2D" w:rsidR="00977CDB" w:rsidRPr="008D1499" w:rsidRDefault="00977CDB" w:rsidP="00C33711">
      <w:pPr>
        <w:pStyle w:val="ListParagraph"/>
        <w:numPr>
          <w:ilvl w:val="0"/>
          <w:numId w:val="16"/>
        </w:numPr>
        <w:spacing w:line="360" w:lineRule="auto"/>
        <w:jc w:val="both"/>
        <w:rPr>
          <w:rFonts w:ascii="Old Standard" w:hAnsi="Old Standard"/>
        </w:rPr>
      </w:pPr>
      <w:r w:rsidRPr="008D1499">
        <w:rPr>
          <w:rFonts w:ascii="Old Standard" w:hAnsi="Old Standard"/>
        </w:rPr>
        <w:t>It will also advise the ministry on vehicle emission standards, central motor rules and regulations, design and safety of vehicles, and formulation of rules for upgrades as per international standards.</w:t>
      </w:r>
    </w:p>
    <w:p w14:paraId="6BB57A53" w14:textId="77777777" w:rsidR="00182BE5" w:rsidRPr="008D1499" w:rsidRDefault="00182BE5" w:rsidP="00182BE5">
      <w:pPr>
        <w:spacing w:line="360" w:lineRule="auto"/>
        <w:jc w:val="both"/>
        <w:rPr>
          <w:rFonts w:ascii="Old Standard" w:hAnsi="Old Standard"/>
        </w:rPr>
      </w:pPr>
    </w:p>
    <w:p w14:paraId="42CD351E" w14:textId="22993C92" w:rsidR="00182BE5" w:rsidRPr="008D1499" w:rsidRDefault="00182BE5" w:rsidP="00182BE5">
      <w:pPr>
        <w:spacing w:line="360" w:lineRule="auto"/>
        <w:jc w:val="both"/>
        <w:rPr>
          <w:rFonts w:ascii="Old Standard" w:hAnsi="Old Standard"/>
        </w:rPr>
      </w:pPr>
      <w:r w:rsidRPr="008D1499">
        <w:rPr>
          <w:rFonts w:ascii="Old Standard" w:hAnsi="Old Standard"/>
        </w:rPr>
        <w:t xml:space="preserve">Besides, the Ministry of Road Transport and Highways has also issued Guidelines for the </w:t>
      </w:r>
      <w:r w:rsidRPr="008D1499">
        <w:rPr>
          <w:rFonts w:ascii="Old Standard" w:hAnsi="Old Standard"/>
          <w:b/>
          <w:bCs/>
        </w:rPr>
        <w:t>"Scheme for grant of Award to the Good Samaritan who has saved the life of a victim of a fatal accident involving a motor vehicle by administering immediate assistance and rushing to Hospital/Trauma Care Centre within the Golden Hour of the accident to provide medical treatment"</w:t>
      </w:r>
      <w:r w:rsidRPr="008D1499">
        <w:rPr>
          <w:rFonts w:ascii="Old Standard" w:hAnsi="Old Standard"/>
        </w:rPr>
        <w:t xml:space="preserve">. The Scheme mainly aims to motivate the </w:t>
      </w:r>
      <w:proofErr w:type="gramStart"/>
      <w:r w:rsidRPr="008D1499">
        <w:rPr>
          <w:rFonts w:ascii="Old Standard" w:hAnsi="Old Standard"/>
        </w:rPr>
        <w:t>general public</w:t>
      </w:r>
      <w:proofErr w:type="gramEnd"/>
      <w:r w:rsidRPr="008D1499">
        <w:rPr>
          <w:rFonts w:ascii="Old Standard" w:hAnsi="Old Standard"/>
        </w:rPr>
        <w:t xml:space="preserve"> to help the road accident victims in an emergency situation, inspire and motivate others to save innocent lives on the road.</w:t>
      </w:r>
    </w:p>
    <w:p w14:paraId="557B90F8" w14:textId="77777777" w:rsidR="00182BE5" w:rsidRPr="008D1499" w:rsidRDefault="00182BE5" w:rsidP="00182BE5">
      <w:pPr>
        <w:spacing w:line="360" w:lineRule="auto"/>
        <w:jc w:val="both"/>
        <w:rPr>
          <w:rFonts w:ascii="Old Standard" w:hAnsi="Old Standard"/>
        </w:rPr>
      </w:pPr>
    </w:p>
    <w:p w14:paraId="7191BF2B" w14:textId="33356610" w:rsidR="00182BE5" w:rsidRPr="008D1499" w:rsidRDefault="00182BE5" w:rsidP="00182BE5">
      <w:pPr>
        <w:spacing w:line="360" w:lineRule="auto"/>
        <w:jc w:val="both"/>
        <w:rPr>
          <w:rFonts w:ascii="Old Standard" w:hAnsi="Old Standard"/>
        </w:rPr>
      </w:pPr>
    </w:p>
    <w:sectPr w:rsidR="00182BE5" w:rsidRPr="008D149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DBB1EB" w14:textId="77777777" w:rsidR="00246D84" w:rsidRDefault="00246D84" w:rsidP="000670A7">
      <w:pPr>
        <w:spacing w:after="0" w:line="240" w:lineRule="auto"/>
      </w:pPr>
      <w:r>
        <w:separator/>
      </w:r>
    </w:p>
  </w:endnote>
  <w:endnote w:type="continuationSeparator" w:id="0">
    <w:p w14:paraId="5CC159E6" w14:textId="77777777" w:rsidR="00246D84" w:rsidRDefault="00246D84" w:rsidP="00067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ld Standard">
    <w:panose1 w:val="02040503050505020303"/>
    <w:charset w:val="00"/>
    <w:family w:val="roman"/>
    <w:notTrueType/>
    <w:pitch w:val="variable"/>
    <w:sig w:usb0="E0000AFF" w:usb1="520120FF" w:usb2="02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3803795"/>
      <w:docPartObj>
        <w:docPartGallery w:val="Page Numbers (Bottom of Page)"/>
        <w:docPartUnique/>
      </w:docPartObj>
    </w:sdtPr>
    <w:sdtEndPr>
      <w:rPr>
        <w:b/>
        <w:bCs/>
        <w:noProof/>
      </w:rPr>
    </w:sdtEndPr>
    <w:sdtContent>
      <w:p w14:paraId="6183C32D" w14:textId="335A7A7E" w:rsidR="00986301" w:rsidRPr="00603C04" w:rsidRDefault="00986301">
        <w:pPr>
          <w:pStyle w:val="Footer"/>
          <w:jc w:val="right"/>
          <w:rPr>
            <w:b/>
            <w:bCs/>
          </w:rPr>
        </w:pPr>
        <w:r w:rsidRPr="00603C04">
          <w:rPr>
            <w:b/>
            <w:bCs/>
          </w:rPr>
          <w:fldChar w:fldCharType="begin"/>
        </w:r>
        <w:r w:rsidRPr="00603C04">
          <w:rPr>
            <w:b/>
            <w:bCs/>
          </w:rPr>
          <w:instrText xml:space="preserve"> PAGE   \* MERGEFORMAT </w:instrText>
        </w:r>
        <w:r w:rsidRPr="00603C04">
          <w:rPr>
            <w:b/>
            <w:bCs/>
          </w:rPr>
          <w:fldChar w:fldCharType="separate"/>
        </w:r>
        <w:r w:rsidRPr="00603C04">
          <w:rPr>
            <w:b/>
            <w:bCs/>
            <w:noProof/>
          </w:rPr>
          <w:t>2</w:t>
        </w:r>
        <w:r w:rsidRPr="00603C04">
          <w:rPr>
            <w:b/>
            <w:bCs/>
            <w:noProof/>
          </w:rPr>
          <w:fldChar w:fldCharType="end"/>
        </w:r>
      </w:p>
    </w:sdtContent>
  </w:sdt>
  <w:p w14:paraId="35922245" w14:textId="3AA520C8" w:rsidR="000670A7" w:rsidRPr="000670A7" w:rsidRDefault="00603C04">
    <w:pPr>
      <w:pStyle w:val="Footer"/>
      <w:rPr>
        <w:b/>
        <w:bCs/>
      </w:rPr>
    </w:pPr>
    <w:r>
      <w:rPr>
        <w:b/>
        <w:bCs/>
      </w:rPr>
      <w:t>GPA Policy Cell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DD3F2C" w14:textId="77777777" w:rsidR="00246D84" w:rsidRDefault="00246D84" w:rsidP="000670A7">
      <w:pPr>
        <w:spacing w:after="0" w:line="240" w:lineRule="auto"/>
      </w:pPr>
      <w:r>
        <w:separator/>
      </w:r>
    </w:p>
  </w:footnote>
  <w:footnote w:type="continuationSeparator" w:id="0">
    <w:p w14:paraId="2A25A367" w14:textId="77777777" w:rsidR="00246D84" w:rsidRDefault="00246D84" w:rsidP="00067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41B80" w14:textId="2B744F4E" w:rsidR="00986301" w:rsidRDefault="00986301">
    <w:pPr>
      <w:pStyle w:val="Header"/>
    </w:pPr>
    <w:r w:rsidRPr="00F1355D">
      <w:rPr>
        <w:noProof/>
      </w:rPr>
      <w:drawing>
        <wp:anchor distT="0" distB="0" distL="114300" distR="114300" simplePos="0" relativeHeight="251659264" behindDoc="0" locked="0" layoutInCell="1" allowOverlap="1" wp14:anchorId="2813353C" wp14:editId="32979DFA">
          <wp:simplePos x="0" y="0"/>
          <wp:positionH relativeFrom="page">
            <wp:posOffset>9525</wp:posOffset>
          </wp:positionH>
          <wp:positionV relativeFrom="paragraph">
            <wp:posOffset>-457200</wp:posOffset>
          </wp:positionV>
          <wp:extent cx="3844972" cy="161925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848265" cy="162063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4FC7"/>
    <w:multiLevelType w:val="hybridMultilevel"/>
    <w:tmpl w:val="A54276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220B6"/>
    <w:multiLevelType w:val="hybridMultilevel"/>
    <w:tmpl w:val="2CE80C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342886"/>
    <w:multiLevelType w:val="hybridMultilevel"/>
    <w:tmpl w:val="C56AE7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E3659"/>
    <w:multiLevelType w:val="hybridMultilevel"/>
    <w:tmpl w:val="4208A86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7DA2B62"/>
    <w:multiLevelType w:val="hybridMultilevel"/>
    <w:tmpl w:val="23E458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656998"/>
    <w:multiLevelType w:val="hybridMultilevel"/>
    <w:tmpl w:val="9384DD6A"/>
    <w:lvl w:ilvl="0" w:tplc="04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156992"/>
    <w:multiLevelType w:val="hybridMultilevel"/>
    <w:tmpl w:val="BA1A05E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63015DB"/>
    <w:multiLevelType w:val="hybridMultilevel"/>
    <w:tmpl w:val="8F842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AD12D2C"/>
    <w:multiLevelType w:val="hybridMultilevel"/>
    <w:tmpl w:val="5BF4F96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84C1780"/>
    <w:multiLevelType w:val="hybridMultilevel"/>
    <w:tmpl w:val="9C4E093A"/>
    <w:lvl w:ilvl="0" w:tplc="A8CE7F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365E49"/>
    <w:multiLevelType w:val="hybridMultilevel"/>
    <w:tmpl w:val="C3BA6D0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C3B0A19"/>
    <w:multiLevelType w:val="hybridMultilevel"/>
    <w:tmpl w:val="2696A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AAF18C2"/>
    <w:multiLevelType w:val="hybridMultilevel"/>
    <w:tmpl w:val="F7CCE3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2F2542"/>
    <w:multiLevelType w:val="hybridMultilevel"/>
    <w:tmpl w:val="72BC062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E86685F"/>
    <w:multiLevelType w:val="hybridMultilevel"/>
    <w:tmpl w:val="917004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7AD6C1C"/>
    <w:multiLevelType w:val="hybridMultilevel"/>
    <w:tmpl w:val="728CD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2"/>
  </w:num>
  <w:num w:numId="4">
    <w:abstractNumId w:val="9"/>
  </w:num>
  <w:num w:numId="5">
    <w:abstractNumId w:val="6"/>
  </w:num>
  <w:num w:numId="6">
    <w:abstractNumId w:val="8"/>
  </w:num>
  <w:num w:numId="7">
    <w:abstractNumId w:val="1"/>
  </w:num>
  <w:num w:numId="8">
    <w:abstractNumId w:val="0"/>
  </w:num>
  <w:num w:numId="9">
    <w:abstractNumId w:val="2"/>
  </w:num>
  <w:num w:numId="10">
    <w:abstractNumId w:val="13"/>
  </w:num>
  <w:num w:numId="11">
    <w:abstractNumId w:val="7"/>
  </w:num>
  <w:num w:numId="12">
    <w:abstractNumId w:val="15"/>
  </w:num>
  <w:num w:numId="13">
    <w:abstractNumId w:val="5"/>
  </w:num>
  <w:num w:numId="14">
    <w:abstractNumId w:val="14"/>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54"/>
    <w:rsid w:val="0000691F"/>
    <w:rsid w:val="000670A7"/>
    <w:rsid w:val="00075E81"/>
    <w:rsid w:val="000A4C0E"/>
    <w:rsid w:val="000C0D29"/>
    <w:rsid w:val="00121ECD"/>
    <w:rsid w:val="00182BE5"/>
    <w:rsid w:val="001A3EE1"/>
    <w:rsid w:val="001B6078"/>
    <w:rsid w:val="00233940"/>
    <w:rsid w:val="00246D84"/>
    <w:rsid w:val="002621AD"/>
    <w:rsid w:val="002C69E0"/>
    <w:rsid w:val="002E5682"/>
    <w:rsid w:val="003137E6"/>
    <w:rsid w:val="00323879"/>
    <w:rsid w:val="0032614F"/>
    <w:rsid w:val="00337F12"/>
    <w:rsid w:val="003B057C"/>
    <w:rsid w:val="004428CF"/>
    <w:rsid w:val="00445420"/>
    <w:rsid w:val="00453CE2"/>
    <w:rsid w:val="004F2254"/>
    <w:rsid w:val="00546BCA"/>
    <w:rsid w:val="00552912"/>
    <w:rsid w:val="005B5CBC"/>
    <w:rsid w:val="00603C04"/>
    <w:rsid w:val="00613B1D"/>
    <w:rsid w:val="00641BE5"/>
    <w:rsid w:val="006B4AE5"/>
    <w:rsid w:val="006C084D"/>
    <w:rsid w:val="006F6818"/>
    <w:rsid w:val="00732374"/>
    <w:rsid w:val="00733023"/>
    <w:rsid w:val="007B44E0"/>
    <w:rsid w:val="007E0C54"/>
    <w:rsid w:val="00817537"/>
    <w:rsid w:val="00832811"/>
    <w:rsid w:val="008353A1"/>
    <w:rsid w:val="00852890"/>
    <w:rsid w:val="008D1499"/>
    <w:rsid w:val="008D2352"/>
    <w:rsid w:val="008E3D2C"/>
    <w:rsid w:val="009208D5"/>
    <w:rsid w:val="00977CDB"/>
    <w:rsid w:val="00986301"/>
    <w:rsid w:val="009A11A1"/>
    <w:rsid w:val="00B650D1"/>
    <w:rsid w:val="00BE1964"/>
    <w:rsid w:val="00C13996"/>
    <w:rsid w:val="00C248B4"/>
    <w:rsid w:val="00C27440"/>
    <w:rsid w:val="00C33711"/>
    <w:rsid w:val="00C51C4A"/>
    <w:rsid w:val="00C62398"/>
    <w:rsid w:val="00C9738C"/>
    <w:rsid w:val="00D06FA1"/>
    <w:rsid w:val="00D37DB6"/>
    <w:rsid w:val="00D53BE4"/>
    <w:rsid w:val="00DE473D"/>
    <w:rsid w:val="00E47741"/>
    <w:rsid w:val="00E511E2"/>
    <w:rsid w:val="00E81B56"/>
    <w:rsid w:val="00ED1217"/>
    <w:rsid w:val="00EE267B"/>
    <w:rsid w:val="00F16F23"/>
    <w:rsid w:val="00F90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7326"/>
  <w15:chartTrackingRefBased/>
  <w15:docId w15:val="{79342815-C874-4DD0-B283-41D3F69A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C54"/>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C54"/>
    <w:pPr>
      <w:ind w:left="720"/>
      <w:contextualSpacing/>
    </w:pPr>
  </w:style>
  <w:style w:type="paragraph" w:styleId="Header">
    <w:name w:val="header"/>
    <w:basedOn w:val="Normal"/>
    <w:link w:val="HeaderChar"/>
    <w:uiPriority w:val="99"/>
    <w:unhideWhenUsed/>
    <w:rsid w:val="00067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0A7"/>
    <w:rPr>
      <w:lang w:val="en-IN"/>
    </w:rPr>
  </w:style>
  <w:style w:type="paragraph" w:styleId="Footer">
    <w:name w:val="footer"/>
    <w:basedOn w:val="Normal"/>
    <w:link w:val="FooterChar"/>
    <w:uiPriority w:val="99"/>
    <w:unhideWhenUsed/>
    <w:rsid w:val="00067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0A7"/>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SUNDER SHYAM - DELHI</dc:creator>
  <cp:keywords/>
  <dc:description/>
  <cp:lastModifiedBy>Ajai Misra</cp:lastModifiedBy>
  <cp:revision>9</cp:revision>
  <dcterms:created xsi:type="dcterms:W3CDTF">2021-11-08T04:50:00Z</dcterms:created>
  <dcterms:modified xsi:type="dcterms:W3CDTF">2021-11-08T10:46:00Z</dcterms:modified>
</cp:coreProperties>
</file>