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3F915" w14:textId="7E9D8DCA" w:rsidR="006035FC" w:rsidRPr="00476E11" w:rsidRDefault="00C716D5" w:rsidP="00B73736">
      <w:pPr>
        <w:jc w:val="center"/>
        <w:rPr>
          <w:rFonts w:ascii="Old Standard" w:hAnsi="Old Standard" w:cs="Calibri"/>
          <w:b/>
          <w:color w:val="1F497D" w:themeColor="text2"/>
          <w:sz w:val="36"/>
          <w:szCs w:val="36"/>
          <w:lang w:eastAsia="en-IN"/>
        </w:rPr>
      </w:pPr>
      <w:r w:rsidRPr="00476E11">
        <w:rPr>
          <w:rFonts w:ascii="Old Standard" w:hAnsi="Old Standard" w:cs="Calibri"/>
          <w:b/>
          <w:color w:val="1F497D" w:themeColor="text2"/>
          <w:sz w:val="36"/>
          <w:szCs w:val="36"/>
          <w:lang w:eastAsia="en-IN"/>
        </w:rPr>
        <w:t>EV Policy Developments at State Level – Odisha, Uttarakhand &amp; Rajasthan</w:t>
      </w:r>
    </w:p>
    <w:p w14:paraId="007B6C2D" w14:textId="34AEAAD1" w:rsidR="00B73736" w:rsidRPr="00476E11" w:rsidRDefault="00B73736" w:rsidP="00B73736">
      <w:pPr>
        <w:jc w:val="center"/>
        <w:rPr>
          <w:rFonts w:ascii="Old Standard" w:hAnsi="Old Standard" w:cs="Calibri"/>
          <w:b/>
          <w:color w:val="1F497D" w:themeColor="text2"/>
          <w:sz w:val="36"/>
          <w:szCs w:val="36"/>
          <w:lang w:eastAsia="en-IN"/>
        </w:rPr>
      </w:pPr>
      <w:r w:rsidRPr="00476E11">
        <w:rPr>
          <w:rFonts w:ascii="Old Standard" w:hAnsi="Old Standard"/>
          <w:b/>
          <w:bCs/>
          <w:color w:val="FF0000"/>
          <w:sz w:val="28"/>
          <w:szCs w:val="28"/>
        </w:rPr>
        <w:t>Relevant for Mahindra E</w:t>
      </w:r>
      <w:r w:rsidR="00C716D5" w:rsidRPr="00476E11">
        <w:rPr>
          <w:rFonts w:ascii="Old Standard" w:hAnsi="Old Standard"/>
          <w:b/>
          <w:bCs/>
          <w:color w:val="FF0000"/>
          <w:sz w:val="28"/>
          <w:szCs w:val="28"/>
        </w:rPr>
        <w:t>lectric</w:t>
      </w:r>
    </w:p>
    <w:p w14:paraId="5CBDA76C" w14:textId="71A91BDF" w:rsidR="005E7C2B" w:rsidRPr="00476E11" w:rsidRDefault="005E7C2B" w:rsidP="005E7C2B">
      <w:pPr>
        <w:spacing w:before="240" w:after="240"/>
        <w:jc w:val="center"/>
        <w:rPr>
          <w:rFonts w:ascii="Old Standard" w:eastAsia="Times New Roman" w:hAnsi="Old Standard" w:cs="Times New Roman"/>
          <w:lang w:eastAsia="en-IN"/>
        </w:rPr>
      </w:pPr>
      <w:r w:rsidRPr="00476E11">
        <w:rPr>
          <w:rFonts w:ascii="Old Standard" w:eastAsia="Times New Roman" w:hAnsi="Old Standard" w:cs="Calibri"/>
          <w:b/>
          <w:bCs/>
          <w:color w:val="000000"/>
          <w:lang w:eastAsia="en-IN"/>
        </w:rPr>
        <w:t>1</w:t>
      </w:r>
      <w:r w:rsidR="006035FC" w:rsidRPr="00476E11">
        <w:rPr>
          <w:rFonts w:ascii="Old Standard" w:eastAsia="Times New Roman" w:hAnsi="Old Standard" w:cs="Calibri"/>
          <w:b/>
          <w:bCs/>
          <w:color w:val="000000"/>
          <w:lang w:eastAsia="en-IN"/>
        </w:rPr>
        <w:t>8</w:t>
      </w:r>
      <w:r w:rsidRPr="00476E11">
        <w:rPr>
          <w:rFonts w:ascii="Old Standard" w:eastAsia="Times New Roman" w:hAnsi="Old Standard" w:cs="Calibri"/>
          <w:b/>
          <w:bCs/>
          <w:color w:val="000000"/>
          <w:vertAlign w:val="superscript"/>
          <w:lang w:eastAsia="en-IN"/>
        </w:rPr>
        <w:t>th</w:t>
      </w:r>
      <w:r w:rsidRPr="00476E11">
        <w:rPr>
          <w:rFonts w:ascii="Old Standard" w:eastAsia="Times New Roman" w:hAnsi="Old Standard" w:cs="Calibri"/>
          <w:b/>
          <w:bCs/>
          <w:color w:val="000000"/>
          <w:lang w:eastAsia="en-IN"/>
        </w:rPr>
        <w:t xml:space="preserve"> September 2021</w:t>
      </w:r>
    </w:p>
    <w:p w14:paraId="2C6EAA35" w14:textId="77777777" w:rsidR="00C716D5" w:rsidRPr="00476E11" w:rsidRDefault="00C716D5" w:rsidP="006035FC">
      <w:pPr>
        <w:spacing w:before="240" w:after="0"/>
        <w:rPr>
          <w:rFonts w:ascii="Old Standard" w:eastAsia="Times New Roman" w:hAnsi="Old Standard" w:cs="Calibri"/>
          <w:b/>
          <w:bCs/>
          <w:color w:val="C00000"/>
          <w:sz w:val="28"/>
          <w:szCs w:val="28"/>
          <w:shd w:val="clear" w:color="auto" w:fill="FFFFFF"/>
          <w:lang w:eastAsia="en-IN"/>
        </w:rPr>
      </w:pPr>
    </w:p>
    <w:p w14:paraId="25EDACED" w14:textId="6770966C" w:rsidR="00C716D5" w:rsidRPr="00476E11" w:rsidRDefault="00C716D5" w:rsidP="00C716D5">
      <w:pPr>
        <w:spacing w:before="240" w:after="0"/>
        <w:jc w:val="center"/>
        <w:rPr>
          <w:rFonts w:ascii="Old Standard" w:eastAsia="Times New Roman" w:hAnsi="Old Standard" w:cs="Calibri"/>
          <w:b/>
          <w:bCs/>
          <w:color w:val="C00000"/>
          <w:sz w:val="28"/>
          <w:szCs w:val="28"/>
          <w:shd w:val="clear" w:color="auto" w:fill="FFFFFF"/>
          <w:lang w:eastAsia="en-IN"/>
        </w:rPr>
      </w:pPr>
      <w:r w:rsidRPr="00476E11">
        <w:rPr>
          <w:rFonts w:ascii="Old Standard" w:eastAsia="Times New Roman" w:hAnsi="Old Standard" w:cs="Calibri"/>
          <w:b/>
          <w:bCs/>
          <w:color w:val="C00000"/>
          <w:sz w:val="28"/>
          <w:szCs w:val="28"/>
          <w:shd w:val="clear" w:color="auto" w:fill="FFFFFF"/>
          <w:lang w:eastAsia="en-IN"/>
        </w:rPr>
        <w:t>ODISHA</w:t>
      </w:r>
    </w:p>
    <w:p w14:paraId="34473601" w14:textId="6CF8F576" w:rsidR="005E7C2B" w:rsidRPr="00476E11" w:rsidRDefault="006035FC" w:rsidP="006035FC">
      <w:pPr>
        <w:spacing w:before="240" w:after="0"/>
        <w:rPr>
          <w:rFonts w:ascii="Old Standard" w:eastAsia="Times New Roman" w:hAnsi="Old Standard" w:cs="Calibri"/>
          <w:color w:val="000000"/>
          <w:lang w:eastAsia="en-IN"/>
        </w:rPr>
      </w:pPr>
      <w:r w:rsidRPr="00476E11">
        <w:rPr>
          <w:rFonts w:ascii="Old Standard" w:eastAsia="Times New Roman" w:hAnsi="Old Standard" w:cs="Calibri"/>
          <w:b/>
          <w:bCs/>
          <w:color w:val="C00000"/>
          <w:sz w:val="28"/>
          <w:szCs w:val="28"/>
          <w:shd w:val="clear" w:color="auto" w:fill="FFFFFF"/>
          <w:lang w:eastAsia="en-IN"/>
        </w:rPr>
        <w:t>Background</w:t>
      </w:r>
    </w:p>
    <w:p w14:paraId="47AC28A9" w14:textId="080D3CB6" w:rsidR="006035FC" w:rsidRPr="00476E11" w:rsidRDefault="006035FC" w:rsidP="005E7C2B">
      <w:pPr>
        <w:spacing w:before="240" w:after="0"/>
        <w:rPr>
          <w:rFonts w:ascii="Old Standard" w:eastAsia="Times New Roman" w:hAnsi="Old Standard" w:cs="Calibri"/>
          <w:color w:val="000000"/>
          <w:lang w:eastAsia="en-IN"/>
        </w:rPr>
      </w:pPr>
      <w:r w:rsidRPr="00476E11">
        <w:rPr>
          <w:rFonts w:ascii="Old Standard" w:eastAsia="Times New Roman" w:hAnsi="Old Standard" w:cs="Calibri"/>
          <w:color w:val="000000"/>
          <w:lang w:eastAsia="en-IN"/>
        </w:rPr>
        <w:t>As envisaged in the Odisha Electric Vehicles Policy 2021 announced recently, the State government will constitute an electric vehicle fund to extend incentives to buyers of electric vehicles (EVs) till 2025.</w:t>
      </w:r>
    </w:p>
    <w:p w14:paraId="6CEC46D1" w14:textId="2BC88BE9" w:rsidR="005E7C2B" w:rsidRPr="00476E11" w:rsidRDefault="005E7C2B" w:rsidP="005E7C2B">
      <w:pPr>
        <w:spacing w:before="240" w:after="0"/>
        <w:rPr>
          <w:rFonts w:ascii="Old Standard" w:eastAsia="Times New Roman" w:hAnsi="Old Standard" w:cs="Times New Roman"/>
          <w:sz w:val="24"/>
          <w:szCs w:val="24"/>
          <w:lang w:eastAsia="en-IN"/>
        </w:rPr>
      </w:pPr>
      <w:r w:rsidRPr="00476E11">
        <w:rPr>
          <w:rFonts w:ascii="Old Standard" w:eastAsia="Times New Roman" w:hAnsi="Old Standard" w:cs="Calibri"/>
          <w:b/>
          <w:bCs/>
          <w:color w:val="C00000"/>
          <w:sz w:val="28"/>
          <w:szCs w:val="28"/>
          <w:shd w:val="clear" w:color="auto" w:fill="FFFFFF"/>
          <w:lang w:eastAsia="en-IN"/>
        </w:rPr>
        <w:t>Salient Features</w:t>
      </w:r>
    </w:p>
    <w:p w14:paraId="6BCC4A7A" w14:textId="77777777" w:rsidR="00B73736" w:rsidRPr="00476E11" w:rsidRDefault="00B73736" w:rsidP="00B73736">
      <w:pPr>
        <w:spacing w:after="0"/>
        <w:ind w:left="720"/>
        <w:textAlignment w:val="baseline"/>
        <w:rPr>
          <w:rFonts w:ascii="Old Standard" w:eastAsia="Times New Roman" w:hAnsi="Old Standard" w:cs="Calibri"/>
          <w:color w:val="000000"/>
          <w:lang w:eastAsia="en-IN"/>
        </w:rPr>
      </w:pPr>
    </w:p>
    <w:p w14:paraId="6AA4ED1D" w14:textId="77777777" w:rsidR="006035FC" w:rsidRPr="00476E11" w:rsidRDefault="006035FC" w:rsidP="006035FC">
      <w:pPr>
        <w:pStyle w:val="ListParagraph"/>
        <w:numPr>
          <w:ilvl w:val="0"/>
          <w:numId w:val="7"/>
        </w:numPr>
        <w:spacing w:after="0"/>
        <w:textAlignment w:val="baseline"/>
        <w:rPr>
          <w:rFonts w:ascii="Old Standard" w:eastAsia="Times New Roman" w:hAnsi="Old Standard" w:cs="Calibri"/>
          <w:color w:val="000000"/>
          <w:lang w:eastAsia="en-IN"/>
        </w:rPr>
      </w:pPr>
      <w:r w:rsidRPr="00476E11">
        <w:rPr>
          <w:rFonts w:ascii="Old Standard" w:eastAsia="Times New Roman" w:hAnsi="Old Standard" w:cs="Calibri"/>
          <w:color w:val="000000"/>
          <w:shd w:val="clear" w:color="auto" w:fill="FFFFFF"/>
          <w:lang w:eastAsia="en-IN"/>
        </w:rPr>
        <w:t>People buying two-wheelers will get an incentive of 15 per cent (pc) of the value of the vehicle subject to a maximum of Rs 5,000</w:t>
      </w:r>
    </w:p>
    <w:p w14:paraId="4EF48F88" w14:textId="77777777" w:rsidR="006035FC" w:rsidRPr="00476E11" w:rsidRDefault="006035FC" w:rsidP="006035FC">
      <w:pPr>
        <w:pStyle w:val="ListParagraph"/>
        <w:numPr>
          <w:ilvl w:val="0"/>
          <w:numId w:val="7"/>
        </w:numPr>
        <w:spacing w:after="0"/>
        <w:textAlignment w:val="baseline"/>
        <w:rPr>
          <w:rFonts w:ascii="Old Standard" w:eastAsia="Times New Roman" w:hAnsi="Old Standard" w:cs="Calibri"/>
          <w:color w:val="000000"/>
          <w:lang w:eastAsia="en-IN"/>
        </w:rPr>
      </w:pPr>
      <w:r w:rsidRPr="00476E11">
        <w:rPr>
          <w:rFonts w:ascii="Old Standard" w:eastAsia="Times New Roman" w:hAnsi="Old Standard" w:cs="Calibri"/>
          <w:color w:val="000000"/>
          <w:shd w:val="clear" w:color="auto" w:fill="FFFFFF"/>
          <w:lang w:eastAsia="en-IN"/>
        </w:rPr>
        <w:t xml:space="preserve">Three-wheeler buyers will get an incentive of 15 pc up to a maximum of Rs 10,000. </w:t>
      </w:r>
    </w:p>
    <w:p w14:paraId="23AF9F79" w14:textId="77777777" w:rsidR="006035FC" w:rsidRPr="00476E11" w:rsidRDefault="006035FC" w:rsidP="006035FC">
      <w:pPr>
        <w:pStyle w:val="ListParagraph"/>
        <w:numPr>
          <w:ilvl w:val="0"/>
          <w:numId w:val="7"/>
        </w:numPr>
        <w:spacing w:after="0"/>
        <w:textAlignment w:val="baseline"/>
        <w:rPr>
          <w:rFonts w:ascii="Old Standard" w:eastAsia="Times New Roman" w:hAnsi="Old Standard" w:cs="Calibri"/>
          <w:color w:val="000000"/>
          <w:lang w:eastAsia="en-IN"/>
        </w:rPr>
      </w:pPr>
      <w:r w:rsidRPr="00476E11">
        <w:rPr>
          <w:rFonts w:ascii="Old Standard" w:eastAsia="Times New Roman" w:hAnsi="Old Standard" w:cs="Calibri"/>
          <w:color w:val="000000"/>
          <w:shd w:val="clear" w:color="auto" w:fill="FFFFFF"/>
          <w:lang w:eastAsia="en-IN"/>
        </w:rPr>
        <w:t xml:space="preserve">Similarly, people purchasing four-wheelers will get an incentive up to Rs 50,000. </w:t>
      </w:r>
    </w:p>
    <w:p w14:paraId="039BBBC6" w14:textId="23859E21" w:rsidR="00F04D12" w:rsidRPr="00476E11" w:rsidRDefault="006035FC" w:rsidP="006035FC">
      <w:pPr>
        <w:pStyle w:val="ListParagraph"/>
        <w:numPr>
          <w:ilvl w:val="0"/>
          <w:numId w:val="7"/>
        </w:numPr>
        <w:spacing w:after="0"/>
        <w:textAlignment w:val="baseline"/>
        <w:rPr>
          <w:rFonts w:ascii="Old Standard" w:eastAsia="Times New Roman" w:hAnsi="Old Standard" w:cs="Calibri"/>
          <w:color w:val="000000"/>
          <w:lang w:eastAsia="en-IN"/>
        </w:rPr>
      </w:pPr>
      <w:r w:rsidRPr="00476E11">
        <w:rPr>
          <w:rFonts w:ascii="Old Standard" w:eastAsia="Times New Roman" w:hAnsi="Old Standard" w:cs="Calibri"/>
          <w:color w:val="000000"/>
          <w:shd w:val="clear" w:color="auto" w:fill="FFFFFF"/>
          <w:lang w:eastAsia="en-IN"/>
        </w:rPr>
        <w:t>Electric bus owners will be provided an incentive of 10 pc up to Rs 4 lakh and Rs 30,000 for transport vehicles.</w:t>
      </w:r>
    </w:p>
    <w:p w14:paraId="11F108EE" w14:textId="77777777" w:rsidR="006035FC" w:rsidRPr="00476E11" w:rsidRDefault="006035FC" w:rsidP="006035FC">
      <w:pPr>
        <w:pStyle w:val="ListParagraph"/>
        <w:numPr>
          <w:ilvl w:val="0"/>
          <w:numId w:val="7"/>
        </w:numPr>
        <w:spacing w:after="0"/>
        <w:textAlignment w:val="baseline"/>
        <w:rPr>
          <w:rFonts w:ascii="Old Standard" w:eastAsia="Times New Roman" w:hAnsi="Old Standard" w:cs="Calibri"/>
          <w:color w:val="000000"/>
          <w:lang w:eastAsia="en-IN"/>
        </w:rPr>
      </w:pPr>
      <w:r w:rsidRPr="00476E11">
        <w:rPr>
          <w:rFonts w:ascii="Old Standard" w:eastAsia="Times New Roman" w:hAnsi="Old Standard" w:cs="Calibri"/>
          <w:color w:val="000000"/>
          <w:lang w:eastAsia="en-IN"/>
        </w:rPr>
        <w:t xml:space="preserve">People buying electric vehicles for private use will get an interest subvention of 5 pc. </w:t>
      </w:r>
    </w:p>
    <w:p w14:paraId="5810222B" w14:textId="66F04975" w:rsidR="006035FC" w:rsidRPr="00476E11" w:rsidRDefault="006035FC" w:rsidP="006035FC">
      <w:pPr>
        <w:pStyle w:val="ListParagraph"/>
        <w:numPr>
          <w:ilvl w:val="0"/>
          <w:numId w:val="7"/>
        </w:numPr>
        <w:spacing w:after="0"/>
        <w:textAlignment w:val="baseline"/>
        <w:rPr>
          <w:rFonts w:ascii="Old Standard" w:eastAsia="Times New Roman" w:hAnsi="Old Standard" w:cs="Calibri"/>
          <w:color w:val="000000"/>
          <w:lang w:eastAsia="en-IN"/>
        </w:rPr>
      </w:pPr>
      <w:r w:rsidRPr="00476E11">
        <w:rPr>
          <w:rFonts w:ascii="Old Standard" w:eastAsia="Times New Roman" w:hAnsi="Old Standard" w:cs="Calibri"/>
          <w:color w:val="000000"/>
          <w:lang w:eastAsia="en-IN"/>
        </w:rPr>
        <w:t>As per the policy, vehicle registration fees and motor vehicle tax will be waived off during the stipulated period.</w:t>
      </w:r>
    </w:p>
    <w:p w14:paraId="2B3EF3C8" w14:textId="64D9C804" w:rsidR="006035FC" w:rsidRPr="00476E11" w:rsidRDefault="006035FC" w:rsidP="006035FC">
      <w:pPr>
        <w:pStyle w:val="ListParagraph"/>
        <w:numPr>
          <w:ilvl w:val="0"/>
          <w:numId w:val="7"/>
        </w:numPr>
        <w:spacing w:after="0"/>
        <w:textAlignment w:val="baseline"/>
        <w:rPr>
          <w:rFonts w:ascii="Old Standard" w:eastAsia="Times New Roman" w:hAnsi="Old Standard" w:cs="Calibri"/>
          <w:color w:val="000000"/>
          <w:lang w:eastAsia="en-IN"/>
        </w:rPr>
      </w:pPr>
      <w:r w:rsidRPr="00476E11">
        <w:rPr>
          <w:rFonts w:ascii="Old Standard" w:eastAsia="Times New Roman" w:hAnsi="Old Standard" w:cs="Calibri"/>
          <w:color w:val="000000"/>
          <w:lang w:eastAsia="en-IN"/>
        </w:rPr>
        <w:t>The firms manufacturing EVs will be 100 pc exempted from net State GST</w:t>
      </w:r>
    </w:p>
    <w:p w14:paraId="11DB2243" w14:textId="2F3FC9DC" w:rsidR="00C716D5" w:rsidRPr="00476E11" w:rsidRDefault="00C716D5" w:rsidP="00C716D5">
      <w:pPr>
        <w:spacing w:after="0"/>
        <w:textAlignment w:val="baseline"/>
        <w:rPr>
          <w:rFonts w:ascii="Old Standard" w:eastAsia="Times New Roman" w:hAnsi="Old Standard" w:cs="Calibri"/>
          <w:color w:val="000000"/>
          <w:lang w:eastAsia="en-IN"/>
        </w:rPr>
      </w:pPr>
    </w:p>
    <w:p w14:paraId="03250FF4" w14:textId="102605B7" w:rsidR="00C716D5" w:rsidRPr="00476E11" w:rsidRDefault="00C716D5" w:rsidP="00C716D5">
      <w:pPr>
        <w:spacing w:before="240" w:after="0"/>
        <w:jc w:val="center"/>
        <w:rPr>
          <w:rFonts w:ascii="Old Standard" w:eastAsia="Times New Roman" w:hAnsi="Old Standard" w:cs="Calibri"/>
          <w:b/>
          <w:bCs/>
          <w:color w:val="C00000"/>
          <w:sz w:val="28"/>
          <w:szCs w:val="28"/>
          <w:shd w:val="clear" w:color="auto" w:fill="FFFFFF"/>
          <w:lang w:eastAsia="en-IN"/>
        </w:rPr>
      </w:pPr>
      <w:r w:rsidRPr="00476E11">
        <w:rPr>
          <w:rFonts w:ascii="Old Standard" w:eastAsia="Times New Roman" w:hAnsi="Old Standard" w:cs="Calibri"/>
          <w:b/>
          <w:bCs/>
          <w:color w:val="C00000"/>
          <w:sz w:val="28"/>
          <w:szCs w:val="28"/>
          <w:shd w:val="clear" w:color="auto" w:fill="FFFFFF"/>
          <w:lang w:eastAsia="en-IN"/>
        </w:rPr>
        <w:t>Uttarakhand</w:t>
      </w:r>
    </w:p>
    <w:p w14:paraId="6E8E312D" w14:textId="5C60A84A" w:rsidR="00C716D5" w:rsidRPr="00476E11" w:rsidRDefault="00C716D5" w:rsidP="00C716D5">
      <w:pPr>
        <w:spacing w:before="240" w:after="0"/>
        <w:rPr>
          <w:rFonts w:ascii="Old Standard" w:eastAsia="Times New Roman" w:hAnsi="Old Standard" w:cs="Times New Roman"/>
          <w:sz w:val="24"/>
          <w:szCs w:val="24"/>
          <w:lang w:eastAsia="en-IN"/>
        </w:rPr>
      </w:pPr>
      <w:r w:rsidRPr="00476E11">
        <w:rPr>
          <w:rFonts w:ascii="Old Standard" w:eastAsia="Times New Roman" w:hAnsi="Old Standard" w:cs="Calibri"/>
          <w:b/>
          <w:bCs/>
          <w:color w:val="C00000"/>
          <w:sz w:val="28"/>
          <w:szCs w:val="28"/>
          <w:shd w:val="clear" w:color="auto" w:fill="FFFFFF"/>
          <w:lang w:eastAsia="en-IN"/>
        </w:rPr>
        <w:t>Background</w:t>
      </w:r>
    </w:p>
    <w:p w14:paraId="60016C4E" w14:textId="77777777" w:rsidR="00C716D5" w:rsidRPr="00476E11" w:rsidRDefault="00C716D5" w:rsidP="00C716D5">
      <w:pPr>
        <w:spacing w:after="0"/>
        <w:rPr>
          <w:rFonts w:ascii="Old Standard" w:eastAsia="Times New Roman" w:hAnsi="Old Standard" w:cs="Calibri"/>
          <w:color w:val="000000"/>
          <w:lang w:eastAsia="en-IN"/>
        </w:rPr>
      </w:pPr>
    </w:p>
    <w:p w14:paraId="31A4C7F9" w14:textId="77777777" w:rsidR="00C716D5" w:rsidRPr="00476E11" w:rsidRDefault="00C716D5" w:rsidP="00C716D5">
      <w:pPr>
        <w:spacing w:after="0"/>
        <w:rPr>
          <w:rFonts w:ascii="Old Standard" w:eastAsia="Times New Roman" w:hAnsi="Old Standard" w:cs="Times New Roman"/>
          <w:sz w:val="24"/>
          <w:szCs w:val="24"/>
          <w:lang w:eastAsia="en-IN"/>
        </w:rPr>
      </w:pPr>
      <w:r w:rsidRPr="00476E11">
        <w:rPr>
          <w:rFonts w:ascii="Old Standard" w:eastAsia="Times New Roman" w:hAnsi="Old Standard" w:cs="Calibri"/>
          <w:color w:val="000000"/>
          <w:lang w:eastAsia="en-IN"/>
        </w:rPr>
        <w:t xml:space="preserve">On the occasion of Himalaya Day, the Uttarakhand state government announced a subsidy </w:t>
      </w:r>
      <w:proofErr w:type="spellStart"/>
      <w:r w:rsidRPr="00476E11">
        <w:rPr>
          <w:rFonts w:ascii="Old Standard" w:eastAsia="Times New Roman" w:hAnsi="Old Standard" w:cs="Calibri"/>
          <w:color w:val="000000"/>
          <w:lang w:eastAsia="en-IN"/>
        </w:rPr>
        <w:t>upto</w:t>
      </w:r>
      <w:proofErr w:type="spellEnd"/>
      <w:r w:rsidRPr="00476E11">
        <w:rPr>
          <w:rFonts w:ascii="Old Standard" w:eastAsia="Times New Roman" w:hAnsi="Old Standard" w:cs="Calibri"/>
          <w:color w:val="000000"/>
          <w:lang w:eastAsia="en-IN"/>
        </w:rPr>
        <w:t xml:space="preserve"> Rs 50,000 for the first 1,000 registered four-wheel electric vehicles and subsidy </w:t>
      </w:r>
      <w:proofErr w:type="spellStart"/>
      <w:r w:rsidRPr="00476E11">
        <w:rPr>
          <w:rFonts w:ascii="Old Standard" w:eastAsia="Times New Roman" w:hAnsi="Old Standard" w:cs="Calibri"/>
          <w:color w:val="000000"/>
          <w:lang w:eastAsia="en-IN"/>
        </w:rPr>
        <w:t>upto</w:t>
      </w:r>
      <w:proofErr w:type="spellEnd"/>
      <w:r w:rsidRPr="00476E11">
        <w:rPr>
          <w:rFonts w:ascii="Old Standard" w:eastAsia="Times New Roman" w:hAnsi="Old Standard" w:cs="Calibri"/>
          <w:color w:val="000000"/>
          <w:lang w:eastAsia="en-IN"/>
        </w:rPr>
        <w:t xml:space="preserve"> Rs 7,500 for the first 5,000 two-wheeler buyers.</w:t>
      </w:r>
    </w:p>
    <w:p w14:paraId="19987AEB" w14:textId="77777777" w:rsidR="00C716D5" w:rsidRPr="00476E11" w:rsidRDefault="00C716D5" w:rsidP="00C716D5">
      <w:pPr>
        <w:spacing w:before="240" w:after="0"/>
        <w:rPr>
          <w:rFonts w:ascii="Old Standard" w:eastAsia="Times New Roman" w:hAnsi="Old Standard" w:cs="Times New Roman"/>
          <w:sz w:val="24"/>
          <w:szCs w:val="24"/>
          <w:lang w:eastAsia="en-IN"/>
        </w:rPr>
      </w:pPr>
      <w:r w:rsidRPr="00476E11">
        <w:rPr>
          <w:rFonts w:ascii="Old Standard" w:eastAsia="Times New Roman" w:hAnsi="Old Standard" w:cs="Calibri"/>
          <w:b/>
          <w:bCs/>
          <w:color w:val="C00000"/>
          <w:sz w:val="28"/>
          <w:szCs w:val="28"/>
          <w:shd w:val="clear" w:color="auto" w:fill="FFFFFF"/>
          <w:lang w:eastAsia="en-IN"/>
        </w:rPr>
        <w:t>Salient Features</w:t>
      </w:r>
    </w:p>
    <w:p w14:paraId="09B04C96" w14:textId="77777777" w:rsidR="00C716D5" w:rsidRPr="00476E11" w:rsidRDefault="00C716D5" w:rsidP="00C716D5">
      <w:pPr>
        <w:spacing w:after="0"/>
        <w:ind w:left="720"/>
        <w:textAlignment w:val="baseline"/>
        <w:rPr>
          <w:rFonts w:ascii="Old Standard" w:eastAsia="Times New Roman" w:hAnsi="Old Standard" w:cs="Calibri"/>
          <w:color w:val="000000"/>
          <w:lang w:eastAsia="en-IN"/>
        </w:rPr>
      </w:pPr>
    </w:p>
    <w:p w14:paraId="4B76C758" w14:textId="77777777" w:rsidR="00C716D5" w:rsidRPr="00476E11" w:rsidRDefault="00C716D5" w:rsidP="00C716D5">
      <w:pPr>
        <w:numPr>
          <w:ilvl w:val="0"/>
          <w:numId w:val="1"/>
        </w:numPr>
        <w:spacing w:after="0"/>
        <w:textAlignment w:val="baseline"/>
        <w:rPr>
          <w:rFonts w:ascii="Old Standard" w:eastAsia="Times New Roman" w:hAnsi="Old Standard" w:cs="Calibri"/>
          <w:color w:val="000000"/>
          <w:lang w:eastAsia="en-IN"/>
        </w:rPr>
      </w:pPr>
      <w:r w:rsidRPr="00476E11">
        <w:rPr>
          <w:rFonts w:ascii="Old Standard" w:eastAsia="Times New Roman" w:hAnsi="Old Standard" w:cs="Calibri"/>
          <w:color w:val="000000"/>
          <w:shd w:val="clear" w:color="auto" w:fill="FFFFFF"/>
          <w:lang w:eastAsia="en-IN"/>
        </w:rPr>
        <w:t xml:space="preserve">The incentive on electric two-wheelers will be either 10 percent of their price, or </w:t>
      </w:r>
      <w:r w:rsidRPr="00476E11">
        <w:rPr>
          <w:rFonts w:ascii="Times New Roman" w:eastAsia="Times New Roman" w:hAnsi="Times New Roman" w:cs="Times New Roman"/>
          <w:color w:val="000000"/>
          <w:shd w:val="clear" w:color="auto" w:fill="FFFFFF"/>
          <w:lang w:eastAsia="en-IN"/>
        </w:rPr>
        <w:t>₹</w:t>
      </w:r>
      <w:r w:rsidRPr="00476E11">
        <w:rPr>
          <w:rFonts w:ascii="Old Standard" w:eastAsia="Times New Roman" w:hAnsi="Old Standard" w:cs="Calibri"/>
          <w:color w:val="000000"/>
          <w:shd w:val="clear" w:color="auto" w:fill="FFFFFF"/>
          <w:lang w:eastAsia="en-IN"/>
        </w:rPr>
        <w:t>7,500, whichever is lower. </w:t>
      </w:r>
    </w:p>
    <w:p w14:paraId="26CA654B" w14:textId="77777777" w:rsidR="00C716D5" w:rsidRPr="00476E11" w:rsidRDefault="00C716D5" w:rsidP="00C716D5">
      <w:pPr>
        <w:numPr>
          <w:ilvl w:val="0"/>
          <w:numId w:val="1"/>
        </w:numPr>
        <w:spacing w:after="0"/>
        <w:textAlignment w:val="baseline"/>
        <w:rPr>
          <w:rFonts w:ascii="Old Standard" w:eastAsia="Times New Roman" w:hAnsi="Old Standard" w:cs="Calibri"/>
          <w:color w:val="000000"/>
          <w:lang w:eastAsia="en-IN"/>
        </w:rPr>
      </w:pPr>
      <w:r w:rsidRPr="00476E11">
        <w:rPr>
          <w:rFonts w:ascii="Old Standard" w:eastAsia="Times New Roman" w:hAnsi="Old Standard" w:cs="Calibri"/>
          <w:color w:val="000000"/>
          <w:lang w:eastAsia="en-IN"/>
        </w:rPr>
        <w:lastRenderedPageBreak/>
        <w:t xml:space="preserve">Incentive on four-wheelers will be up to </w:t>
      </w:r>
      <w:r w:rsidRPr="00476E11">
        <w:rPr>
          <w:rFonts w:ascii="Times New Roman" w:eastAsia="Times New Roman" w:hAnsi="Times New Roman" w:cs="Times New Roman"/>
          <w:color w:val="000000"/>
          <w:lang w:eastAsia="en-IN"/>
        </w:rPr>
        <w:t>₹</w:t>
      </w:r>
      <w:r w:rsidRPr="00476E11">
        <w:rPr>
          <w:rFonts w:ascii="Old Standard" w:eastAsia="Times New Roman" w:hAnsi="Old Standard" w:cs="Calibri"/>
          <w:color w:val="000000"/>
          <w:lang w:eastAsia="en-IN"/>
        </w:rPr>
        <w:t>50,000 or 5 percent of their price, again whichever is lower.</w:t>
      </w:r>
    </w:p>
    <w:p w14:paraId="3D9CBE6B" w14:textId="77777777" w:rsidR="00C716D5" w:rsidRPr="00476E11" w:rsidRDefault="00C716D5" w:rsidP="00C716D5">
      <w:pPr>
        <w:numPr>
          <w:ilvl w:val="0"/>
          <w:numId w:val="1"/>
        </w:numPr>
        <w:spacing w:after="0"/>
        <w:textAlignment w:val="baseline"/>
        <w:rPr>
          <w:rFonts w:ascii="Old Standard" w:eastAsia="Times New Roman" w:hAnsi="Old Standard" w:cs="Calibri"/>
          <w:color w:val="000000"/>
          <w:lang w:eastAsia="en-IN"/>
        </w:rPr>
      </w:pPr>
      <w:r w:rsidRPr="00476E11">
        <w:rPr>
          <w:rFonts w:ascii="Old Standard" w:eastAsia="Times New Roman" w:hAnsi="Old Standard" w:cs="Calibri"/>
          <w:color w:val="000000"/>
          <w:lang w:eastAsia="en-IN"/>
        </w:rPr>
        <w:t xml:space="preserve">These incentives will be given in the form of back-ended subsidy through direct benefit transfer to the banks, financial </w:t>
      </w:r>
      <w:proofErr w:type="gramStart"/>
      <w:r w:rsidRPr="00476E11">
        <w:rPr>
          <w:rFonts w:ascii="Old Standard" w:eastAsia="Times New Roman" w:hAnsi="Old Standard" w:cs="Calibri"/>
          <w:color w:val="000000"/>
          <w:lang w:eastAsia="en-IN"/>
        </w:rPr>
        <w:t>institutions</w:t>
      </w:r>
      <w:proofErr w:type="gramEnd"/>
      <w:r w:rsidRPr="00476E11">
        <w:rPr>
          <w:rFonts w:ascii="Old Standard" w:eastAsia="Times New Roman" w:hAnsi="Old Standard" w:cs="Calibri"/>
          <w:color w:val="000000"/>
          <w:lang w:eastAsia="en-IN"/>
        </w:rPr>
        <w:t xml:space="preserve"> or dealers</w:t>
      </w:r>
    </w:p>
    <w:p w14:paraId="4141F659" w14:textId="77777777" w:rsidR="00C716D5" w:rsidRPr="00476E11" w:rsidRDefault="00C716D5" w:rsidP="00C716D5">
      <w:pPr>
        <w:spacing w:after="0"/>
        <w:textAlignment w:val="baseline"/>
        <w:rPr>
          <w:rFonts w:ascii="Old Standard" w:eastAsia="Times New Roman" w:hAnsi="Old Standard" w:cs="Calibri"/>
          <w:color w:val="000000"/>
          <w:lang w:eastAsia="en-IN"/>
        </w:rPr>
      </w:pPr>
    </w:p>
    <w:p w14:paraId="1A948841" w14:textId="77777777" w:rsidR="00C716D5" w:rsidRPr="00476E11" w:rsidRDefault="00C716D5" w:rsidP="00C716D5">
      <w:pPr>
        <w:spacing w:after="0"/>
        <w:textAlignment w:val="baseline"/>
        <w:rPr>
          <w:rFonts w:ascii="Old Standard" w:eastAsia="Times New Roman" w:hAnsi="Old Standard" w:cs="Calibri"/>
          <w:b/>
          <w:bCs/>
          <w:color w:val="C00000"/>
          <w:sz w:val="28"/>
          <w:szCs w:val="28"/>
          <w:lang w:eastAsia="en-IN"/>
        </w:rPr>
      </w:pPr>
      <w:r w:rsidRPr="00476E11">
        <w:rPr>
          <w:rFonts w:ascii="Old Standard" w:eastAsia="Times New Roman" w:hAnsi="Old Standard" w:cs="Calibri"/>
          <w:color w:val="000000"/>
          <w:lang w:eastAsia="en-IN"/>
        </w:rPr>
        <w:t>Electric surcharge levied on the first 250 charging stations for electric vehicles will be kept in the domestic category for two years. Institution and people can open a charging station for electric vehicles if they have enough land for the same and the permission from the municipal corporation.</w:t>
      </w:r>
    </w:p>
    <w:p w14:paraId="3D2FD1BE" w14:textId="11E8D442" w:rsidR="00C716D5" w:rsidRPr="00476E11" w:rsidRDefault="00C716D5" w:rsidP="00C716D5">
      <w:pPr>
        <w:spacing w:after="0"/>
        <w:textAlignment w:val="baseline"/>
        <w:rPr>
          <w:rFonts w:ascii="Old Standard" w:eastAsia="Times New Roman" w:hAnsi="Old Standard" w:cs="Calibri"/>
          <w:color w:val="000000"/>
          <w:lang w:eastAsia="en-IN"/>
        </w:rPr>
      </w:pPr>
    </w:p>
    <w:p w14:paraId="2C239EC0" w14:textId="35EE95BA" w:rsidR="00C716D5" w:rsidRPr="00476E11" w:rsidRDefault="00C716D5" w:rsidP="00C716D5">
      <w:pPr>
        <w:spacing w:after="0"/>
        <w:jc w:val="center"/>
        <w:textAlignment w:val="baseline"/>
        <w:rPr>
          <w:rFonts w:ascii="Old Standard" w:eastAsia="Times New Roman" w:hAnsi="Old Standard" w:cs="Calibri"/>
          <w:b/>
          <w:bCs/>
          <w:color w:val="C00000"/>
          <w:sz w:val="28"/>
          <w:szCs w:val="28"/>
          <w:lang w:eastAsia="en-IN"/>
        </w:rPr>
      </w:pPr>
      <w:r w:rsidRPr="00476E11">
        <w:rPr>
          <w:rFonts w:ascii="Old Standard" w:eastAsia="Times New Roman" w:hAnsi="Old Standard" w:cs="Calibri"/>
          <w:b/>
          <w:bCs/>
          <w:color w:val="C00000"/>
          <w:sz w:val="28"/>
          <w:szCs w:val="28"/>
          <w:lang w:eastAsia="en-IN"/>
        </w:rPr>
        <w:t>Rajasthan</w:t>
      </w:r>
    </w:p>
    <w:p w14:paraId="260BADDD" w14:textId="77777777" w:rsidR="00C716D5" w:rsidRPr="00476E11" w:rsidRDefault="00C716D5" w:rsidP="00C716D5">
      <w:pPr>
        <w:spacing w:before="240" w:after="0"/>
        <w:rPr>
          <w:rFonts w:ascii="Old Standard" w:eastAsia="Times New Roman" w:hAnsi="Old Standard" w:cs="Calibri"/>
          <w:color w:val="000000"/>
          <w:lang w:eastAsia="en-IN"/>
        </w:rPr>
      </w:pPr>
      <w:r w:rsidRPr="00476E11">
        <w:rPr>
          <w:rFonts w:ascii="Old Standard" w:eastAsia="Times New Roman" w:hAnsi="Old Standard" w:cs="Calibri"/>
          <w:b/>
          <w:bCs/>
          <w:color w:val="C00000"/>
          <w:sz w:val="28"/>
          <w:szCs w:val="28"/>
          <w:shd w:val="clear" w:color="auto" w:fill="FFFFFF"/>
          <w:lang w:eastAsia="en-IN"/>
        </w:rPr>
        <w:t>Background</w:t>
      </w:r>
    </w:p>
    <w:p w14:paraId="2919C896" w14:textId="77777777" w:rsidR="00C716D5" w:rsidRPr="00476E11" w:rsidRDefault="00C716D5" w:rsidP="00C716D5">
      <w:pPr>
        <w:spacing w:before="240" w:after="0"/>
        <w:rPr>
          <w:rFonts w:ascii="Old Standard" w:eastAsia="Times New Roman" w:hAnsi="Old Standard" w:cs="Calibri"/>
          <w:color w:val="000000"/>
          <w:lang w:eastAsia="en-IN"/>
        </w:rPr>
      </w:pPr>
      <w:r w:rsidRPr="00476E11">
        <w:rPr>
          <w:rFonts w:ascii="Old Standard" w:eastAsia="Times New Roman" w:hAnsi="Old Standard" w:cs="Calibri"/>
          <w:color w:val="000000"/>
          <w:lang w:eastAsia="en-IN"/>
        </w:rPr>
        <w:t xml:space="preserve">In the budget speech, the chief minister Ashok Gehlot announced Rajasthan Solar Energy policy, 2019 and Rajasthan Wind and Hybrid Energy Policy-2019. The provisions to allot land on the concessional rates are made under these policies. </w:t>
      </w:r>
    </w:p>
    <w:p w14:paraId="5D30D90A" w14:textId="77777777" w:rsidR="00C716D5" w:rsidRPr="00476E11" w:rsidRDefault="00C716D5" w:rsidP="00C716D5">
      <w:pPr>
        <w:spacing w:before="240" w:after="0"/>
        <w:rPr>
          <w:rFonts w:ascii="Old Standard" w:eastAsia="Times New Roman" w:hAnsi="Old Standard" w:cs="Times New Roman"/>
          <w:sz w:val="24"/>
          <w:szCs w:val="24"/>
          <w:lang w:eastAsia="en-IN"/>
        </w:rPr>
      </w:pPr>
      <w:r w:rsidRPr="00476E11">
        <w:rPr>
          <w:rFonts w:ascii="Old Standard" w:eastAsia="Times New Roman" w:hAnsi="Old Standard" w:cs="Calibri"/>
          <w:b/>
          <w:bCs/>
          <w:color w:val="C00000"/>
          <w:sz w:val="28"/>
          <w:szCs w:val="28"/>
          <w:shd w:val="clear" w:color="auto" w:fill="FFFFFF"/>
          <w:lang w:eastAsia="en-IN"/>
        </w:rPr>
        <w:t>Salient Features</w:t>
      </w:r>
    </w:p>
    <w:p w14:paraId="36033777" w14:textId="77777777" w:rsidR="00C716D5" w:rsidRPr="00476E11" w:rsidRDefault="00C716D5" w:rsidP="00C716D5">
      <w:pPr>
        <w:spacing w:after="0"/>
        <w:ind w:left="720"/>
        <w:textAlignment w:val="baseline"/>
        <w:rPr>
          <w:rFonts w:ascii="Old Standard" w:eastAsia="Times New Roman" w:hAnsi="Old Standard" w:cs="Calibri"/>
          <w:color w:val="000000"/>
          <w:lang w:eastAsia="en-IN"/>
        </w:rPr>
      </w:pPr>
    </w:p>
    <w:p w14:paraId="34739A1C" w14:textId="77777777" w:rsidR="00C716D5" w:rsidRPr="00476E11" w:rsidRDefault="00C716D5" w:rsidP="00C716D5">
      <w:pPr>
        <w:pStyle w:val="ListParagraph"/>
        <w:numPr>
          <w:ilvl w:val="0"/>
          <w:numId w:val="8"/>
        </w:numPr>
        <w:spacing w:after="0"/>
        <w:textAlignment w:val="baseline"/>
        <w:rPr>
          <w:rFonts w:ascii="Old Standard" w:eastAsia="Times New Roman" w:hAnsi="Old Standard" w:cs="Calibri"/>
          <w:color w:val="000000"/>
          <w:shd w:val="clear" w:color="auto" w:fill="FFFFFF"/>
          <w:lang w:eastAsia="en-IN"/>
        </w:rPr>
      </w:pPr>
      <w:r w:rsidRPr="00476E11">
        <w:rPr>
          <w:rFonts w:ascii="Old Standard" w:eastAsia="Times New Roman" w:hAnsi="Old Standard" w:cs="Calibri"/>
          <w:color w:val="000000"/>
          <w:shd w:val="clear" w:color="auto" w:fill="FFFFFF"/>
          <w:lang w:eastAsia="en-IN"/>
        </w:rPr>
        <w:t>To promote electric vehicles in the state, the urban development and housing (UDH) department will allot government land on concessional rates.</w:t>
      </w:r>
    </w:p>
    <w:p w14:paraId="51EC01C2" w14:textId="77777777" w:rsidR="00C716D5" w:rsidRPr="00476E11" w:rsidRDefault="00C716D5" w:rsidP="00C716D5">
      <w:pPr>
        <w:spacing w:after="0"/>
        <w:textAlignment w:val="baseline"/>
        <w:rPr>
          <w:rFonts w:ascii="Old Standard" w:eastAsia="Times New Roman" w:hAnsi="Old Standard" w:cs="Calibri"/>
          <w:color w:val="000000"/>
          <w:shd w:val="clear" w:color="auto" w:fill="FFFFFF"/>
          <w:lang w:eastAsia="en-IN"/>
        </w:rPr>
      </w:pPr>
    </w:p>
    <w:p w14:paraId="660C444B" w14:textId="77777777" w:rsidR="00C716D5" w:rsidRPr="00476E11" w:rsidRDefault="00C716D5" w:rsidP="00C716D5">
      <w:pPr>
        <w:pStyle w:val="ListParagraph"/>
        <w:numPr>
          <w:ilvl w:val="0"/>
          <w:numId w:val="8"/>
        </w:numPr>
        <w:spacing w:after="0"/>
        <w:textAlignment w:val="baseline"/>
        <w:rPr>
          <w:rFonts w:ascii="Old Standard" w:eastAsia="Times New Roman" w:hAnsi="Old Standard" w:cs="Calibri"/>
          <w:color w:val="000000"/>
          <w:shd w:val="clear" w:color="auto" w:fill="FFFFFF"/>
          <w:lang w:eastAsia="en-IN"/>
        </w:rPr>
      </w:pPr>
      <w:r w:rsidRPr="00476E11">
        <w:rPr>
          <w:rFonts w:ascii="Old Standard" w:eastAsia="Times New Roman" w:hAnsi="Old Standard" w:cs="Calibri"/>
          <w:color w:val="000000"/>
          <w:shd w:val="clear" w:color="auto" w:fill="FFFFFF"/>
          <w:lang w:eastAsia="en-IN"/>
        </w:rPr>
        <w:t>As per the order dated September 28, land will be allotted at 50% concession for first 500 renewable energy based EV charging stations installed within five years.</w:t>
      </w:r>
    </w:p>
    <w:p w14:paraId="7FA4E2C2" w14:textId="77777777" w:rsidR="00C716D5" w:rsidRPr="00476E11" w:rsidRDefault="00C716D5" w:rsidP="00C716D5">
      <w:pPr>
        <w:pStyle w:val="ListParagraph"/>
        <w:rPr>
          <w:rFonts w:ascii="Old Standard" w:eastAsia="Times New Roman" w:hAnsi="Old Standard" w:cs="Calibri"/>
          <w:color w:val="000000"/>
          <w:shd w:val="clear" w:color="auto" w:fill="FFFFFF"/>
          <w:lang w:eastAsia="en-IN"/>
        </w:rPr>
      </w:pPr>
    </w:p>
    <w:p w14:paraId="739C33CB" w14:textId="77777777" w:rsidR="00C716D5" w:rsidRPr="00476E11" w:rsidRDefault="00C716D5" w:rsidP="00C716D5">
      <w:pPr>
        <w:pStyle w:val="ListParagraph"/>
        <w:numPr>
          <w:ilvl w:val="0"/>
          <w:numId w:val="8"/>
        </w:numPr>
        <w:spacing w:after="0"/>
        <w:textAlignment w:val="baseline"/>
        <w:rPr>
          <w:rFonts w:ascii="Old Standard" w:eastAsia="Times New Roman" w:hAnsi="Old Standard" w:cs="Calibri"/>
          <w:color w:val="000000"/>
          <w:shd w:val="clear" w:color="auto" w:fill="FFFFFF"/>
          <w:lang w:eastAsia="en-IN"/>
        </w:rPr>
      </w:pPr>
      <w:r w:rsidRPr="00476E11">
        <w:rPr>
          <w:rFonts w:ascii="Old Standard" w:eastAsia="Times New Roman" w:hAnsi="Old Standard" w:cs="Calibri"/>
          <w:color w:val="000000"/>
          <w:shd w:val="clear" w:color="auto" w:fill="FFFFFF"/>
          <w:lang w:eastAsia="en-IN"/>
        </w:rPr>
        <w:t xml:space="preserve">Electric surcharge levied on the first 250 charging stations for electric vehicles will be kept in the domestic category for two years. </w:t>
      </w:r>
    </w:p>
    <w:p w14:paraId="4A7BF4BF" w14:textId="77777777" w:rsidR="00C716D5" w:rsidRPr="00476E11" w:rsidRDefault="00C716D5" w:rsidP="00C716D5">
      <w:pPr>
        <w:pStyle w:val="ListParagraph"/>
        <w:rPr>
          <w:rFonts w:ascii="Old Standard" w:eastAsia="Times New Roman" w:hAnsi="Old Standard" w:cs="Calibri"/>
          <w:color w:val="000000"/>
          <w:shd w:val="clear" w:color="auto" w:fill="FFFFFF"/>
          <w:lang w:eastAsia="en-IN"/>
        </w:rPr>
      </w:pPr>
    </w:p>
    <w:p w14:paraId="106922EC" w14:textId="77777777" w:rsidR="00C716D5" w:rsidRPr="00476E11" w:rsidRDefault="00C716D5" w:rsidP="00C716D5">
      <w:pPr>
        <w:pStyle w:val="ListParagraph"/>
        <w:numPr>
          <w:ilvl w:val="0"/>
          <w:numId w:val="8"/>
        </w:numPr>
        <w:spacing w:after="0"/>
        <w:textAlignment w:val="baseline"/>
        <w:rPr>
          <w:rFonts w:ascii="Old Standard" w:eastAsia="Times New Roman" w:hAnsi="Old Standard" w:cs="Calibri"/>
          <w:color w:val="000000"/>
          <w:shd w:val="clear" w:color="auto" w:fill="FFFFFF"/>
          <w:lang w:eastAsia="en-IN"/>
        </w:rPr>
      </w:pPr>
      <w:r w:rsidRPr="00476E11">
        <w:rPr>
          <w:rFonts w:ascii="Old Standard" w:eastAsia="Times New Roman" w:hAnsi="Old Standard" w:cs="Calibri"/>
          <w:color w:val="000000"/>
          <w:shd w:val="clear" w:color="auto" w:fill="FFFFFF"/>
          <w:lang w:eastAsia="en-IN"/>
        </w:rPr>
        <w:t>Institution and people can open a charging station for electric vehicles if they have enough land for the same and the permission from the municipal corporation.</w:t>
      </w:r>
    </w:p>
    <w:p w14:paraId="2C6D81EA" w14:textId="77777777" w:rsidR="00C716D5" w:rsidRPr="00476E11" w:rsidRDefault="00C716D5" w:rsidP="00C716D5">
      <w:pPr>
        <w:spacing w:after="0"/>
        <w:textAlignment w:val="baseline"/>
        <w:rPr>
          <w:rFonts w:ascii="Old Standard" w:eastAsia="Times New Roman" w:hAnsi="Old Standard" w:cs="Calibri"/>
          <w:color w:val="000000"/>
          <w:shd w:val="clear" w:color="auto" w:fill="FFFFFF"/>
          <w:lang w:eastAsia="en-IN"/>
        </w:rPr>
      </w:pPr>
    </w:p>
    <w:p w14:paraId="001DC11C" w14:textId="77777777" w:rsidR="00C716D5" w:rsidRPr="00476E11" w:rsidRDefault="00C716D5" w:rsidP="00C716D5">
      <w:pPr>
        <w:spacing w:after="0"/>
        <w:textAlignment w:val="baseline"/>
        <w:rPr>
          <w:rFonts w:ascii="Old Standard" w:eastAsia="Times New Roman" w:hAnsi="Old Standard" w:cs="Calibri"/>
          <w:color w:val="000000"/>
          <w:shd w:val="clear" w:color="auto" w:fill="FFFFFF"/>
          <w:lang w:eastAsia="en-IN"/>
        </w:rPr>
      </w:pPr>
      <w:r w:rsidRPr="00476E11">
        <w:rPr>
          <w:rFonts w:ascii="Old Standard" w:eastAsia="Times New Roman" w:hAnsi="Old Standard" w:cs="Calibri"/>
          <w:color w:val="000000"/>
          <w:shd w:val="clear" w:color="auto" w:fill="FFFFFF"/>
          <w:lang w:eastAsia="en-IN"/>
        </w:rPr>
        <w:t>The Jaipur Development Authority (JDA) has also invited expression of interest (EOI) from private companies to install, operate and maintain charging stations for electric vehicles (EVs) in the city. Recently, JDA also organised a pre-bid meeting to learn the queries of the investors. Following this, companies have been asked to submit EOI on October 28.</w:t>
      </w:r>
    </w:p>
    <w:p w14:paraId="7B347223" w14:textId="77777777" w:rsidR="00C716D5" w:rsidRPr="00476E11" w:rsidRDefault="00C716D5" w:rsidP="00C716D5">
      <w:pPr>
        <w:spacing w:after="0"/>
        <w:textAlignment w:val="baseline"/>
        <w:rPr>
          <w:rFonts w:ascii="Old Standard" w:eastAsia="Times New Roman" w:hAnsi="Old Standard" w:cs="Calibri"/>
          <w:color w:val="000000"/>
          <w:lang w:eastAsia="en-IN"/>
        </w:rPr>
      </w:pPr>
    </w:p>
    <w:sectPr w:rsidR="00C716D5" w:rsidRPr="00476E1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062ED" w14:textId="77777777" w:rsidR="004F73EF" w:rsidRDefault="004F73EF" w:rsidP="00B73736">
      <w:pPr>
        <w:spacing w:after="0" w:line="240" w:lineRule="auto"/>
      </w:pPr>
      <w:r>
        <w:separator/>
      </w:r>
    </w:p>
  </w:endnote>
  <w:endnote w:type="continuationSeparator" w:id="0">
    <w:p w14:paraId="1B6F45AC" w14:textId="77777777" w:rsidR="004F73EF" w:rsidRDefault="004F73EF" w:rsidP="00B7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0621F" w14:textId="77777777" w:rsidR="004F73EF" w:rsidRDefault="004F73EF" w:rsidP="00B73736">
      <w:pPr>
        <w:spacing w:after="0" w:line="240" w:lineRule="auto"/>
      </w:pPr>
      <w:r>
        <w:separator/>
      </w:r>
    </w:p>
  </w:footnote>
  <w:footnote w:type="continuationSeparator" w:id="0">
    <w:p w14:paraId="142F84CF" w14:textId="77777777" w:rsidR="004F73EF" w:rsidRDefault="004F73EF" w:rsidP="00B73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12B9F" w14:textId="5F3488B1" w:rsidR="00B73736" w:rsidRDefault="00B73736">
    <w:pPr>
      <w:pStyle w:val="Header"/>
    </w:pPr>
    <w:r w:rsidRPr="00F1355D">
      <w:rPr>
        <w:noProof/>
      </w:rPr>
      <w:drawing>
        <wp:anchor distT="0" distB="0" distL="114300" distR="114300" simplePos="0" relativeHeight="251659264" behindDoc="0" locked="0" layoutInCell="1" allowOverlap="1" wp14:anchorId="7D6CCC42" wp14:editId="050ACBDB">
          <wp:simplePos x="0" y="0"/>
          <wp:positionH relativeFrom="page">
            <wp:posOffset>0</wp:posOffset>
          </wp:positionH>
          <wp:positionV relativeFrom="paragraph">
            <wp:posOffset>-448310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4972" cy="16192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D7F2E"/>
    <w:multiLevelType w:val="multilevel"/>
    <w:tmpl w:val="C034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B3653"/>
    <w:multiLevelType w:val="multilevel"/>
    <w:tmpl w:val="85B0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30031"/>
    <w:multiLevelType w:val="hybridMultilevel"/>
    <w:tmpl w:val="1A28D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B761E3"/>
    <w:multiLevelType w:val="hybridMultilevel"/>
    <w:tmpl w:val="2B583C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4D565E"/>
    <w:multiLevelType w:val="hybridMultilevel"/>
    <w:tmpl w:val="5928E8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732BFA"/>
    <w:multiLevelType w:val="multilevel"/>
    <w:tmpl w:val="85B0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0440C"/>
    <w:multiLevelType w:val="multilevel"/>
    <w:tmpl w:val="C0786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21340C"/>
    <w:multiLevelType w:val="hybridMultilevel"/>
    <w:tmpl w:val="F4A64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3"/>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58"/>
    <w:rsid w:val="0017513A"/>
    <w:rsid w:val="00476E11"/>
    <w:rsid w:val="004F73EF"/>
    <w:rsid w:val="00526458"/>
    <w:rsid w:val="005E7C2B"/>
    <w:rsid w:val="006035FC"/>
    <w:rsid w:val="00720689"/>
    <w:rsid w:val="00722639"/>
    <w:rsid w:val="00744AD0"/>
    <w:rsid w:val="00810A61"/>
    <w:rsid w:val="00973AA5"/>
    <w:rsid w:val="009C6B9E"/>
    <w:rsid w:val="00B73736"/>
    <w:rsid w:val="00B849FA"/>
    <w:rsid w:val="00C716D5"/>
    <w:rsid w:val="00F04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348B5"/>
  <w15:docId w15:val="{BFC71868-A89C-4CC2-AAAB-7C5C453FB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7C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C2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E7C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E7C2B"/>
    <w:pPr>
      <w:ind w:left="720"/>
      <w:contextualSpacing/>
    </w:pPr>
  </w:style>
  <w:style w:type="paragraph" w:styleId="Header">
    <w:name w:val="header"/>
    <w:basedOn w:val="Normal"/>
    <w:link w:val="HeaderChar"/>
    <w:uiPriority w:val="99"/>
    <w:unhideWhenUsed/>
    <w:rsid w:val="00B73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736"/>
  </w:style>
  <w:style w:type="paragraph" w:styleId="Footer">
    <w:name w:val="footer"/>
    <w:basedOn w:val="Normal"/>
    <w:link w:val="FooterChar"/>
    <w:uiPriority w:val="99"/>
    <w:unhideWhenUsed/>
    <w:rsid w:val="00B73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66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Ajai Misra</cp:lastModifiedBy>
  <cp:revision>4</cp:revision>
  <dcterms:created xsi:type="dcterms:W3CDTF">2021-10-06T03:23:00Z</dcterms:created>
  <dcterms:modified xsi:type="dcterms:W3CDTF">2021-10-06T04:11:00Z</dcterms:modified>
</cp:coreProperties>
</file>