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A7F0D" w14:textId="3F67FA29" w:rsidR="009C2A5F" w:rsidRPr="0003329F" w:rsidRDefault="009C2A5F" w:rsidP="009C2A5F">
      <w:pPr>
        <w:rPr>
          <w:rFonts w:ascii="Old Standard" w:hAnsi="Old Standard"/>
          <w:b/>
          <w:bCs/>
          <w:color w:val="FF0000"/>
          <w:sz w:val="36"/>
          <w:szCs w:val="36"/>
        </w:rPr>
      </w:pPr>
      <w:r w:rsidRPr="0003329F">
        <w:rPr>
          <w:rFonts w:ascii="Old Standard" w:hAnsi="Old Standard"/>
          <w:b/>
          <w:bCs/>
          <w:color w:val="FF0000"/>
          <w:sz w:val="36"/>
          <w:szCs w:val="36"/>
        </w:rPr>
        <w:t>Edit</w:t>
      </w:r>
      <w:r w:rsidR="003A0CAC" w:rsidRPr="0003329F">
        <w:rPr>
          <w:rFonts w:ascii="Old Standard" w:hAnsi="Old Standard"/>
          <w:b/>
          <w:bCs/>
          <w:color w:val="FF0000"/>
          <w:sz w:val="36"/>
          <w:szCs w:val="36"/>
        </w:rPr>
        <w:t>or’s Desk</w:t>
      </w:r>
    </w:p>
    <w:p w14:paraId="67DF59BC" w14:textId="5881A2E6" w:rsidR="000204A0" w:rsidRPr="0003329F" w:rsidRDefault="000204A0" w:rsidP="000204A0">
      <w:pPr>
        <w:spacing w:line="360" w:lineRule="auto"/>
        <w:jc w:val="both"/>
        <w:rPr>
          <w:rFonts w:ascii="Old Standard" w:hAnsi="Old Standard"/>
        </w:rPr>
      </w:pPr>
      <w:r w:rsidRPr="0003329F">
        <w:rPr>
          <w:rFonts w:ascii="Old Standard" w:hAnsi="Old Standard"/>
        </w:rPr>
        <w:t>Amid</w:t>
      </w:r>
      <w:r w:rsidR="001E394E" w:rsidRPr="0003329F">
        <w:rPr>
          <w:rFonts w:ascii="Old Standard" w:hAnsi="Old Standard"/>
        </w:rPr>
        <w:t>st</w:t>
      </w:r>
      <w:r w:rsidRPr="0003329F">
        <w:rPr>
          <w:rFonts w:ascii="Old Standard" w:hAnsi="Old Standard"/>
        </w:rPr>
        <w:t xml:space="preserve"> the celebrations of </w:t>
      </w:r>
      <w:r w:rsidR="001E394E" w:rsidRPr="0003329F">
        <w:rPr>
          <w:rFonts w:ascii="Old Standard" w:hAnsi="Old Standard"/>
        </w:rPr>
        <w:t>our</w:t>
      </w:r>
      <w:r w:rsidRPr="0003329F">
        <w:rPr>
          <w:rFonts w:ascii="Old Standard" w:hAnsi="Old Standard"/>
        </w:rPr>
        <w:t xml:space="preserve"> 75</w:t>
      </w:r>
      <w:r w:rsidRPr="0003329F">
        <w:rPr>
          <w:rFonts w:ascii="Old Standard" w:hAnsi="Old Standard"/>
          <w:vertAlign w:val="superscript"/>
        </w:rPr>
        <w:t>th</w:t>
      </w:r>
      <w:r w:rsidR="001E394E" w:rsidRPr="0003329F">
        <w:rPr>
          <w:rFonts w:ascii="Old Standard" w:hAnsi="Old Standard"/>
        </w:rPr>
        <w:t xml:space="preserve"> </w:t>
      </w:r>
      <w:r w:rsidRPr="0003329F">
        <w:rPr>
          <w:rFonts w:ascii="Old Standard" w:hAnsi="Old Standard"/>
        </w:rPr>
        <w:t xml:space="preserve">Independence Day, India witnessed </w:t>
      </w:r>
      <w:proofErr w:type="gramStart"/>
      <w:r w:rsidRPr="0003329F">
        <w:rPr>
          <w:rFonts w:ascii="Old Standard" w:hAnsi="Old Standard"/>
        </w:rPr>
        <w:t>a number of</w:t>
      </w:r>
      <w:proofErr w:type="gramEnd"/>
      <w:r w:rsidRPr="0003329F">
        <w:rPr>
          <w:rFonts w:ascii="Old Standard" w:hAnsi="Old Standard"/>
        </w:rPr>
        <w:t xml:space="preserve"> developments which w</w:t>
      </w:r>
      <w:r w:rsidR="001E394E" w:rsidRPr="0003329F">
        <w:rPr>
          <w:rFonts w:ascii="Old Standard" w:hAnsi="Old Standard"/>
        </w:rPr>
        <w:t>ill</w:t>
      </w:r>
      <w:r w:rsidRPr="0003329F">
        <w:rPr>
          <w:rFonts w:ascii="Old Standard" w:hAnsi="Old Standard"/>
        </w:rPr>
        <w:t xml:space="preserve"> go a long way in changing the global perception of India.</w:t>
      </w:r>
    </w:p>
    <w:p w14:paraId="6ABB3634" w14:textId="63F49A25" w:rsidR="000204A0" w:rsidRPr="0003329F" w:rsidRDefault="001E394E" w:rsidP="000204A0">
      <w:pPr>
        <w:spacing w:line="360" w:lineRule="auto"/>
        <w:jc w:val="both"/>
        <w:rPr>
          <w:rFonts w:ascii="Old Standard" w:hAnsi="Old Standard"/>
        </w:rPr>
      </w:pPr>
      <w:r w:rsidRPr="0003329F">
        <w:rPr>
          <w:rFonts w:ascii="Old Standard" w:hAnsi="Old Standard"/>
        </w:rPr>
        <w:t>F</w:t>
      </w:r>
      <w:r w:rsidR="000204A0" w:rsidRPr="0003329F">
        <w:rPr>
          <w:rFonts w:ascii="Old Standard" w:hAnsi="Old Standard"/>
        </w:rPr>
        <w:t xml:space="preserve">rom Neeraj Chopra’s </w:t>
      </w:r>
      <w:r w:rsidRPr="0003329F">
        <w:rPr>
          <w:rFonts w:ascii="Old Standard" w:hAnsi="Old Standard"/>
        </w:rPr>
        <w:t>G</w:t>
      </w:r>
      <w:r w:rsidR="000204A0" w:rsidRPr="0003329F">
        <w:rPr>
          <w:rFonts w:ascii="Old Standard" w:hAnsi="Old Standard"/>
        </w:rPr>
        <w:t xml:space="preserve">old </w:t>
      </w:r>
      <w:r w:rsidRPr="0003329F">
        <w:rPr>
          <w:rFonts w:ascii="Old Standard" w:hAnsi="Old Standard"/>
        </w:rPr>
        <w:t>M</w:t>
      </w:r>
      <w:r w:rsidR="000204A0" w:rsidRPr="0003329F">
        <w:rPr>
          <w:rFonts w:ascii="Old Standard" w:hAnsi="Old Standard"/>
        </w:rPr>
        <w:t xml:space="preserve">edal, the first in athletics for India in the Olympics, to the withdrawal of the contentious retrospective taxation and the announcement of a National Hydrogen Mission by the Prime Minister from the ramparts of the Red Fort, all </w:t>
      </w:r>
      <w:r w:rsidRPr="0003329F">
        <w:rPr>
          <w:rFonts w:ascii="Old Standard" w:hAnsi="Old Standard"/>
        </w:rPr>
        <w:t>bode well for us.</w:t>
      </w:r>
      <w:r w:rsidR="000204A0" w:rsidRPr="0003329F">
        <w:rPr>
          <w:rFonts w:ascii="Old Standard" w:hAnsi="Old Standard"/>
        </w:rPr>
        <w:t xml:space="preserve">  </w:t>
      </w:r>
    </w:p>
    <w:p w14:paraId="55B000CE" w14:textId="014524AF" w:rsidR="00323879" w:rsidRPr="0003329F" w:rsidRDefault="000204A0" w:rsidP="000204A0">
      <w:pPr>
        <w:spacing w:line="360" w:lineRule="auto"/>
        <w:jc w:val="both"/>
        <w:rPr>
          <w:rFonts w:ascii="Old Standard" w:hAnsi="Old Standard"/>
        </w:rPr>
      </w:pPr>
      <w:r w:rsidRPr="0003329F">
        <w:rPr>
          <w:rFonts w:ascii="Old Standard" w:hAnsi="Old Standard"/>
        </w:rPr>
        <w:t xml:space="preserve">This issue of Policy Times </w:t>
      </w:r>
      <w:r w:rsidR="001E394E" w:rsidRPr="0003329F">
        <w:rPr>
          <w:rFonts w:ascii="Old Standard" w:hAnsi="Old Standard"/>
        </w:rPr>
        <w:t xml:space="preserve">focuses on several items including the </w:t>
      </w:r>
      <w:r w:rsidRPr="0003329F">
        <w:rPr>
          <w:rFonts w:ascii="Old Standard" w:hAnsi="Old Standard"/>
        </w:rPr>
        <w:t xml:space="preserve">Vehicle Scrappage Policy, </w:t>
      </w:r>
      <w:r w:rsidR="001E394E" w:rsidRPr="0003329F">
        <w:rPr>
          <w:rFonts w:ascii="Old Standard" w:hAnsi="Old Standard"/>
        </w:rPr>
        <w:t xml:space="preserve">the </w:t>
      </w:r>
      <w:r w:rsidRPr="0003329F">
        <w:rPr>
          <w:rFonts w:ascii="Old Standard" w:hAnsi="Old Standard"/>
        </w:rPr>
        <w:t>proposal to bring in tourism under the Concurrent List of the Constitution</w:t>
      </w:r>
      <w:r w:rsidR="001E394E" w:rsidRPr="0003329F">
        <w:rPr>
          <w:rFonts w:ascii="Old Standard" w:hAnsi="Old Standard"/>
        </w:rPr>
        <w:t xml:space="preserve"> and the impetus being given to </w:t>
      </w:r>
      <w:r w:rsidRPr="0003329F">
        <w:rPr>
          <w:rFonts w:ascii="Old Standard" w:hAnsi="Old Standard"/>
        </w:rPr>
        <w:t>ecotourism</w:t>
      </w:r>
      <w:r w:rsidR="001E394E" w:rsidRPr="0003329F">
        <w:rPr>
          <w:rFonts w:ascii="Old Standard" w:hAnsi="Old Standard"/>
        </w:rPr>
        <w:t xml:space="preserve">. We will also </w:t>
      </w:r>
      <w:proofErr w:type="gramStart"/>
      <w:r w:rsidR="001E394E" w:rsidRPr="0003329F">
        <w:rPr>
          <w:rFonts w:ascii="Old Standard" w:hAnsi="Old Standard"/>
        </w:rPr>
        <w:t>take a look</w:t>
      </w:r>
      <w:proofErr w:type="gramEnd"/>
      <w:r w:rsidR="001E394E" w:rsidRPr="0003329F">
        <w:rPr>
          <w:rFonts w:ascii="Old Standard" w:hAnsi="Old Standard"/>
        </w:rPr>
        <w:t xml:space="preserve"> at the fresh out of the oven,</w:t>
      </w:r>
      <w:r w:rsidRPr="0003329F">
        <w:rPr>
          <w:rFonts w:ascii="Old Standard" w:hAnsi="Old Standard"/>
        </w:rPr>
        <w:t xml:space="preserve"> Odisha Electric Vehicles policy, </w:t>
      </w:r>
      <w:r w:rsidR="001E394E" w:rsidRPr="0003329F">
        <w:rPr>
          <w:rFonts w:ascii="Old Standard" w:hAnsi="Old Standard"/>
        </w:rPr>
        <w:t xml:space="preserve">the </w:t>
      </w:r>
      <w:r w:rsidRPr="0003329F">
        <w:rPr>
          <w:rFonts w:ascii="Old Standard" w:hAnsi="Old Standard"/>
        </w:rPr>
        <w:t xml:space="preserve">new </w:t>
      </w:r>
      <w:proofErr w:type="spellStart"/>
      <w:r w:rsidRPr="0003329F">
        <w:rPr>
          <w:rFonts w:ascii="Old Standard" w:hAnsi="Old Standard"/>
        </w:rPr>
        <w:t>RoDTEP</w:t>
      </w:r>
      <w:proofErr w:type="spellEnd"/>
      <w:r w:rsidRPr="0003329F">
        <w:rPr>
          <w:rFonts w:ascii="Old Standard" w:hAnsi="Old Standard"/>
        </w:rPr>
        <w:t xml:space="preserve"> scheme, the ambitious National Monetisation Pipeline (NMP), </w:t>
      </w:r>
      <w:r w:rsidR="00E06FBD" w:rsidRPr="0003329F">
        <w:rPr>
          <w:rFonts w:ascii="Old Standard" w:hAnsi="Old Standard"/>
        </w:rPr>
        <w:t xml:space="preserve">an update on </w:t>
      </w:r>
      <w:r w:rsidR="001E394E" w:rsidRPr="0003329F">
        <w:rPr>
          <w:rFonts w:ascii="Old Standard" w:hAnsi="Old Standard"/>
        </w:rPr>
        <w:t xml:space="preserve">the </w:t>
      </w:r>
      <w:r w:rsidRPr="0003329F">
        <w:rPr>
          <w:rFonts w:ascii="Old Standard" w:hAnsi="Old Standard"/>
        </w:rPr>
        <w:t>SCALE panel report and the Tamil Nadu Budget 2021.</w:t>
      </w:r>
    </w:p>
    <w:p w14:paraId="6A83C620" w14:textId="1A2FC4E5" w:rsidR="001E394E" w:rsidRPr="0003329F" w:rsidRDefault="001E394E" w:rsidP="001E394E">
      <w:pPr>
        <w:spacing w:line="360" w:lineRule="auto"/>
        <w:jc w:val="both"/>
        <w:rPr>
          <w:rFonts w:ascii="Old Standard" w:hAnsi="Old Standard"/>
        </w:rPr>
      </w:pPr>
      <w:r w:rsidRPr="0003329F">
        <w:rPr>
          <w:rFonts w:ascii="Old Standard" w:hAnsi="Old Standard"/>
        </w:rPr>
        <w:t xml:space="preserve">These positive developments in August followed several key policy decisions and legislative actions taken </w:t>
      </w:r>
      <w:r w:rsidR="00E06FBD" w:rsidRPr="0003329F">
        <w:rPr>
          <w:rFonts w:ascii="Old Standard" w:hAnsi="Old Standard"/>
        </w:rPr>
        <w:t xml:space="preserve">over </w:t>
      </w:r>
      <w:r w:rsidRPr="0003329F">
        <w:rPr>
          <w:rFonts w:ascii="Old Standard" w:hAnsi="Old Standard"/>
        </w:rPr>
        <w:t xml:space="preserve">the past two months are all go a long way in changing the country’s economic and industrial landscape.  </w:t>
      </w:r>
    </w:p>
    <w:p w14:paraId="4F532A2C" w14:textId="5A97A9EE" w:rsidR="001E394E" w:rsidRPr="0003329F" w:rsidRDefault="001E394E" w:rsidP="000204A0">
      <w:pPr>
        <w:spacing w:line="360" w:lineRule="auto"/>
        <w:jc w:val="both"/>
        <w:rPr>
          <w:rFonts w:ascii="Old Standard" w:hAnsi="Old Standard"/>
        </w:rPr>
      </w:pPr>
      <w:r w:rsidRPr="0003329F">
        <w:rPr>
          <w:rFonts w:ascii="Old Standard" w:hAnsi="Old Standard"/>
        </w:rPr>
        <w:t>Happy Reading!</w:t>
      </w:r>
    </w:p>
    <w:sectPr w:rsidR="001E394E" w:rsidRPr="000332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86AF1" w14:textId="77777777" w:rsidR="000E68CC" w:rsidRDefault="000E68CC" w:rsidP="000670A7">
      <w:pPr>
        <w:spacing w:after="0" w:line="240" w:lineRule="auto"/>
      </w:pPr>
      <w:r>
        <w:separator/>
      </w:r>
    </w:p>
  </w:endnote>
  <w:endnote w:type="continuationSeparator" w:id="0">
    <w:p w14:paraId="139AC2D5" w14:textId="77777777" w:rsidR="000E68CC" w:rsidRDefault="000E68CC" w:rsidP="0006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8037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183C32D" w14:textId="335A7A7E" w:rsidR="00986301" w:rsidRPr="00603C04" w:rsidRDefault="00986301">
        <w:pPr>
          <w:pStyle w:val="Footer"/>
          <w:jc w:val="right"/>
          <w:rPr>
            <w:b/>
            <w:bCs/>
          </w:rPr>
        </w:pPr>
        <w:r w:rsidRPr="00603C04">
          <w:rPr>
            <w:b/>
            <w:bCs/>
          </w:rPr>
          <w:fldChar w:fldCharType="begin"/>
        </w:r>
        <w:r w:rsidRPr="00603C04">
          <w:rPr>
            <w:b/>
            <w:bCs/>
          </w:rPr>
          <w:instrText xml:space="preserve"> PAGE   \* MERGEFORMAT </w:instrText>
        </w:r>
        <w:r w:rsidRPr="00603C04">
          <w:rPr>
            <w:b/>
            <w:bCs/>
          </w:rPr>
          <w:fldChar w:fldCharType="separate"/>
        </w:r>
        <w:r w:rsidRPr="00603C04">
          <w:rPr>
            <w:b/>
            <w:bCs/>
            <w:noProof/>
          </w:rPr>
          <w:t>2</w:t>
        </w:r>
        <w:r w:rsidRPr="00603C04">
          <w:rPr>
            <w:b/>
            <w:bCs/>
            <w:noProof/>
          </w:rPr>
          <w:fldChar w:fldCharType="end"/>
        </w:r>
      </w:p>
    </w:sdtContent>
  </w:sdt>
  <w:p w14:paraId="35922245" w14:textId="3AA520C8" w:rsidR="000670A7" w:rsidRPr="000670A7" w:rsidRDefault="00603C04">
    <w:pPr>
      <w:pStyle w:val="Footer"/>
      <w:rPr>
        <w:b/>
        <w:bCs/>
      </w:rPr>
    </w:pPr>
    <w:r>
      <w:rPr>
        <w:b/>
        <w:bCs/>
      </w:rPr>
      <w:t>GPA Policy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96BB3" w14:textId="77777777" w:rsidR="000E68CC" w:rsidRDefault="000E68CC" w:rsidP="000670A7">
      <w:pPr>
        <w:spacing w:after="0" w:line="240" w:lineRule="auto"/>
      </w:pPr>
      <w:r>
        <w:separator/>
      </w:r>
    </w:p>
  </w:footnote>
  <w:footnote w:type="continuationSeparator" w:id="0">
    <w:p w14:paraId="5493D162" w14:textId="77777777" w:rsidR="000E68CC" w:rsidRDefault="000E68CC" w:rsidP="0006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1B80" w14:textId="2B744F4E" w:rsidR="00986301" w:rsidRDefault="00986301">
    <w:pPr>
      <w:pStyle w:val="Header"/>
    </w:pPr>
    <w:r w:rsidRPr="00F1355D">
      <w:rPr>
        <w:noProof/>
      </w:rPr>
      <w:drawing>
        <wp:anchor distT="0" distB="0" distL="114300" distR="114300" simplePos="0" relativeHeight="251659264" behindDoc="0" locked="0" layoutInCell="1" allowOverlap="1" wp14:anchorId="2813353C" wp14:editId="32979DFA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3844972" cy="161925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265" cy="1620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C7"/>
    <w:multiLevelType w:val="hybridMultilevel"/>
    <w:tmpl w:val="A5427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20B6"/>
    <w:multiLevelType w:val="hybridMultilevel"/>
    <w:tmpl w:val="2CE80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50EF"/>
    <w:multiLevelType w:val="hybridMultilevel"/>
    <w:tmpl w:val="45EE43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886"/>
    <w:multiLevelType w:val="hybridMultilevel"/>
    <w:tmpl w:val="C56AE7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E3659"/>
    <w:multiLevelType w:val="hybridMultilevel"/>
    <w:tmpl w:val="4208A8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A2B62"/>
    <w:multiLevelType w:val="hybridMultilevel"/>
    <w:tmpl w:val="23E45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6992"/>
    <w:multiLevelType w:val="hybridMultilevel"/>
    <w:tmpl w:val="BA1A05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D12D2C"/>
    <w:multiLevelType w:val="hybridMultilevel"/>
    <w:tmpl w:val="5BF4F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575A0"/>
    <w:multiLevelType w:val="hybridMultilevel"/>
    <w:tmpl w:val="ADCC0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C1780"/>
    <w:multiLevelType w:val="hybridMultilevel"/>
    <w:tmpl w:val="9C4E093A"/>
    <w:lvl w:ilvl="0" w:tplc="A8CE7F20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F18C2"/>
    <w:multiLevelType w:val="hybridMultilevel"/>
    <w:tmpl w:val="F7CCE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4"/>
    <w:rsid w:val="0000691F"/>
    <w:rsid w:val="000204A0"/>
    <w:rsid w:val="0003329F"/>
    <w:rsid w:val="000670A7"/>
    <w:rsid w:val="00075E81"/>
    <w:rsid w:val="000A4C0E"/>
    <w:rsid w:val="000C0D29"/>
    <w:rsid w:val="000E68CC"/>
    <w:rsid w:val="001A3EE1"/>
    <w:rsid w:val="001B6078"/>
    <w:rsid w:val="001E394E"/>
    <w:rsid w:val="00233940"/>
    <w:rsid w:val="002621AD"/>
    <w:rsid w:val="002C69E0"/>
    <w:rsid w:val="002E5682"/>
    <w:rsid w:val="003137E6"/>
    <w:rsid w:val="00323879"/>
    <w:rsid w:val="00337F12"/>
    <w:rsid w:val="003A0CAC"/>
    <w:rsid w:val="003B057C"/>
    <w:rsid w:val="004428CF"/>
    <w:rsid w:val="00445420"/>
    <w:rsid w:val="00453CE2"/>
    <w:rsid w:val="004F2254"/>
    <w:rsid w:val="00552912"/>
    <w:rsid w:val="005B5CBC"/>
    <w:rsid w:val="00603C04"/>
    <w:rsid w:val="00613B1D"/>
    <w:rsid w:val="00641BE5"/>
    <w:rsid w:val="006B4AE5"/>
    <w:rsid w:val="006C084D"/>
    <w:rsid w:val="00732374"/>
    <w:rsid w:val="007E0C54"/>
    <w:rsid w:val="00817537"/>
    <w:rsid w:val="00832811"/>
    <w:rsid w:val="008353A1"/>
    <w:rsid w:val="00852890"/>
    <w:rsid w:val="008D2352"/>
    <w:rsid w:val="008E3D2C"/>
    <w:rsid w:val="009208D5"/>
    <w:rsid w:val="00977F8E"/>
    <w:rsid w:val="00986301"/>
    <w:rsid w:val="009A11A1"/>
    <w:rsid w:val="009B797C"/>
    <w:rsid w:val="009C2A5F"/>
    <w:rsid w:val="00AB3510"/>
    <w:rsid w:val="00B650D1"/>
    <w:rsid w:val="00BE1964"/>
    <w:rsid w:val="00C13996"/>
    <w:rsid w:val="00C27440"/>
    <w:rsid w:val="00C51C4A"/>
    <w:rsid w:val="00C9738C"/>
    <w:rsid w:val="00D37DB6"/>
    <w:rsid w:val="00DE473D"/>
    <w:rsid w:val="00E06FBD"/>
    <w:rsid w:val="00E511E2"/>
    <w:rsid w:val="00EB2720"/>
    <w:rsid w:val="00ED1217"/>
    <w:rsid w:val="00EE267B"/>
    <w:rsid w:val="00F16F23"/>
    <w:rsid w:val="00F9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326"/>
  <w15:chartTrackingRefBased/>
  <w15:docId w15:val="{79342815-C874-4DD0-B283-41D3F69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A5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A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A7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SHYAM - DELHI</dc:creator>
  <cp:keywords/>
  <dc:description/>
  <cp:lastModifiedBy>Ajai Misra</cp:lastModifiedBy>
  <cp:revision>3</cp:revision>
  <dcterms:created xsi:type="dcterms:W3CDTF">2021-09-08T06:33:00Z</dcterms:created>
  <dcterms:modified xsi:type="dcterms:W3CDTF">2021-09-08T08:45:00Z</dcterms:modified>
</cp:coreProperties>
</file>