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0" w:line="360" w:lineRule="auto"/>
        <w:ind w:left="-700" w:righ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FRANZ TAMAYO </w:t>
      </w:r>
    </w:p>
    <w:p w:rsidR="00000000" w:rsidDel="00000000" w:rsidP="00000000" w:rsidRDefault="00000000" w:rsidRPr="00000000" w14:paraId="00000002">
      <w:pPr>
        <w:keepNext w:val="1"/>
        <w:keepLines w:val="1"/>
        <w:widowControl w:val="1"/>
        <w:spacing w:after="200" w:before="0" w:line="360" w:lineRule="auto"/>
        <w:ind w:left="-700" w:righ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p>
    <w:p w:rsidR="00000000" w:rsidDel="00000000" w:rsidP="00000000" w:rsidRDefault="00000000" w:rsidRPr="00000000" w14:paraId="00000003">
      <w:pPr>
        <w:keepNext w:val="1"/>
        <w:keepLines w:val="1"/>
        <w:widowControl w:val="1"/>
        <w:spacing w:after="200" w:before="40" w:line="360" w:lineRule="auto"/>
        <w:ind w:left="-700" w:righ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CARRERA DE INGENIERÍA DE SISTEMAS</w:t>
      </w:r>
      <w:r w:rsidDel="00000000" w:rsidR="00000000" w:rsidRPr="00000000">
        <w:drawing>
          <wp:anchor allowOverlap="1" behindDoc="0" distB="114300" distT="114300" distL="114300" distR="114300" hidden="0" layoutInCell="1" locked="0" relativeHeight="0" simplePos="0">
            <wp:simplePos x="0" y="0"/>
            <wp:positionH relativeFrom="column">
              <wp:posOffset>1909763</wp:posOffset>
            </wp:positionH>
            <wp:positionV relativeFrom="paragraph">
              <wp:posOffset>409575</wp:posOffset>
            </wp:positionV>
            <wp:extent cx="2127045" cy="1919288"/>
            <wp:effectExtent b="0" l="0" r="0" t="0"/>
            <wp:wrapTopAndBottom distB="114300" distT="114300"/>
            <wp:docPr id="9"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2127045" cy="1919288"/>
                    </a:xfrm>
                    <a:prstGeom prst="rect"/>
                    <a:ln/>
                  </pic:spPr>
                </pic:pic>
              </a:graphicData>
            </a:graphic>
          </wp:anchor>
        </w:drawing>
      </w:r>
    </w:p>
    <w:p w:rsidR="00000000" w:rsidDel="00000000" w:rsidP="00000000" w:rsidRDefault="00000000" w:rsidRPr="00000000" w14:paraId="00000004">
      <w:pPr>
        <w:keepNext w:val="1"/>
        <w:keepLines w:val="1"/>
        <w:widowControl w:val="1"/>
        <w:spacing w:line="360" w:lineRule="auto"/>
        <w:ind w:left="600" w:right="6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1"/>
        <w:keepLines w:val="1"/>
        <w:widowControl w:val="1"/>
        <w:spacing w:line="360"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un Sistema de Información Hospitalaria (HIS) con Arquitectura Modular y Gestión de Base de Datos Optimizada.</w:t>
      </w:r>
    </w:p>
    <w:p w:rsidR="00000000" w:rsidDel="00000000" w:rsidP="00000000" w:rsidRDefault="00000000" w:rsidRPr="00000000" w14:paraId="00000006">
      <w:pPr>
        <w:keepNext w:val="1"/>
        <w:keepLines w:val="1"/>
        <w:widowControl w:val="1"/>
        <w:spacing w:line="36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w:t>
      </w:r>
      <w:r w:rsidDel="00000000" w:rsidR="00000000" w:rsidRPr="00000000">
        <w:rPr>
          <w:rFonts w:ascii="Times New Roman" w:cs="Times New Roman" w:eastAsia="Times New Roman" w:hAnsi="Times New Roman"/>
          <w:sz w:val="24"/>
          <w:szCs w:val="24"/>
          <w:rtl w:val="0"/>
        </w:rPr>
        <w:t xml:space="preserve"> Caja Cordes</w:t>
      </w:r>
      <w:r w:rsidDel="00000000" w:rsidR="00000000" w:rsidRPr="00000000">
        <w:rPr>
          <w:rtl w:val="0"/>
        </w:rPr>
      </w:r>
    </w:p>
    <w:p w:rsidR="00000000" w:rsidDel="00000000" w:rsidP="00000000" w:rsidRDefault="00000000" w:rsidRPr="00000000" w14:paraId="00000007">
      <w:pPr>
        <w:keepNext w:val="1"/>
        <w:keepLines w:val="1"/>
        <w:widowControl w:val="1"/>
        <w:spacing w:after="200" w:before="120" w:line="360" w:lineRule="auto"/>
        <w:ind w:left="14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Grupo: </w:t>
      </w:r>
      <w:r w:rsidDel="00000000" w:rsidR="00000000" w:rsidRPr="00000000">
        <w:rPr>
          <w:rFonts w:ascii="Times New Roman" w:cs="Times New Roman" w:eastAsia="Times New Roman" w:hAnsi="Times New Roman"/>
          <w:sz w:val="24"/>
          <w:szCs w:val="24"/>
          <w:rtl w:val="0"/>
        </w:rPr>
        <w:t xml:space="preserve">  Infinity Byte</w:t>
      </w:r>
    </w:p>
    <w:p w:rsidR="00000000" w:rsidDel="00000000" w:rsidP="00000000" w:rsidRDefault="00000000" w:rsidRPr="00000000" w14:paraId="00000008">
      <w:pPr>
        <w:keepNext w:val="1"/>
        <w:keepLines w:val="1"/>
        <w:widowControl w:val="1"/>
        <w:spacing w:after="200" w:before="120" w:line="360" w:lineRule="auto"/>
        <w:ind w:left="74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Times New Roman" w:cs="Times New Roman" w:eastAsia="Times New Roman" w:hAnsi="Times New Roman"/>
          <w:b w:val="1"/>
          <w:bCs w:val="1"/>
          <w:sz w:val="24"/>
          <w:szCs w:val="24"/>
          <w:rtl w:val="0"/>
        </w:rPr>
        <w:t xml:space="preserve"> Estudiantes: </w:t>
      </w:r>
      <w:r w:rsidDel="00000000" w:rsidR="00000000" w:rsidRPr="00000000">
        <w:rPr>
          <w:rFonts w:ascii="Times New Roman" w:cs="Times New Roman" w:eastAsia="Times New Roman" w:hAnsi="Times New Roman"/>
          <w:sz w:val="24"/>
          <w:szCs w:val="24"/>
          <w:rtl w:val="0"/>
        </w:rPr>
        <w:t xml:space="preserve">  Pablo Luis Medina Oroz</w:t>
      </w:r>
    </w:p>
    <w:p w:rsidR="00000000" w:rsidDel="00000000" w:rsidP="00000000" w:rsidRDefault="00000000" w:rsidRPr="00000000" w14:paraId="00000009">
      <w:pPr>
        <w:keepNext w:val="1"/>
        <w:keepLines w:val="1"/>
        <w:widowControl w:val="1"/>
        <w:spacing w:after="200" w:before="120" w:line="360" w:lineRule="auto"/>
        <w:ind w:left="218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Keyla Marilei Gallardo Duarte</w:t>
      </w:r>
    </w:p>
    <w:p w:rsidR="00000000" w:rsidDel="00000000" w:rsidP="00000000" w:rsidRDefault="00000000" w:rsidRPr="00000000" w14:paraId="0000000A">
      <w:pPr>
        <w:keepNext w:val="1"/>
        <w:keepLines w:val="1"/>
        <w:widowControl w:val="1"/>
        <w:spacing w:after="200" w:before="120" w:line="360" w:lineRule="auto"/>
        <w:ind w:left="74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Elida Andrea Eyzaguirre Baldelomar</w:t>
      </w:r>
    </w:p>
    <w:p w:rsidR="00000000" w:rsidDel="00000000" w:rsidP="00000000" w:rsidRDefault="00000000" w:rsidRPr="00000000" w14:paraId="0000000B">
      <w:pPr>
        <w:keepNext w:val="1"/>
        <w:keepLines w:val="1"/>
        <w:widowControl w:val="1"/>
        <w:spacing w:after="200" w:before="120" w:line="360" w:lineRule="auto"/>
        <w:ind w:left="74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Alejandara Jessica Acho Santa Cruz  </w:t>
      </w:r>
    </w:p>
    <w:p w:rsidR="00000000" w:rsidDel="00000000" w:rsidP="00000000" w:rsidRDefault="00000000" w:rsidRPr="00000000" w14:paraId="0000000C">
      <w:pPr>
        <w:keepNext w:val="1"/>
        <w:keepLines w:val="1"/>
        <w:widowControl w:val="1"/>
        <w:spacing w:after="200" w:before="120" w:line="36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Ing. Nelson Christian Uruchi Quispe</w:t>
      </w:r>
    </w:p>
    <w:p w:rsidR="00000000" w:rsidDel="00000000" w:rsidP="00000000" w:rsidRDefault="00000000" w:rsidRPr="00000000" w14:paraId="0000000D">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rtl w:val="0"/>
        </w:rPr>
        <w:t xml:space="preserve"> Materia:</w:t>
      </w:r>
      <w:r w:rsidDel="00000000" w:rsidR="00000000" w:rsidRPr="00000000">
        <w:rPr>
          <w:rFonts w:ascii="Times New Roman" w:cs="Times New Roman" w:eastAsia="Times New Roman" w:hAnsi="Times New Roman"/>
          <w:sz w:val="24"/>
          <w:szCs w:val="24"/>
          <w:rtl w:val="0"/>
        </w:rPr>
        <w:t xml:space="preserve"> Base de datos II</w:t>
      </w:r>
    </w:p>
    <w:p w:rsidR="00000000" w:rsidDel="00000000" w:rsidP="00000000" w:rsidRDefault="00000000" w:rsidRPr="00000000" w14:paraId="0000000E">
      <w:pPr>
        <w:spacing w:before="20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Semestre:</w:t>
      </w:r>
      <w:r w:rsidDel="00000000" w:rsidR="00000000" w:rsidRPr="00000000">
        <w:rPr>
          <w:rFonts w:ascii="Times New Roman" w:cs="Times New Roman" w:eastAsia="Times New Roman" w:hAnsi="Times New Roman"/>
          <w:sz w:val="24"/>
          <w:szCs w:val="24"/>
          <w:rtl w:val="0"/>
        </w:rPr>
        <w:t xml:space="preserve"> Tercero</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b w:val="1"/>
          <w:bCs w:val="1"/>
          <w:sz w:val="24"/>
          <w:szCs w:val="24"/>
          <w:rtl w:val="0"/>
        </w:rPr>
        <w:t xml:space="preserve"> GESTIÓN 1-2026</w:t>
      </w:r>
    </w:p>
    <w:sdt>
      <w:sdtPr>
        <w:id w:val="115368586"/>
        <w:docPartObj>
          <w:docPartGallery w:val="Table of Contents"/>
          <w:docPartUnique w:val="1"/>
        </w:docPartObj>
      </w:sdtPr>
      <w:sdtContent>
        <w:p w:rsidR="00000000" w:rsidDel="00000000" w:rsidP="00000000" w:rsidRDefault="00000000" w:rsidRPr="00000000" w14:paraId="00000011">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f9cvn47ync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ind w:left="720" w:firstLine="0"/>
            <w:rPr>
              <w:color w:val="000000"/>
              <w:u w:val="none"/>
            </w:rPr>
          </w:pPr>
          <w:hyperlink w:anchor="_yjahlxfyb8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Presentación del problema de investigación</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ind w:left="720" w:firstLine="0"/>
            <w:rPr>
              <w:color w:val="000000"/>
              <w:u w:val="none"/>
            </w:rPr>
          </w:pPr>
          <w:hyperlink w:anchor="_lm5gt03zn1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Antecedentes</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ind w:left="1080" w:firstLine="0"/>
            <w:rPr>
              <w:color w:val="000000"/>
              <w:u w:val="none"/>
            </w:rPr>
          </w:pPr>
          <w:hyperlink w:anchor="_xx8opx3ogj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Antecedentes de la institución</w:t>
              <w:tab/>
              <w:t xml:space="preserve">4</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1080" w:firstLine="0"/>
            <w:rPr>
              <w:color w:val="000000"/>
              <w:u w:val="none"/>
            </w:rPr>
          </w:pPr>
          <w:hyperlink w:anchor="_6aqoy556gj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Antecedentes del problema a nivel nacional</w:t>
              <w:tab/>
              <w:t xml:space="preserve">4</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1080" w:firstLine="0"/>
            <w:rPr>
              <w:color w:val="000000"/>
              <w:u w:val="none"/>
            </w:rPr>
          </w:pPr>
          <w:hyperlink w:anchor="_2uruejl866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Antecedentes del problema a nivel internacional</w:t>
              <w:tab/>
              <w:t xml:space="preserve">5</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rPr>
              <w:b w:val="1"/>
              <w:bCs w:val="1"/>
              <w:color w:val="000000"/>
              <w:u w:val="none"/>
            </w:rPr>
          </w:pPr>
          <w:hyperlink w:anchor="_jtliusqf7b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DESARROLLO</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rPr>
              <w:color w:val="000000"/>
              <w:u w:val="none"/>
            </w:rPr>
          </w:pPr>
          <w:hyperlink w:anchor="_urczpj5hwb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2: JUSTIFICACIÓN DEL PROYECTO</w:t>
              <w:tab/>
              <w:t xml:space="preserve">6</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720" w:firstLine="0"/>
            <w:rPr>
              <w:color w:val="000000"/>
              <w:u w:val="none"/>
            </w:rPr>
          </w:pPr>
          <w:hyperlink w:anchor="_deo5qsppvz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Justificación técnica</w:t>
              <w:tab/>
              <w:t xml:space="preserve">6</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720" w:firstLine="0"/>
            <w:rPr>
              <w:color w:val="000000"/>
              <w:u w:val="none"/>
            </w:rPr>
          </w:pPr>
          <w:hyperlink w:anchor="_bq7y1xpl48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 económica</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720" w:firstLine="0"/>
            <w:rPr>
              <w:color w:val="000000"/>
              <w:u w:val="none"/>
            </w:rPr>
          </w:pPr>
          <w:hyperlink w:anchor="_ej2ihxez59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Justificación social</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color w:val="000000"/>
              <w:u w:val="none"/>
            </w:rPr>
          </w:pPr>
          <w:hyperlink w:anchor="_9xrbj1nf9b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3: DISEÑO TEÓRICO DE LA INVESTIGACIÓN</w:t>
              <w:tab/>
              <w:t xml:space="preserve">7</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720" w:firstLine="0"/>
            <w:rPr>
              <w:color w:val="000000"/>
              <w:u w:val="none"/>
            </w:rPr>
          </w:pPr>
          <w:hyperlink w:anchor="_h9gv1ab6qk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Problemática</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720" w:firstLine="0"/>
            <w:rPr>
              <w:color w:val="000000"/>
              <w:u w:val="none"/>
            </w:rPr>
          </w:pPr>
          <w:hyperlink w:anchor="_2seahbhxc3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Formulación del problema</w:t>
              <w:tab/>
              <w:t xml:space="preserve">8</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rPr>
              <w:color w:val="000000"/>
              <w:u w:val="none"/>
            </w:rPr>
          </w:pPr>
          <w:hyperlink w:anchor="_abuqqzdx48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Objetivos</w:t>
              <w:tab/>
              <w:t xml:space="preserve">8</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1080" w:firstLine="0"/>
            <w:rPr>
              <w:color w:val="000000"/>
              <w:u w:val="none"/>
            </w:rPr>
          </w:pPr>
          <w:hyperlink w:anchor="_w4qnvwxya5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Objetivo general</w:t>
              <w:tab/>
              <w:t xml:space="preserve">8</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1080" w:firstLine="0"/>
            <w:rPr>
              <w:color w:val="000000"/>
              <w:u w:val="none"/>
            </w:rPr>
          </w:pPr>
          <w:hyperlink w:anchor="_7a108o60r6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Objetivos específicos</w:t>
              <w:tab/>
              <w:t xml:space="preserve">8</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color w:val="000000"/>
              <w:u w:val="none"/>
            </w:rPr>
          </w:pPr>
          <w:hyperlink w:anchor="_m3tohxqs0h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Alcances y Límites</w:t>
              <w:tab/>
              <w:t xml:space="preserve">9</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1080" w:firstLine="0"/>
            <w:rPr>
              <w:color w:val="000000"/>
              <w:u w:val="none"/>
            </w:rPr>
          </w:pPr>
          <w:hyperlink w:anchor="_h9gcryh6fl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Alcances</w:t>
              <w:tab/>
              <w:t xml:space="preserve">9</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1080" w:firstLine="0"/>
            <w:rPr>
              <w:color w:val="000000"/>
              <w:u w:val="none"/>
            </w:rPr>
          </w:pPr>
          <w:hyperlink w:anchor="_fduxid4ywa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Límites</w:t>
              <w:tab/>
              <w:t xml:space="preserve">10</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color w:val="000000"/>
              <w:u w:val="none"/>
            </w:rPr>
          </w:pPr>
          <w:hyperlink w:anchor="_pupn97t8kh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4: MARCO METODOLÓGICO</w:t>
              <w:tab/>
              <w:t xml:space="preserve">10</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7it3ti30o2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Introducción a la Metodología de Análisis SCRUM</w:t>
              <w:tab/>
              <w:t xml:space="preserve">10</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color w:val="000000"/>
              <w:u w:val="none"/>
            </w:rPr>
          </w:pPr>
          <w:hyperlink w:anchor="_bsmpcqjqaq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Fase 1 - Pre Game</w:t>
              <w:tab/>
              <w:t xml:space="preserve">11</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color w:val="000000"/>
              <w:u w:val="none"/>
            </w:rPr>
          </w:pPr>
          <w:hyperlink w:anchor="_bueo4j7xlo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Análisis de Requerimientos</w:t>
              <w:tab/>
              <w:t xml:space="preserve">11</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1080" w:firstLine="0"/>
            <w:rPr>
              <w:color w:val="000000"/>
              <w:u w:val="none"/>
            </w:rPr>
          </w:pPr>
          <w:hyperlink w:anchor="_cds0w955r5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Requerimientos Funcionales</w:t>
              <w:tab/>
              <w:t xml:space="preserve">11</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1080" w:firstLine="0"/>
            <w:rPr>
              <w:color w:val="000000"/>
              <w:u w:val="none"/>
            </w:rPr>
          </w:pPr>
          <w:hyperlink w:anchor="_euyrnbh1u9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 Requerimientos No Funcionales</w:t>
              <w:tab/>
              <w:t xml:space="preserve">13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1080" w:firstLine="0"/>
            <w:rPr>
              <w:color w:val="000000"/>
              <w:u w:val="none"/>
            </w:rPr>
          </w:pPr>
          <w:hyperlink w:anchor="_z8okuocwjc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Historias de Usuario</w:t>
              <w:tab/>
              <w:t xml:space="preserve">15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1080" w:firstLine="0"/>
            <w:rPr>
              <w:color w:val="000000"/>
              <w:u w:val="none"/>
            </w:rPr>
          </w:pPr>
          <w:hyperlink w:anchor="_sjyakpjkm4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Product Backlog</w:t>
              <w:tab/>
              <w:t xml:space="preserve">18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1080" w:firstLine="0"/>
            <w:rPr>
              <w:color w:val="000000"/>
              <w:u w:val="none"/>
            </w:rPr>
          </w:pPr>
          <w:hyperlink w:anchor="_7t7tx9r2kk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Sprint Backlog</w:t>
              <w:tab/>
              <w:t xml:space="preserve">36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color w:val="000000"/>
              <w:u w:val="none"/>
            </w:rPr>
          </w:pPr>
          <w:hyperlink w:anchor="_6mey1rq5nc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Fase 2 - Game</w:t>
              <w:tab/>
              <w:t xml:space="preserve">64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1080" w:firstLine="0"/>
            <w:rPr>
              <w:color w:val="000000"/>
              <w:u w:val="none"/>
            </w:rPr>
          </w:pPr>
          <w:hyperlink w:anchor="_7vnoadpv4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Análisis y Diseño</w:t>
              <w:tab/>
              <w:t xml:space="preserve">64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1080" w:firstLine="0"/>
            <w:rPr>
              <w:color w:val="000000"/>
              <w:u w:val="none"/>
            </w:rPr>
          </w:pPr>
          <w:hyperlink w:anchor="_17ueu9j4n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 Diagramas Dinámicos</w:t>
              <w:tab/>
              <w:t xml:space="preserve">64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1440" w:firstLine="0"/>
            <w:rPr>
              <w:color w:val="000000"/>
              <w:u w:val="none"/>
            </w:rPr>
          </w:pPr>
          <w:hyperlink w:anchor="_tzexfohozj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4.3.1.1.1 Diagramas de Casos de Uso</w:t>
              <w:tab/>
              <w:t xml:space="preserve">64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1440" w:firstLine="0"/>
            <w:rPr>
              <w:color w:val="000000"/>
              <w:u w:val="none"/>
            </w:rPr>
          </w:pPr>
          <w:hyperlink w:anchor="_vgi7hkcdf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4.3.1.1.2 Diagrama de Actividades</w:t>
              <w:tab/>
              <w:t xml:space="preserve">71</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1440" w:firstLine="0"/>
            <w:rPr>
              <w:color w:val="000000"/>
              <w:u w:val="none"/>
            </w:rPr>
          </w:pPr>
          <w:hyperlink w:anchor="_bxcmd7pmmg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4.3.1.1.3 Diagramas de Secuencia</w:t>
              <w:tab/>
              <w:t xml:space="preserve">71</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1440" w:firstLine="0"/>
            <w:rPr>
              <w:color w:val="000000"/>
              <w:u w:val="none"/>
            </w:rPr>
          </w:pPr>
          <w:hyperlink w:anchor="_18mcp3j3hh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4.3.1.1.4 Diagrama de Colaboración</w:t>
              <w:tab/>
              <w:t xml:space="preserve">72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1080" w:firstLine="0"/>
            <w:rPr>
              <w:color w:val="000000"/>
              <w:u w:val="none"/>
            </w:rPr>
          </w:pPr>
          <w:hyperlink w:anchor="_ol646a3z8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Diagramas estáticos</w:t>
              <w:tab/>
              <w:t xml:space="preserve">73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1440" w:firstLine="0"/>
            <w:rPr>
              <w:color w:val="000000"/>
              <w:u w:val="none"/>
            </w:rPr>
          </w:pPr>
          <w:hyperlink w:anchor="_cc9q1mow4h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4.3.2.1 Diagrama de Clases de Alto Nivel</w:t>
              <w:tab/>
              <w:t xml:space="preserve">73</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1440" w:firstLine="0"/>
            <w:rPr>
              <w:color w:val="000000"/>
              <w:u w:val="none"/>
            </w:rPr>
          </w:pPr>
          <w:hyperlink w:anchor="_x42ytxqk9n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4.3.2.2 Diagrama de Clases de Bajo Nivel</w:t>
              <w:tab/>
              <w:t xml:space="preserve">73</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1440" w:firstLine="0"/>
            <w:rPr>
              <w:color w:val="000000"/>
              <w:u w:val="none"/>
            </w:rPr>
          </w:pPr>
          <w:hyperlink w:anchor="_8ab5q1tm09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4.3.2.3 Diagrama de Paquetes</w:t>
              <w:tab/>
              <w:t xml:space="preserve">73</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1080" w:firstLine="0"/>
            <w:rPr>
              <w:color w:val="000000"/>
              <w:u w:val="none"/>
            </w:rPr>
          </w:pPr>
          <w:hyperlink w:anchor="_i3dxiacb5v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Diagrama Físico</w:t>
              <w:tab/>
              <w:t xml:space="preserve">73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1080" w:firstLine="0"/>
            <w:rPr>
              <w:color w:val="000000"/>
              <w:u w:val="none"/>
            </w:rPr>
          </w:pPr>
          <w:hyperlink w:anchor="_wd54ve8yyz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Mapa Navegacional del Sistema</w:t>
              <w:tab/>
              <w:t xml:space="preserve">73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color w:val="000000"/>
              <w:u w:val="none"/>
            </w:rPr>
          </w:pPr>
          <w:hyperlink w:anchor="_qrcepacceg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CONCLUSIONES</w:t>
              <w:tab/>
              <w:t xml:space="preserve">73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color w:val="000000"/>
              <w:u w:val="none"/>
            </w:rPr>
          </w:pPr>
          <w:hyperlink w:anchor="_nz1fwpc8ys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RECOMENDACIONES</w:t>
              <w:tab/>
              <w:t xml:space="preserve">73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color w:val="000000"/>
              <w:u w:val="none"/>
            </w:rPr>
          </w:pPr>
          <w:hyperlink w:anchor="_9pigrzolfo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73</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color w:val="000000"/>
              <w:u w:val="none"/>
            </w:rPr>
          </w:pPr>
          <w:hyperlink w:anchor="_f7q9drwkfo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ANEXOS</w:t>
              <w:tab/>
              <w:t xml:space="preserve">74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1080" w:firstLine="0"/>
            <w:rPr>
              <w:color w:val="000000"/>
              <w:u w:val="none"/>
            </w:rPr>
          </w:pPr>
          <w:hyperlink w:anchor="_y22nbe1mxg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1: Cronograma de actividades</w:t>
              <w:tab/>
              <w:t xml:space="preserve">74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1080" w:firstLine="0"/>
            <w:rPr>
              <w:color w:val="000000"/>
              <w:u w:val="none"/>
            </w:rPr>
          </w:pPr>
          <w:hyperlink w:anchor="_helljzoqp8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2: Matriz Completa de Requerimientos (RF y RNF)</w:t>
              <w:tab/>
              <w:t xml:space="preserve">75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1080" w:firstLine="0"/>
            <w:rPr>
              <w:color w:val="000000"/>
              <w:u w:val="none"/>
            </w:rPr>
          </w:pPr>
          <w:hyperlink w:anchor="_jq90mqx5pd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4: Diccionario de Datos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spacing w:after="120" w:before="480" w:line="360" w:lineRule="auto"/>
        <w:jc w:val="both"/>
        <w:rPr/>
      </w:pPr>
      <w:bookmarkStart w:colFirst="0" w:colLast="0" w:name="_gplzi4v4nc8r" w:id="0"/>
      <w:bookmarkEnd w:id="0"/>
      <w:r w:rsidDel="00000000" w:rsidR="00000000" w:rsidRPr="00000000">
        <w:rPr>
          <w:rFonts w:ascii="Times New Roman" w:cs="Times New Roman" w:eastAsia="Times New Roman" w:hAnsi="Times New Roman"/>
          <w:sz w:val="24"/>
          <w:szCs w:val="24"/>
          <w:rtl w:val="0"/>
        </w:rPr>
        <w:t xml:space="preserve">I. INTRODUCCIÓN</w:t>
      </w:r>
      <w:r w:rsidDel="00000000" w:rsidR="00000000" w:rsidRPr="00000000">
        <w:rPr>
          <w:rtl w:val="0"/>
        </w:rPr>
      </w:r>
    </w:p>
    <w:p w:rsidR="00000000" w:rsidDel="00000000" w:rsidP="00000000" w:rsidRDefault="00000000" w:rsidRPr="00000000" w14:paraId="00000065">
      <w:pPr>
        <w:pStyle w:val="Heading3"/>
        <w:spacing w:after="80" w:before="280" w:line="360" w:lineRule="auto"/>
        <w:ind w:left="720" w:firstLine="0"/>
        <w:jc w:val="both"/>
        <w:rPr/>
      </w:pPr>
      <w:bookmarkStart w:colFirst="0" w:colLast="0" w:name="_i5yxgrmzq8zv" w:id="1"/>
      <w:bookmarkEnd w:id="1"/>
      <w:r w:rsidDel="00000000" w:rsidR="00000000" w:rsidRPr="00000000">
        <w:rPr>
          <w:rFonts w:ascii="Times New Roman" w:cs="Times New Roman" w:eastAsia="Times New Roman" w:hAnsi="Times New Roman"/>
          <w:sz w:val="24"/>
          <w:szCs w:val="24"/>
          <w:rtl w:val="0"/>
        </w:rPr>
        <w:t xml:space="preserve">1.1. Presentación del problema de investigación</w:t>
      </w:r>
      <w:r w:rsidDel="00000000" w:rsidR="00000000" w:rsidRPr="00000000">
        <w:rPr>
          <w:rtl w:val="0"/>
        </w:rPr>
      </w:r>
    </w:p>
    <w:p w:rsidR="00000000" w:rsidDel="00000000" w:rsidP="00000000" w:rsidRDefault="00000000" w:rsidRPr="00000000" w14:paraId="0000006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 la gestión hospitalaria en Bolivia, la optimización de los flujos de información ha dejado de ser un valor agregado para convertirse en el eje central de la calidad en la atención. La Caja de Salud CORDES enfrenta un escenario crítico donde la persistencia de métodos tradicionales y analógicos para el manejo de expedientes clínicos y la programación de citas ha derivado en una saturación operativa. Esta problemática no se limita a la ausencia de una herramienta digital, sino que se manifiesta como una deficiencia estructural en la integridad y disponibilidad de los datos sensibles de los asegurados. La dependencia de registros físicos no solo ralentiza la respuesta médica ante emergencias, sino que genera una desconexión entre las áreas de consulta externa, farmacia y administración, resultando en tiempos de espera prolongados y una gestión de recursos ineficiente. Ante esta realidad, surge la necesidad de implementar una solución tecnológica de alta arquitectura que transforme estos procesos manuales en un ecosistema digital dinámico, garantizando que la información clínica sea un activo estratégico y no un obstáculo burocrático.</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80" w:before="280" w:line="360" w:lineRule="auto"/>
        <w:ind w:firstLine="720"/>
        <w:jc w:val="both"/>
        <w:rPr>
          <w:rFonts w:ascii="Times New Roman" w:cs="Times New Roman" w:eastAsia="Times New Roman" w:hAnsi="Times New Roman"/>
          <w:sz w:val="24"/>
          <w:szCs w:val="24"/>
        </w:rPr>
      </w:pPr>
      <w:bookmarkStart w:colFirst="0" w:colLast="0" w:name="_ppsxt5yrujdd" w:id="2"/>
      <w:bookmarkEnd w:id="2"/>
      <w:r w:rsidDel="00000000" w:rsidR="00000000" w:rsidRPr="00000000">
        <w:rPr>
          <w:rFonts w:ascii="Times New Roman" w:cs="Times New Roman" w:eastAsia="Times New Roman" w:hAnsi="Times New Roman"/>
          <w:sz w:val="24"/>
          <w:szCs w:val="24"/>
          <w:rtl w:val="0"/>
        </w:rPr>
        <w:t xml:space="preserve">1.2. Antecedentes</w:t>
      </w:r>
    </w:p>
    <w:p w:rsidR="00000000" w:rsidDel="00000000" w:rsidP="00000000" w:rsidRDefault="00000000" w:rsidRPr="00000000" w14:paraId="00000069">
      <w:pPr>
        <w:pStyle w:val="Heading4"/>
        <w:spacing w:after="40" w:before="240" w:line="360" w:lineRule="auto"/>
        <w:ind w:left="720" w:firstLine="720"/>
        <w:jc w:val="both"/>
        <w:rPr>
          <w:rFonts w:ascii="Times New Roman" w:cs="Times New Roman" w:eastAsia="Times New Roman" w:hAnsi="Times New Roman"/>
        </w:rPr>
      </w:pPr>
      <w:bookmarkStart w:colFirst="0" w:colLast="0" w:name="_gmzxepg3v1nz" w:id="3"/>
      <w:bookmarkEnd w:id="3"/>
      <w:r w:rsidDel="00000000" w:rsidR="00000000" w:rsidRPr="00000000">
        <w:rPr>
          <w:rFonts w:ascii="Times New Roman" w:cs="Times New Roman" w:eastAsia="Times New Roman" w:hAnsi="Times New Roman"/>
          <w:rtl w:val="0"/>
        </w:rPr>
        <w:t xml:space="preserve">1.2.1. Antecedentes de la institución</w:t>
      </w:r>
    </w:p>
    <w:p w:rsidR="00000000" w:rsidDel="00000000" w:rsidP="00000000" w:rsidRDefault="00000000" w:rsidRPr="00000000" w14:paraId="0000006A">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Caja de Salud CORDES ha mantenido durante décadas una gestión operativa basada primordialmente en el registro físico de datos. A pesar de los avances tecnológicos globales, la institución ha operado con sistemas informáticos limitados a tareas administrativas y contables, los cuales funcionan como silos de información sin comunicación con el área médica. En intentos previos de digitalización, se implementaron soluciones locales para la gestión de fichajes en algunas regionales, pero estos carecían de una arquitectura centralizada, lo que derivaba en la duplicidad de historiales clínicos y una lenta respuesta en la recuperación de antecedentes médicos. Esta fragmentación tecnológica impidió la consolidación de un sistema integral de salud, dejando como resultado una dependencia persistente del papel y una vulnerabilidad latente en la seguridad de la información sensible del paciente.</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4"/>
        <w:spacing w:after="40" w:before="240" w:line="360" w:lineRule="auto"/>
        <w:ind w:left="720" w:firstLine="720"/>
        <w:jc w:val="both"/>
        <w:rPr>
          <w:rFonts w:ascii="Times New Roman" w:cs="Times New Roman" w:eastAsia="Times New Roman" w:hAnsi="Times New Roman"/>
        </w:rPr>
      </w:pPr>
      <w:bookmarkStart w:colFirst="0" w:colLast="0" w:name="_gdd7sbrtg31n" w:id="4"/>
      <w:bookmarkEnd w:id="4"/>
      <w:r w:rsidDel="00000000" w:rsidR="00000000" w:rsidRPr="00000000">
        <w:rPr>
          <w:rFonts w:ascii="Times New Roman" w:cs="Times New Roman" w:eastAsia="Times New Roman" w:hAnsi="Times New Roman"/>
          <w:rtl w:val="0"/>
        </w:rPr>
        <w:t xml:space="preserve">1.2.2. Antecedentes del problema a nivel nacional</w:t>
      </w:r>
    </w:p>
    <w:p w:rsidR="00000000" w:rsidDel="00000000" w:rsidP="00000000" w:rsidRDefault="00000000" w:rsidRPr="00000000" w14:paraId="0000006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nacional boliviano, el referente más significativo en la digitalización de la salud es el </w:t>
      </w:r>
      <w:r w:rsidDel="00000000" w:rsidR="00000000" w:rsidRPr="00000000">
        <w:rPr>
          <w:rFonts w:ascii="Times New Roman" w:cs="Times New Roman" w:eastAsia="Times New Roman" w:hAnsi="Times New Roman"/>
          <w:sz w:val="24"/>
          <w:szCs w:val="24"/>
          <w:rtl w:val="0"/>
        </w:rPr>
        <w:t xml:space="preserve">Sistema Único de Información en Salud (SUIS).</w:t>
      </w:r>
      <w:r w:rsidDel="00000000" w:rsidR="00000000" w:rsidRPr="00000000">
        <w:rPr>
          <w:rFonts w:ascii="Times New Roman" w:cs="Times New Roman" w:eastAsia="Times New Roman" w:hAnsi="Times New Roman"/>
          <w:sz w:val="24"/>
          <w:szCs w:val="24"/>
          <w:rtl w:val="0"/>
        </w:rPr>
        <w:t xml:space="preserve"> Este proyecto fue diseñado para estandarizar la recolección de datos epidemiológicos y de atención en los centros de salud públicos del país. Si bien el SUIS logró centralizar la estadística nacional, su enfoque se mantuvo en el reporte administrativo para el Ministerio de Salud, dejando un margen de mejora en la automatización de procesos internos de los hospitales, como la gestión de camas en tiempo real o la integración directa con inventarios de farmacia. El impacto del SUIS demostró que la digitalización es posible en el contexto nacional, pero también evidenció que las Cajas de Salud requieren sistemas más robustos y específicos para manejar la alta transaccionalidad de sus asegurados.</w:t>
      </w:r>
    </w:p>
    <w:p w:rsidR="00000000" w:rsidDel="00000000" w:rsidP="00000000" w:rsidRDefault="00000000" w:rsidRPr="00000000" w14:paraId="0000006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4"/>
        <w:spacing w:after="40" w:before="240" w:line="360" w:lineRule="auto"/>
        <w:ind w:left="720" w:firstLine="720"/>
        <w:jc w:val="both"/>
        <w:rPr>
          <w:rFonts w:ascii="Times New Roman" w:cs="Times New Roman" w:eastAsia="Times New Roman" w:hAnsi="Times New Roman"/>
        </w:rPr>
      </w:pPr>
      <w:bookmarkStart w:colFirst="0" w:colLast="0" w:name="_dslh0m5opmit" w:id="5"/>
      <w:bookmarkEnd w:id="5"/>
      <w:r w:rsidDel="00000000" w:rsidR="00000000" w:rsidRPr="00000000">
        <w:rPr>
          <w:rFonts w:ascii="Times New Roman" w:cs="Times New Roman" w:eastAsia="Times New Roman" w:hAnsi="Times New Roman"/>
          <w:rtl w:val="0"/>
        </w:rPr>
        <w:t xml:space="preserve">1.2.3. Antecedentes del problema a nivel internacional</w:t>
      </w:r>
    </w:p>
    <w:p w:rsidR="00000000" w:rsidDel="00000000" w:rsidP="00000000" w:rsidRDefault="00000000" w:rsidRPr="00000000" w14:paraId="00000072">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existen modelos consolidados que demuestran la eficacia de los sistemas integrales hospitalarios (HIS) similares al que se desarrolla para CORDES:</w:t>
      </w:r>
    </w:p>
    <w:p w:rsidR="00000000" w:rsidDel="00000000" w:rsidP="00000000" w:rsidRDefault="00000000" w:rsidRPr="00000000" w14:paraId="00000073">
      <w:pPr>
        <w:numPr>
          <w:ilvl w:val="0"/>
          <w:numId w:val="1"/>
        </w:numPr>
        <w:spacing w:after="24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México – Sistema de Información en Salud (SIS) del IMSS:</w:t>
      </w:r>
      <w:r w:rsidDel="00000000" w:rsidR="00000000" w:rsidRPr="00000000">
        <w:rPr>
          <w:rFonts w:ascii="Times New Roman" w:cs="Times New Roman" w:eastAsia="Times New Roman" w:hAnsi="Times New Roman"/>
          <w:sz w:val="24"/>
          <w:szCs w:val="24"/>
          <w:rtl w:val="0"/>
        </w:rPr>
        <w:t xml:space="preserve"> El Instituto Mexicano del Seguro Social implementó un ecosistema digital que unifica la agenda médica, el expediente clínico y el despacho de recetas. Este proyecto permitió reducir drásticamente los errores en la medicación y optimizó los tiempos de consulta. Su impacto fue fundamental para demostrar que un sistema web centralizado puede gestionar millones de transacciones diarias manteniendo la integridad de los datos, sirviendo de inspiración para arquitecturas basadas en la normalización estricta de bases de datos.</w:t>
      </w:r>
    </w:p>
    <w:p w:rsidR="00000000" w:rsidDel="00000000" w:rsidP="00000000" w:rsidRDefault="00000000" w:rsidRPr="00000000" w14:paraId="00000074">
      <w:pPr>
        <w:spacing w:after="240" w:before="24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1"/>
        </w:numPr>
        <w:spacing w:after="24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España – Proyecto Diraya en el Servicio Andaluz de Salud:</w:t>
      </w:r>
      <w:r w:rsidDel="00000000" w:rsidR="00000000" w:rsidRPr="00000000">
        <w:rPr>
          <w:rFonts w:ascii="Times New Roman" w:cs="Times New Roman" w:eastAsia="Times New Roman" w:hAnsi="Times New Roman"/>
          <w:sz w:val="24"/>
          <w:szCs w:val="24"/>
          <w:rtl w:val="0"/>
        </w:rPr>
        <w:t xml:space="preserve"> Considerado uno de los sistemas de historia clínica electrónica más avanzados de Europa, Diraya logró integrar toda la información sanitaria de los ciudadanos de la región de Andalucía en una base de datos única accesible desde cualquier centro hospitalario. El impacto de este proyecto fue la eliminación casi total del papel en la práctica clínica y la implementación exitosa de la receta electrónica. Este modelo internacional es el referente de éxito para sistemas que, como el de CORDES, buscan una trazabilidad total desde el primer contacto del paciente hasta el alta hospitalaria.</w:t>
      </w:r>
    </w:p>
    <w:p w:rsidR="00000000" w:rsidDel="00000000" w:rsidP="00000000" w:rsidRDefault="00000000" w:rsidRPr="00000000" w14:paraId="00000076">
      <w:pPr>
        <w:pStyle w:val="Heading1"/>
        <w:spacing w:after="120" w:before="480" w:line="360" w:lineRule="auto"/>
        <w:jc w:val="both"/>
        <w:rPr>
          <w:rFonts w:ascii="Times New Roman" w:cs="Times New Roman" w:eastAsia="Times New Roman" w:hAnsi="Times New Roman"/>
          <w:sz w:val="24"/>
          <w:szCs w:val="24"/>
        </w:rPr>
      </w:pPr>
      <w:bookmarkStart w:colFirst="0" w:colLast="0" w:name="_7sz4bhmsnot" w:id="6"/>
      <w:bookmarkEnd w:id="6"/>
      <w:r w:rsidDel="00000000" w:rsidR="00000000" w:rsidRPr="00000000">
        <w:rPr>
          <w:rtl w:val="0"/>
        </w:rPr>
      </w:r>
    </w:p>
    <w:p w:rsidR="00000000" w:rsidDel="00000000" w:rsidP="00000000" w:rsidRDefault="00000000" w:rsidRPr="00000000" w14:paraId="00000077">
      <w:pPr>
        <w:pStyle w:val="Heading1"/>
        <w:spacing w:after="120" w:before="480" w:line="360" w:lineRule="auto"/>
        <w:jc w:val="both"/>
        <w:rPr/>
      </w:pPr>
      <w:bookmarkStart w:colFirst="0" w:colLast="0" w:name="_pf0c06oy1dbq" w:id="7"/>
      <w:bookmarkEnd w:id="7"/>
      <w:r w:rsidDel="00000000" w:rsidR="00000000" w:rsidRPr="00000000">
        <w:rPr>
          <w:rFonts w:ascii="Times New Roman" w:cs="Times New Roman" w:eastAsia="Times New Roman" w:hAnsi="Times New Roman"/>
          <w:sz w:val="24"/>
          <w:szCs w:val="24"/>
          <w:rtl w:val="0"/>
        </w:rPr>
        <w:t xml:space="preserve">II. DESARROLLO</w:t>
      </w:r>
      <w:r w:rsidDel="00000000" w:rsidR="00000000" w:rsidRPr="00000000">
        <w:rPr>
          <w:rtl w:val="0"/>
        </w:rPr>
      </w:r>
    </w:p>
    <w:p w:rsidR="00000000" w:rsidDel="00000000" w:rsidP="00000000" w:rsidRDefault="00000000" w:rsidRPr="00000000" w14:paraId="00000078">
      <w:pPr>
        <w:pStyle w:val="Heading2"/>
        <w:spacing w:after="80" w:before="360" w:line="360" w:lineRule="auto"/>
        <w:ind w:left="0" w:firstLine="0"/>
        <w:jc w:val="both"/>
        <w:rPr/>
      </w:pPr>
      <w:bookmarkStart w:colFirst="0" w:colLast="0" w:name="_vdkgtvnyncl7" w:id="8"/>
      <w:bookmarkEnd w:id="8"/>
      <w:r w:rsidDel="00000000" w:rsidR="00000000" w:rsidRPr="00000000">
        <w:rPr>
          <w:rFonts w:ascii="Times New Roman" w:cs="Times New Roman" w:eastAsia="Times New Roman" w:hAnsi="Times New Roman"/>
          <w:sz w:val="24"/>
          <w:szCs w:val="24"/>
          <w:rtl w:val="0"/>
        </w:rPr>
        <w:t xml:space="preserve">CAPÍTULO 2: JUSTIFICACIÓN DEL PROYECTO</w:t>
      </w:r>
      <w:r w:rsidDel="00000000" w:rsidR="00000000" w:rsidRPr="00000000">
        <w:rPr>
          <w:rtl w:val="0"/>
        </w:rPr>
      </w:r>
    </w:p>
    <w:p w:rsidR="00000000" w:rsidDel="00000000" w:rsidP="00000000" w:rsidRDefault="00000000" w:rsidRPr="00000000" w14:paraId="00000079">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dgx0iv57zzls" w:id="9"/>
      <w:bookmarkEnd w:id="9"/>
      <w:r w:rsidDel="00000000" w:rsidR="00000000" w:rsidRPr="00000000">
        <w:rPr>
          <w:rFonts w:ascii="Times New Roman" w:cs="Times New Roman" w:eastAsia="Times New Roman" w:hAnsi="Times New Roman"/>
          <w:sz w:val="24"/>
          <w:szCs w:val="24"/>
          <w:rtl w:val="0"/>
        </w:rPr>
        <w:t xml:space="preserve">2.1. Justificación técnica</w:t>
      </w:r>
    </w:p>
    <w:p w:rsidR="00000000" w:rsidDel="00000000" w:rsidP="00000000" w:rsidRDefault="00000000" w:rsidRPr="00000000" w14:paraId="0000007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este sistema de información hospitalaria se fundamenta en una metodología de investigación descriptiva con un diseño no experimental, empleando herramientas de recolección de datos como entrevistas semiestructuradas al personal y encuestas a pacientes para diagnosticar con precisión el flujo operativo y clínico de la institución.</w:t>
      </w:r>
    </w:p>
    <w:p w:rsidR="00000000" w:rsidDel="00000000" w:rsidP="00000000" w:rsidRDefault="00000000" w:rsidRPr="00000000" w14:paraId="0000007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software se rige bajo el marco de trabajo ágil Scrum, lo que permite una gestión iterativa mediante sprints para asegurar la entrega de módulos funcionales como el gestor de expedientes digitales y la administración de roles médicos.</w:t>
      </w:r>
    </w:p>
    <w:p w:rsidR="00000000" w:rsidDel="00000000" w:rsidP="00000000" w:rsidRDefault="00000000" w:rsidRPr="00000000" w14:paraId="0000007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gestión de datos, se utiliza el motor relacional MySQL con normalización avanzada (4NF/5NF) e indexación SQL, apoyado en el uso de scripts de Python y la librería Faker para la optimización y simulación del poblado de registros, garantizando un almacenamiento eficiente, seguro y escalable de la información sensible de los pacientes.</w:t>
      </w:r>
    </w:p>
    <w:p w:rsidR="00000000" w:rsidDel="00000000" w:rsidP="00000000" w:rsidRDefault="00000000" w:rsidRPr="00000000" w14:paraId="0000007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se emplea el patrón Modelo-Vista-Controlador (MVC) junto a tecnologías como PHP, lo cual permite una programación estructurada y segura de la lógica de negocio, facilitando la integración de los algoritmos de disponibilidad de agenda y control hospitalario.</w:t>
      </w:r>
    </w:p>
    <w:p w:rsidR="00000000" w:rsidDel="00000000" w:rsidP="00000000" w:rsidRDefault="00000000" w:rsidRPr="00000000" w14:paraId="0000007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integra un aporte significativo mediante un módulo interactivo de asignación de camas y facturación automatizada, logrando transformar la gestión médica analógica en un ecosistema digital dinámico y centralizado.</w:t>
      </w:r>
    </w:p>
    <w:p w:rsidR="00000000" w:rsidDel="00000000" w:rsidP="00000000" w:rsidRDefault="00000000" w:rsidRPr="00000000" w14:paraId="0000007F">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64p80bh6c0aw" w:id="10"/>
      <w:bookmarkEnd w:id="10"/>
      <w:r w:rsidDel="00000000" w:rsidR="00000000" w:rsidRPr="00000000">
        <w:rPr>
          <w:rFonts w:ascii="Times New Roman" w:cs="Times New Roman" w:eastAsia="Times New Roman" w:hAnsi="Times New Roman"/>
          <w:sz w:val="24"/>
          <w:szCs w:val="24"/>
          <w:rtl w:val="0"/>
        </w:rPr>
        <w:t xml:space="preserve">2.2. Justificación económica</w:t>
      </w:r>
    </w:p>
    <w:p w:rsidR="00000000" w:rsidDel="00000000" w:rsidP="00000000" w:rsidRDefault="00000000" w:rsidRPr="00000000" w14:paraId="0000008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de información hospitalaria se traduce en una inversión estratégica con un impacto económico sustancial, al digitalizar procesos que actualmente presentan fugas de capital debido al manejo físico de expedientes y la ineficiencia operativa. Esta tecnología optimiza la función clínica al reducir las tareas administrativas burocráticas y centralizar la agenda de citas, lo que evita mermas económicas por inasistencias y reduce costos en la administración de farmacia.</w:t>
      </w:r>
    </w:p>
    <w:p w:rsidR="00000000" w:rsidDel="00000000" w:rsidP="00000000" w:rsidRDefault="00000000" w:rsidRPr="00000000" w14:paraId="0000008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automatización del flujo de atención y facturación directa fortalece la sostenibilidad de la clínica, transformando los procesos de consulta e internación en un flujo de ingresos y control de recursos más ordenado a largo plazo.</w:t>
      </w:r>
    </w:p>
    <w:p w:rsidR="00000000" w:rsidDel="00000000" w:rsidP="00000000" w:rsidRDefault="00000000" w:rsidRPr="00000000" w14:paraId="0000008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ventaja operativa que se obtiene al ofrecer herramientas de agendamiento en tiempo real y disponibilidad de laboratorio permite maximizar la capacidad de atención instalada, atrayendo a más afiliados que buscan inmediatez, calidad y transparencia en el servicio de salud.</w:t>
      </w:r>
    </w:p>
    <w:p w:rsidR="00000000" w:rsidDel="00000000" w:rsidP="00000000" w:rsidRDefault="00000000" w:rsidRPr="00000000" w14:paraId="0000008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iw23frt70zo" w:id="11"/>
      <w:bookmarkEnd w:id="11"/>
      <w:r w:rsidDel="00000000" w:rsidR="00000000" w:rsidRPr="00000000">
        <w:rPr>
          <w:rFonts w:ascii="Times New Roman" w:cs="Times New Roman" w:eastAsia="Times New Roman" w:hAnsi="Times New Roman"/>
          <w:sz w:val="24"/>
          <w:szCs w:val="24"/>
          <w:rtl w:val="0"/>
        </w:rPr>
        <w:t xml:space="preserve">2.3. Justificación social</w:t>
      </w:r>
    </w:p>
    <w:p w:rsidR="00000000" w:rsidDel="00000000" w:rsidP="00000000" w:rsidRDefault="00000000" w:rsidRPr="00000000" w14:paraId="0000008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Paciente Asegurado (Cliente Externo): La implementación del sistema busca mejorar la relación entre los pacientes y la Caja de Salud al ofrecer una plataforma accesible que permite la obtención de citas y el seguimiento de su historial clínico de manera eficiente. Esto significa que los usuarios pueden gestionar atenciones preventivas o de emergencia de manera más conveniente, permitiendo una experiencia humanizada en un entorno digital intuitivo. El sistema garantiza un servicio más satisfactorio y moderno que fortalece el bienestar y la confianza en la institución médica.</w:t>
      </w:r>
    </w:p>
    <w:p w:rsidR="00000000" w:rsidDel="00000000" w:rsidP="00000000" w:rsidRDefault="00000000" w:rsidRPr="00000000" w14:paraId="0000008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y Administrativo (Cliente Interno): Para el equipo dentro de la institución, el sistema facilitará la gestión de consultas y la organización de expedientes, eliminando el estrés derivado de los registros manuales y la desorganización de datos clínicos.</w:t>
      </w:r>
    </w:p>
    <w:p w:rsidR="00000000" w:rsidDel="00000000" w:rsidP="00000000" w:rsidRDefault="00000000" w:rsidRPr="00000000" w14:paraId="0000008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tecnología permite una administración más eficiente de los tiempos de atención y una comunicación más fluida entre el personal de ventanilla, el área de consultorios y farmacia, lo que mejora la calidad del entorno laboral y la experiencia de los pacientes.</w:t>
      </w:r>
    </w:p>
    <w:p w:rsidR="00000000" w:rsidDel="00000000" w:rsidP="00000000" w:rsidRDefault="00000000" w:rsidRPr="00000000" w14:paraId="0000008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del sistema está orientado a digitalizar las operaciones diarias, permitiendo que el personal médico se enfoque en la precisión del diagnóstico y el cuidado de la salud mientras la herramienta gestiona automáticamente los procesos logísticos, el control de camas y los flujos financieros, enriqueciendo así el desempeño profesional dentro de la clínica.</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80" w:before="360" w:line="360" w:lineRule="auto"/>
        <w:jc w:val="both"/>
        <w:rPr>
          <w:rFonts w:ascii="Times New Roman" w:cs="Times New Roman" w:eastAsia="Times New Roman" w:hAnsi="Times New Roman"/>
          <w:sz w:val="24"/>
          <w:szCs w:val="24"/>
        </w:rPr>
      </w:pPr>
      <w:bookmarkStart w:colFirst="0" w:colLast="0" w:name="_w4nfqw3updkm" w:id="12"/>
      <w:bookmarkEnd w:id="12"/>
      <w:r w:rsidDel="00000000" w:rsidR="00000000" w:rsidRPr="00000000">
        <w:rPr>
          <w:rtl w:val="0"/>
        </w:rPr>
      </w:r>
    </w:p>
    <w:p w:rsidR="00000000" w:rsidDel="00000000" w:rsidP="00000000" w:rsidRDefault="00000000" w:rsidRPr="00000000" w14:paraId="0000008E">
      <w:pPr>
        <w:pStyle w:val="Heading2"/>
        <w:spacing w:after="80" w:before="360" w:line="360" w:lineRule="auto"/>
        <w:jc w:val="both"/>
        <w:rPr>
          <w:rFonts w:ascii="Times New Roman" w:cs="Times New Roman" w:eastAsia="Times New Roman" w:hAnsi="Times New Roman"/>
          <w:sz w:val="24"/>
          <w:szCs w:val="24"/>
        </w:rPr>
      </w:pPr>
      <w:bookmarkStart w:colFirst="0" w:colLast="0" w:name="_106zuqidlmc8" w:id="13"/>
      <w:bookmarkEnd w:id="13"/>
      <w:r w:rsidDel="00000000" w:rsidR="00000000" w:rsidRPr="00000000">
        <w:rPr>
          <w:rtl w:val="0"/>
        </w:rPr>
      </w:r>
    </w:p>
    <w:p w:rsidR="00000000" w:rsidDel="00000000" w:rsidP="00000000" w:rsidRDefault="00000000" w:rsidRPr="00000000" w14:paraId="0000008F">
      <w:pPr>
        <w:pStyle w:val="Heading2"/>
        <w:spacing w:after="80" w:before="360" w:line="360" w:lineRule="auto"/>
        <w:jc w:val="both"/>
        <w:rPr>
          <w:rFonts w:ascii="Times New Roman" w:cs="Times New Roman" w:eastAsia="Times New Roman" w:hAnsi="Times New Roman"/>
          <w:sz w:val="24"/>
          <w:szCs w:val="24"/>
        </w:rPr>
      </w:pPr>
      <w:bookmarkStart w:colFirst="0" w:colLast="0" w:name="_j2lbds90wam3" w:id="14"/>
      <w:bookmarkEnd w:id="14"/>
      <w:r w:rsidDel="00000000" w:rsidR="00000000" w:rsidRPr="00000000">
        <w:rPr>
          <w:rtl w:val="0"/>
        </w:rPr>
      </w:r>
    </w:p>
    <w:p w:rsidR="00000000" w:rsidDel="00000000" w:rsidP="00000000" w:rsidRDefault="00000000" w:rsidRPr="00000000" w14:paraId="00000090">
      <w:pPr>
        <w:pStyle w:val="Heading2"/>
        <w:spacing w:after="80" w:before="360" w:line="360" w:lineRule="auto"/>
        <w:jc w:val="both"/>
        <w:rPr>
          <w:rFonts w:ascii="Times New Roman" w:cs="Times New Roman" w:eastAsia="Times New Roman" w:hAnsi="Times New Roman"/>
          <w:sz w:val="24"/>
          <w:szCs w:val="24"/>
        </w:rPr>
      </w:pPr>
      <w:bookmarkStart w:colFirst="0" w:colLast="0" w:name="_gzvdigit0xn8" w:id="15"/>
      <w:bookmarkEnd w:id="15"/>
      <w:r w:rsidDel="00000000" w:rsidR="00000000" w:rsidRPr="00000000">
        <w:rPr>
          <w:rtl w:val="0"/>
        </w:rPr>
      </w:r>
    </w:p>
    <w:p w:rsidR="00000000" w:rsidDel="00000000" w:rsidP="00000000" w:rsidRDefault="00000000" w:rsidRPr="00000000" w14:paraId="00000091">
      <w:pPr>
        <w:pStyle w:val="Heading2"/>
        <w:spacing w:after="80" w:before="360" w:line="360" w:lineRule="auto"/>
        <w:jc w:val="both"/>
        <w:rPr>
          <w:rFonts w:ascii="Times New Roman" w:cs="Times New Roman" w:eastAsia="Times New Roman" w:hAnsi="Times New Roman"/>
          <w:sz w:val="24"/>
          <w:szCs w:val="24"/>
        </w:rPr>
      </w:pPr>
      <w:bookmarkStart w:colFirst="0" w:colLast="0" w:name="_6bla9xrfrmex" w:id="16"/>
      <w:bookmarkEnd w:id="16"/>
      <w:r w:rsidDel="00000000" w:rsidR="00000000" w:rsidRPr="00000000">
        <w:rPr>
          <w:rFonts w:ascii="Times New Roman" w:cs="Times New Roman" w:eastAsia="Times New Roman" w:hAnsi="Times New Roman"/>
          <w:sz w:val="24"/>
          <w:szCs w:val="24"/>
          <w:rtl w:val="0"/>
        </w:rPr>
        <w:t xml:space="preserve">CAPÍTULO 3: DISEÑO TEÓRICO DE LA INVESTIGACIÓN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vpo6ce70nwul" w:id="17"/>
      <w:bookmarkEnd w:id="17"/>
      <w:r w:rsidDel="00000000" w:rsidR="00000000" w:rsidRPr="00000000">
        <w:rPr>
          <w:rFonts w:ascii="Times New Roman" w:cs="Times New Roman" w:eastAsia="Times New Roman" w:hAnsi="Times New Roman"/>
          <w:sz w:val="24"/>
          <w:szCs w:val="24"/>
          <w:rtl w:val="0"/>
        </w:rPr>
        <w:t xml:space="preserve">3.1. Problemática</w:t>
      </w:r>
    </w:p>
    <w:p w:rsidR="00000000" w:rsidDel="00000000" w:rsidP="00000000" w:rsidRDefault="00000000" w:rsidRPr="00000000" w14:paraId="0000009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situación actual en la Caja de Salud CORDES se caracteriza por una marcada ineficiencia en el flujo y procesamiento de la información clínica y administrativa. El predominio de métodos manuales para el manejo de expedientes genera tiempos de respuesta prolongados, duplicidad de registros y una alta susceptibilidad a errores en la integridad de los datos de los asegurados. Esta desconexión operativa entre las áreas médicas y administrativas impide una toma de decisiones basada en datos precisos y compromete la agilidad en la atención al paciente, limitando la trazabilidad del acto médico.</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nbraygh0stzv" w:id="18"/>
      <w:bookmarkEnd w:id="18"/>
      <w:r w:rsidDel="00000000" w:rsidR="00000000" w:rsidRPr="00000000">
        <w:rPr>
          <w:rFonts w:ascii="Times New Roman" w:cs="Times New Roman" w:eastAsia="Times New Roman" w:hAnsi="Times New Roman"/>
          <w:sz w:val="24"/>
          <w:szCs w:val="24"/>
          <w:rtl w:val="0"/>
        </w:rPr>
        <w:t xml:space="preserve">3.2. Formulación del problema</w:t>
      </w:r>
    </w:p>
    <w:p w:rsidR="00000000" w:rsidDel="00000000" w:rsidP="00000000" w:rsidRDefault="00000000" w:rsidRPr="00000000" w14:paraId="0000009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automatización y centralización de la información, mediante un sistema web de arquitectura modular, optimizará la gestión de expedientes y la calidad del servicio en la Caja de Salud CORDES?</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gfhpxt711wre" w:id="19"/>
      <w:bookmarkEnd w:id="19"/>
      <w:r w:rsidDel="00000000" w:rsidR="00000000" w:rsidRPr="00000000">
        <w:rPr>
          <w:rFonts w:ascii="Times New Roman" w:cs="Times New Roman" w:eastAsia="Times New Roman" w:hAnsi="Times New Roman"/>
          <w:sz w:val="24"/>
          <w:szCs w:val="24"/>
          <w:rtl w:val="0"/>
        </w:rPr>
        <w:t xml:space="preserve">3.3. Objetivos</w:t>
      </w:r>
    </w:p>
    <w:p w:rsidR="00000000" w:rsidDel="00000000" w:rsidP="00000000" w:rsidRDefault="00000000" w:rsidRPr="00000000" w14:paraId="0000009A">
      <w:pPr>
        <w:pStyle w:val="Heading4"/>
        <w:spacing w:after="40" w:before="240" w:line="360" w:lineRule="auto"/>
        <w:ind w:left="720" w:firstLine="720"/>
        <w:jc w:val="both"/>
        <w:rPr>
          <w:rFonts w:ascii="Times New Roman" w:cs="Times New Roman" w:eastAsia="Times New Roman" w:hAnsi="Times New Roman"/>
        </w:rPr>
      </w:pPr>
      <w:bookmarkStart w:colFirst="0" w:colLast="0" w:name="_odzlb4fwmk6d" w:id="20"/>
      <w:bookmarkEnd w:id="20"/>
      <w:r w:rsidDel="00000000" w:rsidR="00000000" w:rsidRPr="00000000">
        <w:rPr>
          <w:rFonts w:ascii="Times New Roman" w:cs="Times New Roman" w:eastAsia="Times New Roman" w:hAnsi="Times New Roman"/>
          <w:rtl w:val="0"/>
        </w:rPr>
        <w:t xml:space="preserve">3.3.1. Objetivo general</w:t>
      </w:r>
    </w:p>
    <w:p w:rsidR="00000000" w:rsidDel="00000000" w:rsidP="00000000" w:rsidRDefault="00000000" w:rsidRPr="00000000" w14:paraId="0000009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información hospitalaria con arquitectura modular para optimizar la gestión clínica y administrativa en la Caja de Salud CORDES de La Paz, Bolivia, en el año 2026.</w:t>
      </w:r>
    </w:p>
    <w:p w:rsidR="00000000" w:rsidDel="00000000" w:rsidP="00000000" w:rsidRDefault="00000000" w:rsidRPr="00000000" w14:paraId="0000009C">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4"/>
        <w:spacing w:after="40" w:before="240" w:line="360" w:lineRule="auto"/>
        <w:ind w:left="720" w:firstLine="720"/>
        <w:jc w:val="both"/>
        <w:rPr>
          <w:rFonts w:ascii="Times New Roman" w:cs="Times New Roman" w:eastAsia="Times New Roman" w:hAnsi="Times New Roman"/>
        </w:rPr>
      </w:pPr>
      <w:bookmarkStart w:colFirst="0" w:colLast="0" w:name="_48p9rv69u7p8" w:id="21"/>
      <w:bookmarkEnd w:id="21"/>
      <w:r w:rsidDel="00000000" w:rsidR="00000000" w:rsidRPr="00000000">
        <w:rPr>
          <w:rFonts w:ascii="Times New Roman" w:cs="Times New Roman" w:eastAsia="Times New Roman" w:hAnsi="Times New Roman"/>
          <w:rtl w:val="0"/>
        </w:rPr>
        <w:t xml:space="preserve">3.3.2. Objetivos específicos</w:t>
      </w:r>
    </w:p>
    <w:p w:rsidR="00000000" w:rsidDel="00000000" w:rsidP="00000000" w:rsidRDefault="00000000" w:rsidRPr="00000000" w14:paraId="0000009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alcanzar el objetivo general, se plantearon los siguientes objetivos específicos:</w:t>
      </w:r>
    </w:p>
    <w:p w:rsidR="00000000" w:rsidDel="00000000" w:rsidP="00000000" w:rsidRDefault="00000000" w:rsidRPr="00000000" w14:paraId="000000A0">
      <w:pPr>
        <w:numPr>
          <w:ilvl w:val="0"/>
          <w:numId w:val="4"/>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base de datos relacional bajo estándares de normalización avanzada (4NF/5NF) para garantizar la integridad referencial.</w:t>
      </w:r>
    </w:p>
    <w:p w:rsidR="00000000" w:rsidDel="00000000" w:rsidP="00000000" w:rsidRDefault="00000000" w:rsidRPr="00000000" w14:paraId="000000A1">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rendimiento del sistema mediante particionamiento de tablas y uso de índices B-Tree para alta transaccionalidad.</w:t>
      </w:r>
    </w:p>
    <w:p w:rsidR="00000000" w:rsidDel="00000000" w:rsidP="00000000" w:rsidRDefault="00000000" w:rsidRPr="00000000" w14:paraId="000000A2">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motor de agendamiento con búsqueda y validación de disponibilidad en tiempo real para las citas médicas.</w:t>
      </w:r>
    </w:p>
    <w:p w:rsidR="00000000" w:rsidDel="00000000" w:rsidP="00000000" w:rsidRDefault="00000000" w:rsidRPr="00000000" w14:paraId="000000A3">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gestión de expedientes clínicos digitales que centralice diagnósticos, prescripciones y archivos adjuntos.</w:t>
      </w:r>
    </w:p>
    <w:p w:rsidR="00000000" w:rsidDel="00000000" w:rsidP="00000000" w:rsidRDefault="00000000" w:rsidRPr="00000000" w14:paraId="000000A4">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control de hospitalización interactivo para administrar camas y habitaciones.</w:t>
      </w:r>
    </w:p>
    <w:p w:rsidR="00000000" w:rsidDel="00000000" w:rsidP="00000000" w:rsidRDefault="00000000" w:rsidRPr="00000000" w14:paraId="000000A5">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el registro y entrega de resultados de laboratorio clínico vinculándolos a catálogos estandarizados.</w:t>
      </w:r>
    </w:p>
    <w:p w:rsidR="00000000" w:rsidDel="00000000" w:rsidP="00000000" w:rsidRDefault="00000000" w:rsidRPr="00000000" w14:paraId="000000A6">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flujo de facturación automatizada que integre servicios externos y despachos de farmacia.</w:t>
      </w:r>
    </w:p>
    <w:p w:rsidR="00000000" w:rsidDel="00000000" w:rsidP="00000000" w:rsidRDefault="00000000" w:rsidRPr="00000000" w14:paraId="000000A7">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un sistema de trazabilidad transversal mediante registros de auditoría y roles de seguridad jerarquizados.</w:t>
      </w:r>
    </w:p>
    <w:p w:rsidR="00000000" w:rsidDel="00000000" w:rsidP="00000000" w:rsidRDefault="00000000" w:rsidRPr="00000000" w14:paraId="000000A8">
      <w:pPr>
        <w:numPr>
          <w:ilvl w:val="0"/>
          <w:numId w:val="4"/>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Sincronizar el inventario de farmacia con el módulo de recetas médicas para el control de stock en tiempo real.</w:t>
      </w:r>
    </w:p>
    <w:p w:rsidR="00000000" w:rsidDel="00000000" w:rsidP="00000000" w:rsidRDefault="00000000" w:rsidRPr="00000000" w14:paraId="000000A9">
      <w:pPr>
        <w:numPr>
          <w:ilvl w:val="0"/>
          <w:numId w:val="4"/>
        </w:numPr>
        <w:spacing w:after="24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reportes operativos y visualizaciones analíticas (dashboards) comprensibles para la toma de decisiones gerenciales.</w:t>
      </w:r>
    </w:p>
    <w:p w:rsidR="00000000" w:rsidDel="00000000" w:rsidP="00000000" w:rsidRDefault="00000000" w:rsidRPr="00000000" w14:paraId="000000A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spacing w:after="80" w:before="280" w:line="360" w:lineRule="auto"/>
        <w:ind w:left="720" w:firstLine="0"/>
        <w:jc w:val="both"/>
        <w:rPr>
          <w:rFonts w:ascii="Times New Roman" w:cs="Times New Roman" w:eastAsia="Times New Roman" w:hAnsi="Times New Roman"/>
          <w:sz w:val="24"/>
          <w:szCs w:val="24"/>
        </w:rPr>
      </w:pPr>
      <w:bookmarkStart w:colFirst="0" w:colLast="0" w:name="_wd77lvgocxuh" w:id="22"/>
      <w:bookmarkEnd w:id="22"/>
      <w:r w:rsidDel="00000000" w:rsidR="00000000" w:rsidRPr="00000000">
        <w:rPr>
          <w:rFonts w:ascii="Times New Roman" w:cs="Times New Roman" w:eastAsia="Times New Roman" w:hAnsi="Times New Roman"/>
          <w:sz w:val="24"/>
          <w:szCs w:val="24"/>
          <w:rtl w:val="0"/>
        </w:rPr>
        <w:t xml:space="preserve">3.4. Límites y alcances</w:t>
      </w:r>
    </w:p>
    <w:p w:rsidR="00000000" w:rsidDel="00000000" w:rsidP="00000000" w:rsidRDefault="00000000" w:rsidRPr="00000000" w14:paraId="000000AC">
      <w:pPr>
        <w:pStyle w:val="Heading4"/>
        <w:spacing w:after="40" w:before="240" w:line="360" w:lineRule="auto"/>
        <w:ind w:left="720" w:firstLine="720"/>
        <w:jc w:val="both"/>
        <w:rPr>
          <w:rFonts w:ascii="Times New Roman" w:cs="Times New Roman" w:eastAsia="Times New Roman" w:hAnsi="Times New Roman"/>
        </w:rPr>
      </w:pPr>
      <w:bookmarkStart w:colFirst="0" w:colLast="0" w:name="_ov3vri5d9795" w:id="23"/>
      <w:bookmarkEnd w:id="23"/>
      <w:r w:rsidDel="00000000" w:rsidR="00000000" w:rsidRPr="00000000">
        <w:rPr>
          <w:rFonts w:ascii="Times New Roman" w:cs="Times New Roman" w:eastAsia="Times New Roman" w:hAnsi="Times New Roman"/>
          <w:rtl w:val="0"/>
        </w:rPr>
        <w:t xml:space="preserve">3.4.1. Límites</w:t>
      </w:r>
    </w:p>
    <w:p w:rsidR="00000000" w:rsidDel="00000000" w:rsidP="00000000" w:rsidRDefault="00000000" w:rsidRPr="00000000" w14:paraId="000000A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define los siguientes límites, es decir, esos aspectos que quedan fuera del alcance del sistema y no serán implementados:</w:t>
      </w:r>
    </w:p>
    <w:p w:rsidR="00000000" w:rsidDel="00000000" w:rsidP="00000000" w:rsidRDefault="00000000" w:rsidRPr="00000000" w14:paraId="000000AE">
      <w:pPr>
        <w:numPr>
          <w:ilvl w:val="0"/>
          <w:numId w:val="5"/>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externa:</w:t>
      </w:r>
      <w:r w:rsidDel="00000000" w:rsidR="00000000" w:rsidRPr="00000000">
        <w:rPr>
          <w:rFonts w:ascii="Times New Roman" w:cs="Times New Roman" w:eastAsia="Times New Roman" w:hAnsi="Times New Roman"/>
          <w:sz w:val="24"/>
          <w:szCs w:val="24"/>
          <w:rtl w:val="0"/>
        </w:rPr>
        <w:t xml:space="preserve"> El sistema no se integrará ni compartirá información en tiempo real con otras cajas de salud o seguros médicos externos.</w:t>
      </w:r>
    </w:p>
    <w:p w:rsidR="00000000" w:rsidDel="00000000" w:rsidP="00000000" w:rsidRDefault="00000000" w:rsidRPr="00000000" w14:paraId="000000AF">
      <w:pPr>
        <w:numPr>
          <w:ilvl w:val="0"/>
          <w:numId w:val="5"/>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Telemedicina sincrónica:</w:t>
      </w:r>
      <w:r w:rsidDel="00000000" w:rsidR="00000000" w:rsidRPr="00000000">
        <w:rPr>
          <w:rFonts w:ascii="Times New Roman" w:cs="Times New Roman" w:eastAsia="Times New Roman" w:hAnsi="Times New Roman"/>
          <w:sz w:val="24"/>
          <w:szCs w:val="24"/>
          <w:rtl w:val="0"/>
        </w:rPr>
        <w:t xml:space="preserve"> No se implementarán módulos de consultas virtuales mediante videollamadas o telemedicina nativa.</w:t>
      </w:r>
    </w:p>
    <w:p w:rsidR="00000000" w:rsidDel="00000000" w:rsidP="00000000" w:rsidRDefault="00000000" w:rsidRPr="00000000" w14:paraId="000000B0">
      <w:pPr>
        <w:numPr>
          <w:ilvl w:val="0"/>
          <w:numId w:val="5"/>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Aplicación móvil:</w:t>
      </w:r>
      <w:r w:rsidDel="00000000" w:rsidR="00000000" w:rsidRPr="00000000">
        <w:rPr>
          <w:rFonts w:ascii="Times New Roman" w:cs="Times New Roman" w:eastAsia="Times New Roman" w:hAnsi="Times New Roman"/>
          <w:sz w:val="24"/>
          <w:szCs w:val="24"/>
          <w:rtl w:val="0"/>
        </w:rPr>
        <w:t xml:space="preserve"> No se desarrollará una aplicación móvil nativa para dispositivos Android o iOS; el sistema operará estrictamente como una plataforma web.</w:t>
      </w:r>
    </w:p>
    <w:p w:rsidR="00000000" w:rsidDel="00000000" w:rsidP="00000000" w:rsidRDefault="00000000" w:rsidRPr="00000000" w14:paraId="000000B1">
      <w:pPr>
        <w:numPr>
          <w:ilvl w:val="0"/>
          <w:numId w:val="5"/>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personal y nóminas:</w:t>
      </w:r>
      <w:r w:rsidDel="00000000" w:rsidR="00000000" w:rsidRPr="00000000">
        <w:rPr>
          <w:rFonts w:ascii="Times New Roman" w:cs="Times New Roman" w:eastAsia="Times New Roman" w:hAnsi="Times New Roman"/>
          <w:sz w:val="24"/>
          <w:szCs w:val="24"/>
          <w:rtl w:val="0"/>
        </w:rPr>
        <w:t xml:space="preserve"> No se gestionará el control de asistencia, pago de sueldos, vacaciones ni la evaluación de desempeño del personal médico o administrativo.</w:t>
      </w:r>
    </w:p>
    <w:p w:rsidR="00000000" w:rsidDel="00000000" w:rsidP="00000000" w:rsidRDefault="00000000" w:rsidRPr="00000000" w14:paraId="000000B2">
      <w:pPr>
        <w:numPr>
          <w:ilvl w:val="0"/>
          <w:numId w:val="5"/>
        </w:numPr>
        <w:spacing w:after="24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Contabilidad general externa:</w:t>
      </w:r>
      <w:r w:rsidDel="00000000" w:rsidR="00000000" w:rsidRPr="00000000">
        <w:rPr>
          <w:rFonts w:ascii="Times New Roman" w:cs="Times New Roman" w:eastAsia="Times New Roman" w:hAnsi="Times New Roman"/>
          <w:sz w:val="24"/>
          <w:szCs w:val="24"/>
          <w:rtl w:val="0"/>
        </w:rPr>
        <w:t xml:space="preserve"> No se incluirá un módulo para la gestión contable corporativa, declaraciones al Servicio de Impuestos Nacionales ni administración general de proveedores de la institución.</w:t>
      </w:r>
    </w:p>
    <w:p w:rsidR="00000000" w:rsidDel="00000000" w:rsidP="00000000" w:rsidRDefault="00000000" w:rsidRPr="00000000" w14:paraId="000000B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4"/>
        <w:spacing w:after="40" w:before="240" w:line="360" w:lineRule="auto"/>
        <w:ind w:left="720" w:firstLine="720"/>
        <w:jc w:val="both"/>
        <w:rPr>
          <w:rFonts w:ascii="Times New Roman" w:cs="Times New Roman" w:eastAsia="Times New Roman" w:hAnsi="Times New Roman"/>
        </w:rPr>
      </w:pPr>
      <w:bookmarkStart w:colFirst="0" w:colLast="0" w:name="_hr12nxn30uwo" w:id="24"/>
      <w:bookmarkEnd w:id="24"/>
      <w:r w:rsidDel="00000000" w:rsidR="00000000" w:rsidRPr="00000000">
        <w:rPr>
          <w:rFonts w:ascii="Times New Roman" w:cs="Times New Roman" w:eastAsia="Times New Roman" w:hAnsi="Times New Roman"/>
          <w:rtl w:val="0"/>
        </w:rPr>
        <w:t xml:space="preserve">3.4.2. Alcances</w:t>
      </w:r>
    </w:p>
    <w:p w:rsidR="00000000" w:rsidDel="00000000" w:rsidP="00000000" w:rsidRDefault="00000000" w:rsidRPr="00000000" w14:paraId="000000B5">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comprenderá los siguientes módulos y funcionalidades:</w:t>
      </w:r>
    </w:p>
    <w:p w:rsidR="00000000" w:rsidDel="00000000" w:rsidP="00000000" w:rsidRDefault="00000000" w:rsidRPr="00000000" w14:paraId="000000B6">
      <w:pPr>
        <w:numPr>
          <w:ilvl w:val="0"/>
          <w:numId w:val="3"/>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usuarios y roles:</w:t>
      </w:r>
      <w:r w:rsidDel="00000000" w:rsidR="00000000" w:rsidRPr="00000000">
        <w:rPr>
          <w:rFonts w:ascii="Times New Roman" w:cs="Times New Roman" w:eastAsia="Times New Roman" w:hAnsi="Times New Roman"/>
          <w:sz w:val="24"/>
          <w:szCs w:val="24"/>
          <w:rtl w:val="0"/>
        </w:rPr>
        <w:t xml:space="preserve"> Administración de cuentas con roles jerarquizados (médicos, administrativos, laboratoristas, farmacia) para controlar el acceso a la información sensible.</w:t>
      </w:r>
    </w:p>
    <w:p w:rsidR="00000000" w:rsidDel="00000000" w:rsidP="00000000" w:rsidRDefault="00000000" w:rsidRPr="00000000" w14:paraId="000000B7">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filiación:</w:t>
      </w:r>
      <w:r w:rsidDel="00000000" w:rsidR="00000000" w:rsidRPr="00000000">
        <w:rPr>
          <w:rFonts w:ascii="Times New Roman" w:cs="Times New Roman" w:eastAsia="Times New Roman" w:hAnsi="Times New Roman"/>
          <w:sz w:val="24"/>
          <w:szCs w:val="24"/>
          <w:rtl w:val="0"/>
        </w:rPr>
        <w:t xml:space="preserve"> Registro, actualización y verificación de asegurados y sus dependientes desde su ingreso al sistema.</w:t>
      </w:r>
    </w:p>
    <w:p w:rsidR="00000000" w:rsidDel="00000000" w:rsidP="00000000" w:rsidRDefault="00000000" w:rsidRPr="00000000" w14:paraId="000000B8">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citas médicas:</w:t>
      </w:r>
      <w:r w:rsidDel="00000000" w:rsidR="00000000" w:rsidRPr="00000000">
        <w:rPr>
          <w:rFonts w:ascii="Times New Roman" w:cs="Times New Roman" w:eastAsia="Times New Roman" w:hAnsi="Times New Roman"/>
          <w:sz w:val="24"/>
          <w:szCs w:val="24"/>
          <w:rtl w:val="0"/>
        </w:rPr>
        <w:t xml:space="preserve"> Administración de la agenda clínica permitiendo la reserva, validación de horarios y confirmación de asistencia en tiempo real.</w:t>
      </w:r>
    </w:p>
    <w:p w:rsidR="00000000" w:rsidDel="00000000" w:rsidP="00000000" w:rsidRDefault="00000000" w:rsidRPr="00000000" w14:paraId="000000B9">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Expediente clínico digital:</w:t>
      </w:r>
      <w:r w:rsidDel="00000000" w:rsidR="00000000" w:rsidRPr="00000000">
        <w:rPr>
          <w:rFonts w:ascii="Times New Roman" w:cs="Times New Roman" w:eastAsia="Times New Roman" w:hAnsi="Times New Roman"/>
          <w:sz w:val="24"/>
          <w:szCs w:val="24"/>
          <w:rtl w:val="0"/>
        </w:rPr>
        <w:t xml:space="preserve"> Registro cronológico y centralizado del historial del paciente, incluyendo diagnósticos, tratamientos y recetas emitidas.</w:t>
      </w:r>
    </w:p>
    <w:p w:rsidR="00000000" w:rsidDel="00000000" w:rsidP="00000000" w:rsidRDefault="00000000" w:rsidRPr="00000000" w14:paraId="000000BA">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hospitalización:</w:t>
      </w:r>
      <w:r w:rsidDel="00000000" w:rsidR="00000000" w:rsidRPr="00000000">
        <w:rPr>
          <w:rFonts w:ascii="Times New Roman" w:cs="Times New Roman" w:eastAsia="Times New Roman" w:hAnsi="Times New Roman"/>
          <w:sz w:val="24"/>
          <w:szCs w:val="24"/>
          <w:rtl w:val="0"/>
        </w:rPr>
        <w:t xml:space="preserve"> Asignación dinámica de camas y monitoreo del estado de internación de los pacientes ingresados a la clínica.</w:t>
      </w:r>
    </w:p>
    <w:p w:rsidR="00000000" w:rsidDel="00000000" w:rsidP="00000000" w:rsidRDefault="00000000" w:rsidRPr="00000000" w14:paraId="000000BB">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laboratorio:</w:t>
      </w:r>
      <w:r w:rsidDel="00000000" w:rsidR="00000000" w:rsidRPr="00000000">
        <w:rPr>
          <w:rFonts w:ascii="Times New Roman" w:cs="Times New Roman" w:eastAsia="Times New Roman" w:hAnsi="Times New Roman"/>
          <w:sz w:val="24"/>
          <w:szCs w:val="24"/>
          <w:rtl w:val="0"/>
        </w:rPr>
        <w:t xml:space="preserve"> Ingreso estructurado de resultados de pruebas médicas vinculadas directamente al expediente del asegurado.</w:t>
      </w:r>
    </w:p>
    <w:p w:rsidR="00000000" w:rsidDel="00000000" w:rsidP="00000000" w:rsidRDefault="00000000" w:rsidRPr="00000000" w14:paraId="000000BC">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farmacia:</w:t>
      </w:r>
      <w:r w:rsidDel="00000000" w:rsidR="00000000" w:rsidRPr="00000000">
        <w:rPr>
          <w:rFonts w:ascii="Times New Roman" w:cs="Times New Roman" w:eastAsia="Times New Roman" w:hAnsi="Times New Roman"/>
          <w:sz w:val="24"/>
          <w:szCs w:val="24"/>
          <w:rtl w:val="0"/>
        </w:rPr>
        <w:t xml:space="preserve"> Control del stock y despacho de medicamentos descontados del inventario en función a la receta electrónica médica.</w:t>
      </w:r>
    </w:p>
    <w:p w:rsidR="00000000" w:rsidDel="00000000" w:rsidP="00000000" w:rsidRDefault="00000000" w:rsidRPr="00000000" w14:paraId="000000BD">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Facturación automatizada:</w:t>
      </w:r>
      <w:r w:rsidDel="00000000" w:rsidR="00000000" w:rsidRPr="00000000">
        <w:rPr>
          <w:rFonts w:ascii="Times New Roman" w:cs="Times New Roman" w:eastAsia="Times New Roman" w:hAnsi="Times New Roman"/>
          <w:sz w:val="24"/>
          <w:szCs w:val="24"/>
          <w:rtl w:val="0"/>
        </w:rPr>
        <w:t xml:space="preserve"> Generación de cobros de servicios prestados, integrando los costos de consultas, medicamentos e insumos de internación.</w:t>
      </w:r>
    </w:p>
    <w:p w:rsidR="00000000" w:rsidDel="00000000" w:rsidP="00000000" w:rsidRDefault="00000000" w:rsidRPr="00000000" w14:paraId="000000BE">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Auditoría de datos:</w:t>
      </w:r>
      <w:r w:rsidDel="00000000" w:rsidR="00000000" w:rsidRPr="00000000">
        <w:rPr>
          <w:rFonts w:ascii="Times New Roman" w:cs="Times New Roman" w:eastAsia="Times New Roman" w:hAnsi="Times New Roman"/>
          <w:sz w:val="24"/>
          <w:szCs w:val="24"/>
          <w:rtl w:val="0"/>
        </w:rPr>
        <w:t xml:space="preserve"> Registro de logs de actividad de usuarios para asegurar la trazabilidad transversal y la transparencia de las acciones dentro de la plataforma.</w:t>
      </w:r>
    </w:p>
    <w:p w:rsidR="00000000" w:rsidDel="00000000" w:rsidP="00000000" w:rsidRDefault="00000000" w:rsidRPr="00000000" w14:paraId="000000BF">
      <w:pPr>
        <w:numPr>
          <w:ilvl w:val="0"/>
          <w:numId w:val="3"/>
        </w:numPr>
        <w:spacing w:after="24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analíticos:</w:t>
      </w:r>
      <w:r w:rsidDel="00000000" w:rsidR="00000000" w:rsidRPr="00000000">
        <w:rPr>
          <w:rFonts w:ascii="Times New Roman" w:cs="Times New Roman" w:eastAsia="Times New Roman" w:hAnsi="Times New Roman"/>
          <w:sz w:val="24"/>
          <w:szCs w:val="24"/>
          <w:rtl w:val="0"/>
        </w:rPr>
        <w:t xml:space="preserve"> Emisión de estadísticas, métricas y dashboards gerenciales exportables a formatos estandarizados para evaluación institucional.</w:t>
      </w:r>
    </w:p>
    <w:p w:rsidR="00000000" w:rsidDel="00000000" w:rsidP="00000000" w:rsidRDefault="00000000" w:rsidRPr="00000000" w14:paraId="000000C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after="80" w:before="0" w:line="360" w:lineRule="auto"/>
        <w:jc w:val="both"/>
        <w:rPr>
          <w:rFonts w:ascii="Times New Roman" w:cs="Times New Roman" w:eastAsia="Times New Roman" w:hAnsi="Times New Roman"/>
          <w:sz w:val="24"/>
          <w:szCs w:val="24"/>
        </w:rPr>
      </w:pPr>
      <w:bookmarkStart w:colFirst="0" w:colLast="0" w:name="_pk9s8z61a13" w:id="25"/>
      <w:bookmarkEnd w:id="25"/>
      <w:r w:rsidDel="00000000" w:rsidR="00000000" w:rsidRPr="00000000">
        <w:rPr>
          <w:rtl w:val="0"/>
        </w:rPr>
      </w:r>
    </w:p>
    <w:p w:rsidR="00000000" w:rsidDel="00000000" w:rsidP="00000000" w:rsidRDefault="00000000" w:rsidRPr="00000000" w14:paraId="000000C2">
      <w:pPr>
        <w:pStyle w:val="Heading2"/>
        <w:spacing w:after="80" w:before="0" w:line="360" w:lineRule="auto"/>
        <w:jc w:val="both"/>
        <w:rPr>
          <w:rFonts w:ascii="Times New Roman" w:cs="Times New Roman" w:eastAsia="Times New Roman" w:hAnsi="Times New Roman"/>
          <w:sz w:val="24"/>
          <w:szCs w:val="24"/>
        </w:rPr>
      </w:pPr>
      <w:bookmarkStart w:colFirst="0" w:colLast="0" w:name="_pupn97t8kh01" w:id="26"/>
      <w:bookmarkEnd w:id="26"/>
      <w:r w:rsidDel="00000000" w:rsidR="00000000" w:rsidRPr="00000000">
        <w:rPr>
          <w:rFonts w:ascii="Times New Roman" w:cs="Times New Roman" w:eastAsia="Times New Roman" w:hAnsi="Times New Roman"/>
          <w:sz w:val="24"/>
          <w:szCs w:val="24"/>
          <w:rtl w:val="0"/>
        </w:rPr>
        <w:t xml:space="preserve">CAPÍTULO 4: MARCO METODOLÓGICO</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3"/>
        <w:spacing w:after="80" w:before="0" w:line="360" w:lineRule="auto"/>
        <w:ind w:left="720" w:firstLine="0"/>
        <w:jc w:val="both"/>
        <w:rPr>
          <w:rFonts w:ascii="Times New Roman" w:cs="Times New Roman" w:eastAsia="Times New Roman" w:hAnsi="Times New Roman"/>
          <w:sz w:val="24"/>
          <w:szCs w:val="24"/>
        </w:rPr>
      </w:pPr>
      <w:bookmarkStart w:colFirst="0" w:colLast="0" w:name="_7it3ti30o2tu" w:id="27"/>
      <w:bookmarkEnd w:id="27"/>
      <w:r w:rsidDel="00000000" w:rsidR="00000000" w:rsidRPr="00000000">
        <w:rPr>
          <w:rFonts w:ascii="Times New Roman" w:cs="Times New Roman" w:eastAsia="Times New Roman" w:hAnsi="Times New Roman"/>
          <w:sz w:val="24"/>
          <w:szCs w:val="24"/>
          <w:rtl w:val="0"/>
        </w:rPr>
        <w:t xml:space="preserve">4.1. Introducción a la Metodología de Análisis SCRUM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del desarrollo para el sistema hospitalario de la Caja de Salud CORDES se fundamenta en la metodología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un marco de trabajo ágil diseñado para abordar problemas complejos y entregar productos de alto valor de manera iterativa. Según Schwaber y Sutherland (2020), Scrum no es un proceso lineal, sino un marco que permite la mejora continua a través del empirismo, basándose en la transparencia, la inspección y la adaptación. Esta metodología es ideal para entornos de salud donde los requerimientos pueden evolucionar, permitiendo que el equipo "Infinity Byte" entregue incrementos funcionales en ciclos cortos denominados Sprints.</w:t>
      </w:r>
    </w:p>
    <w:p w:rsidR="00000000" w:rsidDel="00000000" w:rsidP="00000000" w:rsidRDefault="00000000" w:rsidRPr="00000000" w14:paraId="000000C7">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spacing w:after="80" w:before="0" w:line="360" w:lineRule="auto"/>
        <w:ind w:firstLine="720"/>
        <w:jc w:val="both"/>
        <w:rPr>
          <w:rFonts w:ascii="Times New Roman" w:cs="Times New Roman" w:eastAsia="Times New Roman" w:hAnsi="Times New Roman"/>
          <w:sz w:val="24"/>
          <w:szCs w:val="24"/>
        </w:rPr>
      </w:pPr>
      <w:bookmarkStart w:colFirst="0" w:colLast="0" w:name="_bsmpcqjqaqxz" w:id="28"/>
      <w:bookmarkEnd w:id="28"/>
      <w:r w:rsidDel="00000000" w:rsidR="00000000" w:rsidRPr="00000000">
        <w:rPr>
          <w:rFonts w:ascii="Times New Roman" w:cs="Times New Roman" w:eastAsia="Times New Roman" w:hAnsi="Times New Roman"/>
          <w:sz w:val="24"/>
          <w:szCs w:val="24"/>
          <w:rtl w:val="0"/>
        </w:rPr>
        <w:t xml:space="preserve">4.2. Fase 1 - Pre Game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ind w:left="720" w:firstLine="720"/>
        <w:jc w:val="both"/>
        <w:rPr>
          <w:rFonts w:ascii="Times New Roman" w:cs="Times New Roman" w:eastAsia="Times New Roman" w:hAnsi="Times New Roman"/>
          <w:color w:val="1f1f1f"/>
          <w:sz w:val="24"/>
          <w:szCs w:val="24"/>
        </w:rPr>
      </w:pPr>
      <w:bookmarkStart w:colFirst="0" w:colLast="0" w:name="_bueo4j7xlorr" w:id="29"/>
      <w:bookmarkEnd w:id="29"/>
      <w:r w:rsidDel="00000000" w:rsidR="00000000" w:rsidRPr="00000000">
        <w:rPr>
          <w:rFonts w:ascii="Times New Roman" w:cs="Times New Roman" w:eastAsia="Times New Roman" w:hAnsi="Times New Roman"/>
          <w:color w:val="1f1f1f"/>
          <w:sz w:val="24"/>
          <w:szCs w:val="24"/>
          <w:rtl w:val="0"/>
        </w:rPr>
        <w:t xml:space="preserve">4.2.1. Análisis de Requerimientos</w:t>
      </w:r>
    </w:p>
    <w:p w:rsidR="00000000" w:rsidDel="00000000" w:rsidP="00000000" w:rsidRDefault="00000000" w:rsidRPr="00000000" w14:paraId="000000CB">
      <w:pPr>
        <w:ind w:left="2160" w:firstLine="0"/>
        <w:rPr/>
      </w:pPr>
      <w:r w:rsidDel="00000000" w:rsidR="00000000" w:rsidRPr="00000000">
        <w:rPr>
          <w:rtl w:val="0"/>
        </w:rPr>
      </w:r>
    </w:p>
    <w:p w:rsidR="00000000" w:rsidDel="00000000" w:rsidP="00000000" w:rsidRDefault="00000000" w:rsidRPr="00000000" w14:paraId="000000C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requerimientos es el proceso de descubrir, refinar y modelar las necesidades que el sistema debe satisfacer. Según Sommerville (2011), una definición precisa de los requerimientos es vital para evitar fallos en la arquitectura de software, especialmente en sistemas de gestión de datos clínicos donde la precisión es obligatoria (p. 82). </w:t>
      </w:r>
    </w:p>
    <w:p w:rsidR="00000000" w:rsidDel="00000000" w:rsidP="00000000" w:rsidRDefault="00000000" w:rsidRPr="00000000" w14:paraId="000000C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ind w:left="1440" w:firstLine="720"/>
        <w:jc w:val="both"/>
        <w:rPr>
          <w:rFonts w:ascii="Times New Roman" w:cs="Times New Roman" w:eastAsia="Times New Roman" w:hAnsi="Times New Roman"/>
          <w:color w:val="1f1f1f"/>
        </w:rPr>
      </w:pPr>
      <w:bookmarkStart w:colFirst="0" w:colLast="0" w:name="_cds0w955r5qu" w:id="30"/>
      <w:bookmarkEnd w:id="30"/>
      <w:r w:rsidDel="00000000" w:rsidR="00000000" w:rsidRPr="00000000">
        <w:rPr>
          <w:rFonts w:ascii="Times New Roman" w:cs="Times New Roman" w:eastAsia="Times New Roman" w:hAnsi="Times New Roman"/>
          <w:color w:val="1f1f1f"/>
          <w:rtl w:val="0"/>
        </w:rPr>
        <w:t xml:space="preserve">4.2.1.1. Requerimientos Funcionales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360" w:lineRule="auto"/>
        <w:ind w:left="28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Estos requerimientos describen las funciones que el sistema ejecutará para los distintos actores de la Caja de Salud CORDES.</w:t>
      </w:r>
    </w:p>
    <w:tbl>
      <w:tblPr>
        <w:tblStyle w:val="Table1"/>
        <w:tblW w:w="991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75"/>
        <w:gridCol w:w="6180"/>
        <w:tblGridChange w:id="0">
          <w:tblGrid>
            <w:gridCol w:w="1260"/>
            <w:gridCol w:w="2475"/>
            <w:gridCol w:w="6180"/>
          </w:tblGrid>
        </w:tblGridChange>
      </w:tblGrid>
      <w:tr>
        <w:trPr>
          <w:cantSplit w:val="0"/>
          <w:trHeight w:val="11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Funcional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r w:rsidDel="00000000" w:rsidR="00000000" w:rsidRPr="00000000">
              <w:rPr>
                <w:rtl w:val="0"/>
              </w:rPr>
            </w:r>
          </w:p>
        </w:tc>
      </w:tr>
      <w:tr>
        <w:trPr>
          <w:cantSplit w:val="0"/>
          <w:trHeight w:val="14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Gestión de Filiación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Permitir el registro, actualización y baja de asegurados, validando datos personales y de vigencia de derechos.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Programación de Citas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Administrar la agenda médica, permitiendo la reserva, cancelación y reprogramación de turnos en tiempo real.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Historia Clínica Digital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antecedentes, diagnósticos (CIE-10), tratamientos y evoluciones del paciente de forma cronológica.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Módulo de Laboratorio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Gestionar órdenes de laboratorio, permitiendo el ingreso de resultados y la generación de informes técnicos.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Control de Hospitalización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Administrar la asignación de camas, registro de ingresos/altas y el seguimiento médico durante la internación.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Gestión de Farmacia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Controlar el stock de medicamentos y procesar el despacho vinculado a la receta médica electrónica.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Facturación y Cobros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Automatizar el cálculo de costos por servicios prestados y generar facturas o notas de cargo según el tipo de seguro.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Auditoría de Datos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logs de actividad de los usuarios para rastrear cambios en información sensible del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Generación de Reportes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Emitir estadísticas operativas y gerenciales en formatos PDF y Excel para la toma de decisiones.</w:t>
            </w:r>
          </w:p>
        </w:tc>
      </w:tr>
    </w:tbl>
    <w:p w:rsidR="00000000" w:rsidDel="00000000" w:rsidP="00000000" w:rsidRDefault="00000000" w:rsidRPr="00000000" w14:paraId="000000EF">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jert3abzdjni" w:id="31"/>
      <w:bookmarkEnd w:id="31"/>
      <w:r w:rsidDel="00000000" w:rsidR="00000000" w:rsidRPr="00000000">
        <w:rPr>
          <w:rtl w:val="0"/>
        </w:rPr>
      </w:r>
    </w:p>
    <w:p w:rsidR="00000000" w:rsidDel="00000000" w:rsidP="00000000" w:rsidRDefault="00000000" w:rsidRPr="00000000" w14:paraId="000000F0">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ind w:left="1440" w:firstLine="720"/>
        <w:jc w:val="both"/>
        <w:rPr>
          <w:rFonts w:ascii="Times New Roman" w:cs="Times New Roman" w:eastAsia="Times New Roman" w:hAnsi="Times New Roman"/>
          <w:color w:val="1f1f1f"/>
        </w:rPr>
      </w:pPr>
      <w:bookmarkStart w:colFirst="0" w:colLast="0" w:name="_euyrnbh1u9x5" w:id="32"/>
      <w:bookmarkEnd w:id="32"/>
      <w:r w:rsidDel="00000000" w:rsidR="00000000" w:rsidRPr="00000000">
        <w:rPr>
          <w:rFonts w:ascii="Times New Roman" w:cs="Times New Roman" w:eastAsia="Times New Roman" w:hAnsi="Times New Roman"/>
          <w:color w:val="1f1f1f"/>
          <w:rtl w:val="0"/>
        </w:rPr>
        <w:t xml:space="preserve">4.2.1.2. Requerimientos No Funcionales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360" w:lineRule="auto"/>
        <w:ind w:left="28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Son las propiedades y restricciones técnicas que garantizan la calidad y seguridad del sistema.</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205"/>
        <w:gridCol w:w="5520"/>
        <w:tblGridChange w:id="0">
          <w:tblGrid>
            <w:gridCol w:w="1065"/>
            <w:gridCol w:w="2205"/>
            <w:gridCol w:w="552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No Funcional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Seguridad y Acceso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Implementación de control de acceso basado en roles (RBAC) y cifrado de contraseñas para proteger datos médicos.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Disponibilidad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estar operativo el 99.9% del tiempo, considerando que la atención médica es un servicio crítico.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Rendimiento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consultas a la base de datos deben resolverse en menos de 2 segundos mediante el uso de índices y particionamiento.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Arquitectura Web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utilizar el patrón MVC para asegurar la escalabilidad y facilidad de mantenimiento del código.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Integridad de Datos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Aplicación de restricciones de integridad y normalización (4NF/5NF) en MySQL para evitar redundancia de información.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Interfaz Responsiva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interfaz de usuario debe adaptarse a diferentes dispositivos (tablets y monitores) sin perder funcionalidad.</w:t>
            </w:r>
          </w:p>
        </w:tc>
      </w:tr>
    </w:tbl>
    <w:p w:rsidR="00000000" w:rsidDel="00000000" w:rsidP="00000000" w:rsidRDefault="00000000" w:rsidRPr="00000000" w14:paraId="0000010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4"/>
        <w:spacing w:after="40" w:before="0" w:line="360" w:lineRule="auto"/>
        <w:ind w:left="720" w:firstLine="720"/>
        <w:jc w:val="both"/>
        <w:rPr>
          <w:rFonts w:ascii="Times New Roman" w:cs="Times New Roman" w:eastAsia="Times New Roman" w:hAnsi="Times New Roman"/>
        </w:rPr>
      </w:pPr>
      <w:bookmarkStart w:colFirst="0" w:colLast="0" w:name="_n7hi2j5eqopb" w:id="33"/>
      <w:bookmarkEnd w:id="33"/>
      <w:r w:rsidDel="00000000" w:rsidR="00000000" w:rsidRPr="00000000">
        <w:rPr>
          <w:rtl w:val="0"/>
        </w:rPr>
      </w:r>
    </w:p>
    <w:p w:rsidR="00000000" w:rsidDel="00000000" w:rsidP="00000000" w:rsidRDefault="00000000" w:rsidRPr="00000000" w14:paraId="0000010B">
      <w:pPr>
        <w:pStyle w:val="Heading4"/>
        <w:spacing w:after="40" w:before="0" w:line="360" w:lineRule="auto"/>
        <w:ind w:left="720" w:firstLine="720"/>
        <w:jc w:val="both"/>
        <w:rPr>
          <w:rFonts w:ascii="Times New Roman" w:cs="Times New Roman" w:eastAsia="Times New Roman" w:hAnsi="Times New Roman"/>
        </w:rPr>
      </w:pPr>
      <w:bookmarkStart w:colFirst="0" w:colLast="0" w:name="_98oyyu8clkna" w:id="34"/>
      <w:bookmarkEnd w:id="34"/>
      <w:r w:rsidDel="00000000" w:rsidR="00000000" w:rsidRPr="00000000">
        <w:rPr>
          <w:rtl w:val="0"/>
        </w:rPr>
      </w:r>
    </w:p>
    <w:p w:rsidR="00000000" w:rsidDel="00000000" w:rsidP="00000000" w:rsidRDefault="00000000" w:rsidRPr="00000000" w14:paraId="0000010C">
      <w:pPr>
        <w:pStyle w:val="Heading4"/>
        <w:spacing w:after="40" w:before="0" w:line="360" w:lineRule="auto"/>
        <w:ind w:left="720" w:firstLine="720"/>
        <w:jc w:val="both"/>
        <w:rPr>
          <w:rFonts w:ascii="Times New Roman" w:cs="Times New Roman" w:eastAsia="Times New Roman" w:hAnsi="Times New Roman"/>
        </w:rPr>
      </w:pPr>
      <w:bookmarkStart w:colFirst="0" w:colLast="0" w:name="_k4y5m0ob650o" w:id="35"/>
      <w:bookmarkEnd w:id="35"/>
      <w:r w:rsidDel="00000000" w:rsidR="00000000" w:rsidRPr="00000000">
        <w:rPr>
          <w:rtl w:val="0"/>
        </w:rPr>
      </w:r>
    </w:p>
    <w:p w:rsidR="00000000" w:rsidDel="00000000" w:rsidP="00000000" w:rsidRDefault="00000000" w:rsidRPr="00000000" w14:paraId="0000010D">
      <w:pPr>
        <w:pStyle w:val="Heading4"/>
        <w:spacing w:after="40" w:before="0" w:line="360" w:lineRule="auto"/>
        <w:ind w:left="720" w:firstLine="720"/>
        <w:jc w:val="both"/>
        <w:rPr>
          <w:rFonts w:ascii="Times New Roman" w:cs="Times New Roman" w:eastAsia="Times New Roman" w:hAnsi="Times New Roman"/>
        </w:rPr>
      </w:pPr>
      <w:bookmarkStart w:colFirst="0" w:colLast="0" w:name="_kuv569lkiy39" w:id="36"/>
      <w:bookmarkEnd w:id="36"/>
      <w:r w:rsidDel="00000000" w:rsidR="00000000" w:rsidRPr="00000000">
        <w:rPr>
          <w:rtl w:val="0"/>
        </w:rPr>
      </w:r>
    </w:p>
    <w:p w:rsidR="00000000" w:rsidDel="00000000" w:rsidP="00000000" w:rsidRDefault="00000000" w:rsidRPr="00000000" w14:paraId="0000010E">
      <w:pPr>
        <w:pStyle w:val="Heading4"/>
        <w:spacing w:after="40" w:before="0" w:line="360" w:lineRule="auto"/>
        <w:ind w:left="720" w:firstLine="720"/>
        <w:jc w:val="both"/>
        <w:rPr>
          <w:rFonts w:ascii="Times New Roman" w:cs="Times New Roman" w:eastAsia="Times New Roman" w:hAnsi="Times New Roman"/>
        </w:rPr>
      </w:pPr>
      <w:bookmarkStart w:colFirst="0" w:colLast="0" w:name="_pv2zabefnrlf" w:id="37"/>
      <w:bookmarkEnd w:id="37"/>
      <w:r w:rsidDel="00000000" w:rsidR="00000000" w:rsidRPr="00000000">
        <w:rPr>
          <w:rtl w:val="0"/>
        </w:rPr>
      </w:r>
    </w:p>
    <w:p w:rsidR="00000000" w:rsidDel="00000000" w:rsidP="00000000" w:rsidRDefault="00000000" w:rsidRPr="00000000" w14:paraId="0000010F">
      <w:pPr>
        <w:pStyle w:val="Heading4"/>
        <w:spacing w:after="40" w:before="0" w:line="360" w:lineRule="auto"/>
        <w:ind w:left="720" w:firstLine="720"/>
        <w:jc w:val="both"/>
        <w:rPr>
          <w:rFonts w:ascii="Times New Roman" w:cs="Times New Roman" w:eastAsia="Times New Roman" w:hAnsi="Times New Roman"/>
        </w:rPr>
      </w:pPr>
      <w:bookmarkStart w:colFirst="0" w:colLast="0" w:name="_87p8iyhjpaa4" w:id="38"/>
      <w:bookmarkEnd w:id="38"/>
      <w:r w:rsidDel="00000000" w:rsidR="00000000" w:rsidRPr="00000000">
        <w:rPr>
          <w:rtl w:val="0"/>
        </w:rPr>
      </w:r>
    </w:p>
    <w:p w:rsidR="00000000" w:rsidDel="00000000" w:rsidP="00000000" w:rsidRDefault="00000000" w:rsidRPr="00000000" w14:paraId="00000110">
      <w:pPr>
        <w:pStyle w:val="Heading4"/>
        <w:spacing w:after="40" w:before="0" w:line="360" w:lineRule="auto"/>
        <w:ind w:left="720" w:firstLine="720"/>
        <w:jc w:val="both"/>
        <w:rPr>
          <w:rFonts w:ascii="Times New Roman" w:cs="Times New Roman" w:eastAsia="Times New Roman" w:hAnsi="Times New Roman"/>
        </w:rPr>
      </w:pPr>
      <w:bookmarkStart w:colFirst="0" w:colLast="0" w:name="_v1g9d45tz9f9" w:id="39"/>
      <w:bookmarkEnd w:id="39"/>
      <w:r w:rsidDel="00000000" w:rsidR="00000000" w:rsidRPr="00000000">
        <w:rPr>
          <w:rtl w:val="0"/>
        </w:rPr>
      </w:r>
    </w:p>
    <w:p w:rsidR="00000000" w:rsidDel="00000000" w:rsidP="00000000" w:rsidRDefault="00000000" w:rsidRPr="00000000" w14:paraId="00000111">
      <w:pPr>
        <w:pStyle w:val="Heading4"/>
        <w:spacing w:after="40" w:before="0" w:line="360" w:lineRule="auto"/>
        <w:ind w:left="720" w:firstLine="720"/>
        <w:jc w:val="both"/>
        <w:rPr>
          <w:rFonts w:ascii="Times New Roman" w:cs="Times New Roman" w:eastAsia="Times New Roman" w:hAnsi="Times New Roman"/>
        </w:rPr>
      </w:pPr>
      <w:bookmarkStart w:colFirst="0" w:colLast="0" w:name="_z8okuocwjcvx" w:id="40"/>
      <w:bookmarkEnd w:id="40"/>
      <w:r w:rsidDel="00000000" w:rsidR="00000000" w:rsidRPr="00000000">
        <w:rPr>
          <w:rFonts w:ascii="Times New Roman" w:cs="Times New Roman" w:eastAsia="Times New Roman" w:hAnsi="Times New Roman"/>
          <w:rtl w:val="0"/>
        </w:rPr>
        <w:t xml:space="preserve">4.2.2. Historias de Usuario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historias de usuario son descripciones breves y sencillas de una funcionalidad, contadas desde la perspectiva del usuario final (médico, administrativo o laboratorista). Según Cohn (2004), estas herramientas permiten centrar el desarrollo en el valor que el software aporta al usuario, utilizando el formato estándar: "Como [rol], quiero [acción] para [beneficio]".</w:t>
      </w:r>
    </w:p>
    <w:p w:rsidR="00000000" w:rsidDel="00000000" w:rsidP="00000000" w:rsidRDefault="00000000" w:rsidRPr="00000000" w14:paraId="00000114">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12030.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335"/>
        <w:gridCol w:w="915"/>
        <w:gridCol w:w="1065"/>
        <w:gridCol w:w="1260"/>
        <w:gridCol w:w="1170"/>
        <w:gridCol w:w="1950"/>
        <w:gridCol w:w="1695"/>
        <w:gridCol w:w="1695"/>
        <w:tblGridChange w:id="0">
          <w:tblGrid>
            <w:gridCol w:w="945"/>
            <w:gridCol w:w="1335"/>
            <w:gridCol w:w="915"/>
            <w:gridCol w:w="1065"/>
            <w:gridCol w:w="1260"/>
            <w:gridCol w:w="1170"/>
            <w:gridCol w:w="1950"/>
            <w:gridCol w:w="1695"/>
            <w:gridCol w:w="16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HISTORIA DE USUARIO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EN DESARROLLO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PUNTOS ESTIMADOS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ASIGNADA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PROGRAMADOR DESIGNADO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stock de medicamentos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administrativo necesito acceder al stock de medicamentos para conocer disponibilidad, fechas de vencimiento y gestionar entradas/salidas.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dashboard aparece la lista de medicamentos con imagen; al seleccionar uno se muestran: nombre, tipo, concentración, cantidad en stock, fecha de vencimiento, descripción; botones para agregar y eliminar ejemplares; datos coinciden con BD.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expediente clínico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médico necesito acceder al expediente clínico completo de un paciente desde cualquier especialidad para evitar solicitar documentos físicos y agilizar la atención.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dashboard médico existe búsqueda de pacientes; al seleccionar uno se despliega pantalla con secciones: datos personales, historial de consultas, estudios adjuntos, medicación; permisos por rol; datos obtenidos desde BD.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Agendamiento de citas médicas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directivo necesito un módulo para agendar citas médicas de forma organizada, registrar cada cita en la BD y visualizar la agenda por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cada cita en la BD; permite ver agenda por médico y fecha; controla fecha/hora y evita solapamientos básicos.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cita en línea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paciente quiero solicitar citas en línea para evitar desplazamientos.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autenticado; al enviar crea registro en tabla Cita con estado 'pendiente' y aparece en agenda del médico; validaciones de fecha/hora.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roles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administrativo quiero crear y gestionar usuarios con roles (paciente, médico, administrativo, directivo) para controlar accesos.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de usuarios en BD; contraseñas con password_hash; páginas protegidas por sesión y verificación de rol.</w:t>
            </w:r>
          </w:p>
        </w:tc>
      </w:tr>
    </w:tbl>
    <w:p w:rsidR="00000000" w:rsidDel="00000000" w:rsidP="00000000" w:rsidRDefault="00000000" w:rsidRPr="00000000" w14:paraId="0000014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4"/>
        <w:spacing w:after="40" w:before="0" w:line="360" w:lineRule="auto"/>
        <w:ind w:left="720" w:firstLine="720"/>
        <w:jc w:val="both"/>
        <w:rPr>
          <w:rFonts w:ascii="Times New Roman" w:cs="Times New Roman" w:eastAsia="Times New Roman" w:hAnsi="Times New Roman"/>
        </w:rPr>
      </w:pPr>
      <w:bookmarkStart w:colFirst="0" w:colLast="0" w:name="_e1k4avm6hsva" w:id="41"/>
      <w:bookmarkEnd w:id="41"/>
      <w:r w:rsidDel="00000000" w:rsidR="00000000" w:rsidRPr="00000000">
        <w:rPr>
          <w:rtl w:val="0"/>
        </w:rPr>
      </w:r>
    </w:p>
    <w:p w:rsidR="00000000" w:rsidDel="00000000" w:rsidP="00000000" w:rsidRDefault="00000000" w:rsidRPr="00000000" w14:paraId="0000014E">
      <w:pPr>
        <w:pStyle w:val="Heading4"/>
        <w:spacing w:after="40" w:before="0" w:line="360" w:lineRule="auto"/>
        <w:ind w:left="720" w:firstLine="720"/>
        <w:jc w:val="both"/>
        <w:rPr>
          <w:rFonts w:ascii="Times New Roman" w:cs="Times New Roman" w:eastAsia="Times New Roman" w:hAnsi="Times New Roman"/>
        </w:rPr>
      </w:pPr>
      <w:bookmarkStart w:colFirst="0" w:colLast="0" w:name="_d917pwty18j1" w:id="42"/>
      <w:bookmarkEnd w:id="42"/>
      <w:r w:rsidDel="00000000" w:rsidR="00000000" w:rsidRPr="00000000">
        <w:rPr>
          <w:rtl w:val="0"/>
        </w:rPr>
      </w:r>
    </w:p>
    <w:p w:rsidR="00000000" w:rsidDel="00000000" w:rsidP="00000000" w:rsidRDefault="00000000" w:rsidRPr="00000000" w14:paraId="0000014F">
      <w:pPr>
        <w:pStyle w:val="Heading4"/>
        <w:spacing w:after="40" w:before="0" w:line="360" w:lineRule="auto"/>
        <w:ind w:left="720" w:firstLine="720"/>
        <w:jc w:val="both"/>
        <w:rPr>
          <w:rFonts w:ascii="Times New Roman" w:cs="Times New Roman" w:eastAsia="Times New Roman" w:hAnsi="Times New Roman"/>
        </w:rPr>
      </w:pPr>
      <w:bookmarkStart w:colFirst="0" w:colLast="0" w:name="_5ly6ai8ynf14" w:id="43"/>
      <w:bookmarkEnd w:id="43"/>
      <w:r w:rsidDel="00000000" w:rsidR="00000000" w:rsidRPr="00000000">
        <w:rPr>
          <w:rtl w:val="0"/>
        </w:rPr>
      </w:r>
    </w:p>
    <w:p w:rsidR="00000000" w:rsidDel="00000000" w:rsidP="00000000" w:rsidRDefault="00000000" w:rsidRPr="00000000" w14:paraId="00000150">
      <w:pPr>
        <w:pStyle w:val="Heading4"/>
        <w:spacing w:after="40" w:before="0" w:line="360" w:lineRule="auto"/>
        <w:ind w:left="720" w:firstLine="720"/>
        <w:jc w:val="both"/>
        <w:rPr>
          <w:rFonts w:ascii="Times New Roman" w:cs="Times New Roman" w:eastAsia="Times New Roman" w:hAnsi="Times New Roman"/>
        </w:rPr>
      </w:pPr>
      <w:bookmarkStart w:colFirst="0" w:colLast="0" w:name="_qe1ve9kiebzh" w:id="44"/>
      <w:bookmarkEnd w:id="44"/>
      <w:r w:rsidDel="00000000" w:rsidR="00000000" w:rsidRPr="00000000">
        <w:rPr>
          <w:rtl w:val="0"/>
        </w:rPr>
      </w:r>
    </w:p>
    <w:p w:rsidR="00000000" w:rsidDel="00000000" w:rsidP="00000000" w:rsidRDefault="00000000" w:rsidRPr="00000000" w14:paraId="00000151">
      <w:pPr>
        <w:pStyle w:val="Heading4"/>
        <w:spacing w:after="40" w:before="0" w:line="360" w:lineRule="auto"/>
        <w:ind w:left="720" w:firstLine="720"/>
        <w:jc w:val="both"/>
        <w:rPr>
          <w:rFonts w:ascii="Times New Roman" w:cs="Times New Roman" w:eastAsia="Times New Roman" w:hAnsi="Times New Roman"/>
        </w:rPr>
      </w:pPr>
      <w:bookmarkStart w:colFirst="0" w:colLast="0" w:name="_sjyakpjkm4dg" w:id="45"/>
      <w:bookmarkEnd w:id="45"/>
      <w:r w:rsidDel="00000000" w:rsidR="00000000" w:rsidRPr="00000000">
        <w:rPr>
          <w:rFonts w:ascii="Times New Roman" w:cs="Times New Roman" w:eastAsia="Times New Roman" w:hAnsi="Times New Roman"/>
          <w:rtl w:val="0"/>
        </w:rPr>
        <w:t xml:space="preserve">4.2.3. Product Backlog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es la lista maestra y ordenada de todo lo que se sabe que es necesario en el producto. Es un artefacto dinámico que evoluciona a medida que el producto y el entorno en el que se usará cambian (Schwaber &amp; Sutherland, 2020, p. 12). En este documento se priorizan desde las funciones básicas de filiación hasta las auditorías de datos más complejas.</w:t>
      </w:r>
    </w:p>
    <w:tbl>
      <w:tblPr>
        <w:tblStyle w:val="Table4"/>
        <w:tblW w:w="1200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890"/>
        <w:gridCol w:w="1545"/>
        <w:gridCol w:w="1485"/>
        <w:gridCol w:w="1935"/>
        <w:tblGridChange w:id="0">
          <w:tblGrid>
            <w:gridCol w:w="2145"/>
            <w:gridCol w:w="4890"/>
            <w:gridCol w:w="1545"/>
            <w:gridCol w:w="1485"/>
            <w:gridCol w:w="19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ASIGNADO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 y HU-05, HU-21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Maquetado formulario paciente; POST /citas.php; validaciones JS y PHP; insertar en Cita y Agenda.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 y HU-47, HU-64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tabla Usuario; login/logout con sesiones; password_hash/verify; check_session.php.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 y HU-06, HU-53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TABLEs Area Especialidad Usuario Paciente Medico Cita Agenda Reporte; índices; script rollback.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 y HU-23, HU-25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paciente HTML; POST /pacientes.php con PDO prepared statements; GET /pacientes.php?id=.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 y HU-16, HU-56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Páginas login.php paciente_form.php cita_form.php agenda_view.php; conectar formularios a endpoints 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 y HU-03, HU-13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tabla HistoriaClinica; POST /historia.php; vista /historia_view.php; permisos por rol.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y HU-08, HU-62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Notificaciones; trigger lógico al crear cita; script cron o PHP que envía correo (PHPMailer) y registra envío.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y HU-07, HU-17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SQL agregadas; /reportes.php que devuelve CSV; interfaz para seleccionar rango.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y HU-10, HU-36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AuditLog; función log_audit() en PHP; proteger uploads y revisar HTTPS local.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 y HU-09, HU-27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métricas; /metrics.php; frontend con Chart.js mostrando 2 métricas.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HU-11 y HU-34, HU-75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edición de perfil con inputs sanitizados, implementar validación de tipos de datos en servidor y ejecutar sentencia UPDATE vinculada a la sesión del usuario para actualizar la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y HU-35, HU-70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formulario de diagnóstico médico con captura de sintomatología y ejecutar INSERT en tabla diagnósticos mediante llave foránea para vincular el registro con el ID único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HU-13 y HU-28, HU-81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 controladores para botones de cancelación y actualización que ejecuten lógica de cambio de estado en la columna status de la tabla citas previa verificación de políticas de tiempo.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 y HU-38, HU-73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vista de listado dinámico mediante consultas SELECT con parámetros dinámicos para filtrar resultados por nombre o identificador de paciente en tiempo 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 y HU-66, HU-82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componente de calendario que realice peticiones asíncronas para filtrar y mostrar disponibilidad de agenda médica por rangos de fecha desde la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 y HU-31, HU-60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script de extracción de datos SQL que procese la información mediante punteros y aplique fputcsv para forzar la descarga de un archivo de valores separados por comas.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 y HU-30, HU-54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 módulo CRUD de gestión de turnos que incluya una subconsulta de validación para impedir el registro de horarios si existe solapamiento de horas para el mismo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HU-18 y HU-57, HU-84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trigger en motor de base de datos para inserción automática en tabla notificaciones y programar tarea cron que dispare envíos mediante PHPMailer con registro de log de salida.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HU-19 y HU-41, HU-61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formulario de prescripción electrónica que inserte datos en tabla recetas manteniendo la integridad referencial con el diagnóstico y el ID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HU-20 y HU-50, HU-88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buscador global con lógica de consulta SQL mediante operador LIKE para rastrear cadenas de texto en múltiples columnas de la base de datos de forma concurrente.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 y HU-14,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formulario de reserva de citas con validación de integridad de datos y lógica de comprobación de cupos antes de la inserción persistente en la tabla de citas.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 y HU-44, HU-71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panel de historial clínico con filtrado de registros históricos y aplicar middleware de control de acceso para restringir la visibilidad según el rol de usuario autenticado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HU-23 y HU-18, HU-49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Estructurar consultas SQL de agregación para generar reportes estadísticos y habilitar la función de exportación de resultados a formatos externos.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FRONTEND/REPORTES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HU-24 y HU-12, HU-55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endpoints de API que retornen objetos JSON con métricas de rendimiento para alimentar y renderizar gráficos dinámicos en el dashboard administrativo.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HU-25 y HU-04, HU-26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bloqueo de agenda, endpoint POST /bloqueos.php, validación lógica para impedir INSERT en Cita si el rango existe en Bloqueos.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 y HU-33, HU-74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disponibilidad en cita_form.php, consulta dinámica de espacios libres mediante LEFT JOIN entre Horarios y Citas.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HU-27 y HU-08, HU-62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SQL de limpieza, DELETE FROM Usuario WHERE activo = 0, validación de integridad referencial con ON DELETE SET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HU-28 y HU-07, HU-17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password_hash() en registro y password_verify() en login, eliminación de almacenamiento en texto plano.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HU-29 y HU-10, HU-36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Maquetado de reporte_mensual.php, filtros por mes y año, cálculos de rendimiento por área, visualización en tablas y gráficos.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HU-30 y HU-09, HU-27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password_change.php, validación de contraseña actual, comprobación de reglas de seguridad, UPDATE en tabla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FRONTEND/REPORTES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HU-31 y HU-15, HU-58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TEXT en tabla Consulta, endpoint POST /notas.php, guardado asíncrono durante la sesión médica para evitar pérdida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HU-32 y HU-32, HU-76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 de archivos PDF para recetas, endpoint GET /descargar_receta.php, consulta de medicamentos y dosis asociados.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HU-33 y HU-35, HU-70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tabla Auditoria, función global </w:t>
            </w:r>
            <w:r w:rsidDel="00000000" w:rsidR="00000000" w:rsidRPr="00000000">
              <w:rPr>
                <w:rFonts w:ascii="Times New Roman" w:cs="Times New Roman" w:eastAsia="Times New Roman" w:hAnsi="Times New Roman"/>
                <w:sz w:val="24"/>
                <w:szCs w:val="24"/>
                <w:rtl w:val="0"/>
              </w:rPr>
              <w:t xml:space="preserve">log_activity</w:t>
            </w:r>
            <w:r w:rsidDel="00000000" w:rsidR="00000000" w:rsidRPr="00000000">
              <w:rPr>
                <w:rFonts w:ascii="Times New Roman" w:cs="Times New Roman" w:eastAsia="Times New Roman" w:hAnsi="Times New Roman"/>
                <w:sz w:val="24"/>
                <w:szCs w:val="24"/>
                <w:rtl w:val="0"/>
              </w:rPr>
              <w:t xml:space="preserve">() llamada en cada controlador para registro de acciones de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HU-34 y HU-38, HU-73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PATCH /reasignar.php, actualización de id_medico en tabla Cita, validación de disponibilidad del nuevo profesional.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HU-35 y HU-66, HU-82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edición de cita, validación de fecha futura, actualización en tabla Agenda, envío de notificación de cambio.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HU-36 y HU-60, HU-93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check_role.php, validación de variable $_SESSION['rol'], restricción de acceso en cabecera de archivos protegidos.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HU-37 y HU-30, HU-54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comparativa SELECT medico, COUNT(citas), visualización en matriz de barras para análisis de rendimiento directivo.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HU-38 y HU-57, HU-84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medico_semanal.php, consulta SQL con filtros BETWEEN fecha_inicio AND fecha_fin, visualización en cuadrícula horaria.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HU-39 y HU-23, HU-25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recuperación, envío de token temporal vía email, tabla PasswordResets, validación de expiración y cambio de clave.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HU-40 y HU-12,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session.gc_maxlifetime en PHP, script JS que detecta inactividad y redirige a logout.php tras tiempo límite.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HU-41 y HU-16, HU-56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SELECT * FROM Cita WHERE estado = cancelado, renderizado en vista administrativo_control.php con filtros de búsqueda.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HU-42 y HU-10, HU-36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GET /detalle_cita.php, consulta relacional con tablas Medico y Especialidad, maquetado de tarjeta informativa.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HU-43 y HU-44, HU-71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input type file, endpoint POST /adjuntar.php, almacenamiento físico y registro de ruta en la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HU-44 y HU-03, HU-13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tarea Cron para ejecutar mysqldump diario, script de rotación para mantener los últimos respaldos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HU-45 y HU-05, HU-21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Destrucción de $_SESSION, borrado de cookies de autenticación, redirección segura a index.php con confirmación de salida.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HU-46 y HU-47, HU-64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de tendencia lineal, análisis de crecimiento de consultas por mes, endpoint GET /tendencias.php para uso directivo.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HU-47 y HU-06, HU-53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registro_medico.php, validación de licencia, inserción en tablas Usuario y Medico, asignación de especialidad inicial.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HU-48 y HU-18, HU-49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HTTPS, validación de sesiones en todas las peticiones, escapado de datos para prevenir inyecciones SQL.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HU-49 y HU-15, HU-58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carga de documentos, validación de tipos de archivo PDF o JPG, vinculación automática al ID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HU-50 y HU-09, HU-27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resultados_lab.php, entrada de valores por parámetro, almacenamiento en tabla Examenes vinculada a historia clínica.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HU-51 y HU-60, HU-93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llaves foráneas con restricciones RESTRICT, uso de motores InnoDB para asegurar integridad de transacciones.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HU-52 y HU-14,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analítica de horas pico, reporte de densidad de citas por franjas horarias, visualización para planificación de turnos.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HU-53 y HU-31, HU-60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condicional en home.php, carga de componentes y widgets basados en el rol detectado en la sesión de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HU-54 y HU-33, HU-74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Buscador con filtros avanzados en lista_pacientes.php, uso de cláusulas WHERE dinámicas para edad, sexo o última visita.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HU-55 y HU-07, HU-17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bloque try-catch global, escritura de errores en logs del sistema para diagnóstico técnico y corrección.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HU-56 y HU-12,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historial_diagnosticos.php, consulta ordenada por fecha DESC, acceso de solo lectura para el paciente a sus registros.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HU-57 y HU-41, HU-61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 borrado lógico en expediente, UPDATE Registro SET visible = 0, log de auditoría sobre la eliminación del dato.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FRONTEND/REPORTES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HU-58 y HU-32, HU-76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porcentual de cancelaciones sobre el total, visualización en KPI del dashboard directivo con filtros de fecha.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HU-59 y HU-28, HU-81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edit_medico.php, carga de datos mediante GET, actualización de perfil profesional y horarios en la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HU-60 y HU-38, HU-73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Database.php con manejo de excepciones, mensaje amigable al usuario en caso de pérdida de conexión al servidor.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HU-61 y HU-66, HU-82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mensajería interna, tabla Mensajes, polling AJAX para notificar al usuario sobre alertas o avisos del sistema.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HU-62 y HU-30, HU-54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Habilitación de edición de diagnóstico en ventana de tiempo limitada, registro de versión anterior para trazabilidad médica.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HU-63 y HU-57, HU-84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dinámico en cita_form.php, filtrado de médicos por especialidad y estado de disponibilidad en tiempo 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HU-64 y HU-18, HU-49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monitoreo de recursos, estadísticas de carga de páginas y concurrencia de usuarios para la gestión directiva.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FRONTEND/REPORTES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HU-65 y HU-15, HU-58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BEGIN TRANSACTION y COMMIT, aseguramiento de que la cita y el registro de agenda se realicen de forma atómica.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HU-66 y HU-10, HU-36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de especialidades, tabla intermedia Medico_Especialidad, opción de asignar múltiples áreas a un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HU-67 y HU-44, HU-71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post-consulta, tabla Calificaciones con escala numérica, promedio visible en el perfil del profesional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HU-68 y HU-34, HU-75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médico, resumen de pacientes atendidos, promedio de tiempo de consulta y diagnósticos más frecuentes.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HU-69 y HU-35, HU-70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 de login, validación de usuario y hash de contraseña, control de estados de cuenta activa o bloqueada.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HU-70 y HU-16, HU-56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verificación en dos pasos o recuperación por canal alternativo con validación de identidad del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HU-71 y HU-03, HU-13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barras de nuevos registros mensuales, comparación con periodos anteriores para medir el crecimiento de la 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HU-72 y HU-05, HU-21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persistente de operaciones, almacenamiento de IP y acción realizada en tabla de auditoría de acceso al sistema.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HU-73 y HU-06, HU-53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de validación JS y PHP, saneamiento de entradas de texto antes de procesar inserciones en la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HU-74 y HU-47, HU-64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desactivación de cuenta, proceso de anonimización de datos sensibles y cierre definitivo de accesos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HU-75 y HU-14,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PHPMailer para alertas técnicas, envío de correo a administradores ante errores 500 o fallos de procesos.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HU-76 y HU-31, HU-60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Precarga de expediente clínico en vista de atención, resumen de antecedentes y alertas médicas visibles en el header.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HU-77 y HU-33, HU-74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de estado en gestor_citas.php, actualización de columna estado mediante botones de cambio rápido de 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FRONTEND/REPORTES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HU-78 y HU-08, HU-62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botones de exportación, generación de archivos CSV y PDF de métricas para el panel directivo.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HU-79 y HU-07, HU-17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índices SQL, optimización de queries con EXPLAIN, implementación de caché para consultas de alto consumo.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HU-80 y HU-09, HU-27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Disparador de correo tras INSERT en Cita, generación de plantilla HTML con datos de confirmación para 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HU-81 y HU-60, HU-93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PUSH o email al médico, envío de resumen de nueva cita asignada con datos básicos del paciente y hora.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HU-82 y HU-30, HU-54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 de intentos en tabla Usuario, campo intentos_fallidos que activa el bloqueo tras superar el límite de seguridad.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HU-83 y HU-57, HU-84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diagnóstico de procesos, reporte automático de fallos o cuellos de botella para supervisión directiva.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HU-84 y HU-12, HU-51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tokens CSRF, uso de sesiones seguras con parámetros HttpOnly para prevenir ataques de secuestro.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HU-85 y HU-23, HU-25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matriz_camas.php, visualización de cuadrícula Área vs Cama, estados de ocupación por colores según el turno.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HU-86 y HU-41, HU-61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matricial de evolución, filas por síntoma y columnas por fecha, script para graficar tendencias de salud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HU-87 y HU-32, HU-76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administrativa de agenda, matriz Médico vs Hora, detección visual de huecos libres para optimizar la programación.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HU-88 y HU-28, HU-81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comparativo matricial, matriz Periodo vs Área, cálculo de productividad y eficiencia para la toma de decisiones.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HU-89 y HU-38, HU-73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resultados estructurada, matriz Prueba vs Fecha, resaltado automático de valores fuera de rango clínico normal.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HU-90 y HU-66, HU-82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 de comprobante_cita.pdf, incluye código de validación, datos del centro médico y recordatorios de preparación.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HU-91 y HU-10, HU-36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Finalizar Atención, UPDATE estado atendido, cierre automático de la ficha de consulta y actualización de historial.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HU-92 y HU-44, HU-71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espacios físicos, tabla Consultorios, validación de exclusividad de uso por médico y franja horaria.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HU-93 y HU-34, HU-75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ubicación en detalle_cita.php, indicación de piso y número de consultorio asignado para guía del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HU-94 y HU-35, HU-70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Widget de notas rápidas en sidebar médico, guardado automático en borrador local para posterior guardado definitivo.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HU-95 y HU-101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 de afluencia en tiempo real, alertas visuales cuando el flujo de pacientes llega al límite de la capacidad diaria.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HU-96 y HU-102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de capacidad hospitalaria, disparo de notificación a directivos al alcanzar umbrales críticos de ocupación.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BACKEND/NOTIFICACIONES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HU-97 y HU-103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de envío programado de recordatorios, incluye instrucciones de preparación técnica según el tipo de cita médica.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Jessica Acho Santa Cruz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BACKEND/NOTIFICACIONES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HU-98 y HU-104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simplificada de agenda diaria, lista de pacientes confirmados con acceso directo a la ficha clínica desde el dashboard.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Luis Medina Oroz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BACKEND/CONSULTAS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HU-99 y HU-105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calendario administrativo, marcado de días no laborales, bloqueo masivo de agendamientos en fechas festivas.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Marilei Gallardo Duarte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FRONTEND/INTEGRACIÓN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HU-100 y HU-107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cálculo de duración de consulta, reporte de tiempos promedio por especialidad para optimización de eficiencia.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Andrea Eyzaguirre Baldelomar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BACKEND/ANALÍTICA</w:t>
            </w:r>
          </w:p>
        </w:tc>
      </w:tr>
    </w:tbl>
    <w:p w:rsidR="00000000" w:rsidDel="00000000" w:rsidP="00000000" w:rsidRDefault="00000000" w:rsidRPr="00000000" w14:paraId="0000034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4"/>
        <w:spacing w:after="40" w:before="0" w:line="360" w:lineRule="auto"/>
        <w:ind w:left="720" w:firstLine="720"/>
        <w:jc w:val="both"/>
        <w:rPr>
          <w:rFonts w:ascii="Times New Roman" w:cs="Times New Roman" w:eastAsia="Times New Roman" w:hAnsi="Times New Roman"/>
        </w:rPr>
      </w:pPr>
      <w:bookmarkStart w:colFirst="0" w:colLast="0" w:name="_7t7tx9r2kkj4" w:id="46"/>
      <w:bookmarkEnd w:id="46"/>
      <w:r w:rsidDel="00000000" w:rsidR="00000000" w:rsidRPr="00000000">
        <w:rPr>
          <w:rFonts w:ascii="Times New Roman" w:cs="Times New Roman" w:eastAsia="Times New Roman" w:hAnsi="Times New Roman"/>
          <w:rtl w:val="0"/>
        </w:rPr>
        <w:t xml:space="preserve">4.2.4. Sprint Backlog</w:t>
      </w:r>
    </w:p>
    <w:p w:rsidR="00000000" w:rsidDel="00000000" w:rsidP="00000000" w:rsidRDefault="00000000" w:rsidRPr="00000000" w14:paraId="0000034F">
      <w:pPr>
        <w:ind w:left="2160" w:firstLine="0"/>
        <w:rPr/>
      </w:pPr>
      <w:r w:rsidDel="00000000" w:rsidR="00000000" w:rsidRPr="00000000">
        <w:rPr>
          <w:rtl w:val="0"/>
        </w:rPr>
      </w:r>
    </w:p>
    <w:p w:rsidR="00000000" w:rsidDel="00000000" w:rsidP="00000000" w:rsidRDefault="00000000" w:rsidRPr="00000000" w14:paraId="00000350">
      <w:pPr>
        <w:spacing w:after="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el conjunto de elementos del Product Backlog seleccionados para el Sprint actual, junto con un plan para entregar el incremento del producto. Representa el compromiso del equipo de desarrollo sobre qué funcionalidades específicas serán codificadas y probadas en el ciclo de trabajo inmediato (Schwaber &amp; Sutherland, 2020, p. 13).</w:t>
      </w:r>
    </w:p>
    <w:tbl>
      <w:tblPr>
        <w:tblStyle w:val="Table5"/>
        <w:tblW w:w="12045.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840"/>
        <w:gridCol w:w="1725"/>
        <w:gridCol w:w="2220"/>
        <w:gridCol w:w="1545"/>
        <w:gridCol w:w="1215"/>
        <w:gridCol w:w="1035"/>
        <w:gridCol w:w="570"/>
        <w:gridCol w:w="870"/>
        <w:gridCol w:w="840"/>
        <w:gridCol w:w="870"/>
        <w:tblGridChange w:id="0">
          <w:tblGrid>
            <w:gridCol w:w="315"/>
            <w:gridCol w:w="840"/>
            <w:gridCol w:w="1725"/>
            <w:gridCol w:w="2220"/>
            <w:gridCol w:w="1545"/>
            <w:gridCol w:w="1215"/>
            <w:gridCol w:w="1035"/>
            <w:gridCol w:w="570"/>
            <w:gridCol w:w="870"/>
            <w:gridCol w:w="840"/>
            <w:gridCol w:w="870"/>
          </w:tblGrid>
        </w:tblGridChange>
      </w:tblGrid>
      <w:tr>
        <w:trPr>
          <w:cantSplit w:val="0"/>
          <w:trHeight w:val="500" w:hRule="atLeast"/>
          <w:tblHeader w:val="0"/>
        </w:trPr>
        <w:tc>
          <w:tcPr>
            <w:vMerge w:val="restart"/>
            <w:tcBorders>
              <w:top w:color="000000" w:space="0" w:sz="6" w:val="single"/>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5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p w:rsidR="00000000" w:rsidDel="00000000" w:rsidP="00000000" w:rsidRDefault="00000000" w:rsidRPr="00000000" w14:paraId="000003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PB</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ASIGNADO</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8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y versionar scripts DDL (Area, Especialidad, Usuario, Paciente, Cita) y script rollback.</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Poblar BD de prueba con INSERTs; validar FK e integridad referencial.</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conexión BD en dev (.env), crear usuario DB y script backup diario.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matriz de roles y permisos; documento y tablas de permisos.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auth parte 1: endpoints /auth/login y hashing de contraseñas.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auth parte 2: /auth/logout y refresh token; integración con BD.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e integración de auth; crear cuentas de prueba por rol.</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API y DTOs para paciente; validaciones DNI/email/fecha.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POST /pacientes parte 1: esquema y persistencia básica.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POST /pacientes parte 2: asociación con Usuario y validaciones.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GET /pacientes/{id} y pruebas de integración; manejo de errores.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QA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reglas de negocio de cita: duración por defecto, estados y validaciones.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endpoints cita parte 1: POST/validaciones básicas y bloqueo horario.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1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endpoints cita parte 2: PUT/DELETE y manejo estados.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agenda con pacientes y médicos; crear datos de prueba.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BACKEND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3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Maquetado prototipo: pantallas login, registro paciente y formulario cita (HTML/CSS).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3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Conectar UI a endpoints (login, crear paciente, crear cita) con fetch/axios (mock si necesario).</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INTEGRACIÓN</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9900" w:val="clear"/>
            <w:tcMar>
              <w:top w:w="100.0" w:type="dxa"/>
              <w:left w:w="100.0" w:type="dxa"/>
              <w:bottom w:w="100.0" w:type="dxa"/>
              <w:right w:w="100.0" w:type="dxa"/>
            </w:tcMar>
            <w:vAlign w:val="top"/>
          </w:tcPr>
          <w:p w:rsidR="00000000" w:rsidDel="00000000" w:rsidP="00000000" w:rsidRDefault="00000000" w:rsidRPr="00000000" w14:paraId="0000044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usabilidad rápida con 2 usuarios y documentar ajustes mínimos.</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5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 QA</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5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5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5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2026-03-16</w:t>
            </w:r>
          </w:p>
        </w:tc>
        <w:tc>
          <w:tcPr>
            <w:tcBorders>
              <w:top w:color="000000" w:space="0" w:sz="0" w:val="nil"/>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55">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6">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7">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8">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9">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A">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B">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C">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D">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E">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5F">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0">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1">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2">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3">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4">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5">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6">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7">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8">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9">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A">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B">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C">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D">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E">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6F">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0">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1">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2">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3">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4">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5">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6">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7">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8">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9">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A">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B">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C">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D">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E">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7F">
            <w:pPr>
              <w:spacing w:after="240"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480">
            <w:pPr>
              <w:spacing w:after="240"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SPRINT 2</w:t>
            </w:r>
          </w:p>
          <w:p w:rsidR="00000000" w:rsidDel="00000000" w:rsidP="00000000" w:rsidRDefault="00000000" w:rsidRPr="00000000" w14:paraId="000004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PB</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ASIGNADO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9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tabla HistoriaClinica (id, idPaciente, fecha, tipoRegistro, descripcion, rutaAdjunto). Documento de campos.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BACKEND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A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POST /historia.php: crear entrada clínica (validar rol médico), insertar en BD.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B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archivos: formulario multipart, validar tipo/size en PHP, guardar en /uploads/seguro y registrar ruta en BD.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STORAGE</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B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tabla AuditLog (usuario, accion, tabla, id_registro, timestamp) y documento de retención.</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SEGURIDAD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C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auditoría en PHP: función log_audit($user,$action,$table,$id) y llamar en create/update/delete relevantes.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D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HTTPS en entorno local/servidor de pruebas (si aplica) y revisar storage seguro; documentar pasos.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 / SEGURIDAD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D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plantilla de correo simple (asunto, cuerpo) y trigger: al crear cita insertar en tabla Notificaciones.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NOTIFICACIONES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E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envío de correo con PHP mail() o librería PHPMailer (simulado) y scheduler simple (cron o script que revisa Notificaciones).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F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notificaciones: crear cita y verificar registro y envío simulado; logs.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BACKEND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4F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consultas SQL para reportes (citas por día, pacientes atendidos por rango).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REPORTES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50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 /reportes.php que ejecuta consultas y devuelve CSV descargable.</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51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simple para seleccionar rango y descargar reporte (botón export CSV).</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REPORTES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51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métricas clave y consultas (citas/día, % asistencia) para panel.</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52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endpoints métricas /metrics.php y frontend con gráficos simples (Chart.js) mostrando 2 métricas.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900ff" w:val="clear"/>
            <w:tcMar>
              <w:top w:w="100.0" w:type="dxa"/>
              <w:left w:w="100.0" w:type="dxa"/>
              <w:bottom w:w="100.0" w:type="dxa"/>
              <w:right w:w="100.0" w:type="dxa"/>
            </w:tcMar>
            <w:vAlign w:val="top"/>
          </w:tcPr>
          <w:p w:rsidR="00000000" w:rsidDel="00000000" w:rsidP="00000000" w:rsidRDefault="00000000" w:rsidRPr="00000000" w14:paraId="0000053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optimización: revisar índices necesarios para consultas de métricas; documentar cambios.</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DB</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2026-03-27</w:t>
            </w:r>
          </w:p>
        </w:tc>
        <w:tc>
          <w:tcPr>
            <w:tcBorders>
              <w:top w:color="000000" w:space="0" w:sz="0" w:val="nil"/>
              <w:left w:color="000000" w:space="0" w:sz="0" w:val="nil"/>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3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w:t>
            </w:r>
          </w:p>
          <w:p w:rsidR="00000000" w:rsidDel="00000000" w:rsidP="00000000" w:rsidRDefault="00000000" w:rsidRPr="00000000" w14:paraId="0000055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5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PB-11</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5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HU-011</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búsqueda de pacientes con consulta y resultados</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6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PB-12</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HU-012</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formulario diagnóstico, guardar en BD y relación con paciente</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STORAGE</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6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7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PB-13</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HU-013</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camcelación de citas y actualización de estado en BD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7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PB-14</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HU-014</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historial de citas y visualización en interfaz</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8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PB-15</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HU-015</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agenda médica con filtro por fecha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8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INTEGRACIÓN</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9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PB-16</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HU-016</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CSV desde consultas SQL y botón de descarga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REPORTES</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9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PB-17</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HU-017</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de horaios médocps con validación de solapamientos</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SEGURIDAD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A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notificación de cancelación con envío de correo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NOTIFICACIONES</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B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PB-19</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HU-019</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formulario de recets médicas y almacenamiento en BD</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5C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PB-20</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HU-020</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búsqueda de pacientes con consulta y resultados</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 QA</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2026-04-08</w:t>
            </w:r>
          </w:p>
        </w:tc>
        <w:tc>
          <w:tcPr>
            <w:tcBorders>
              <w:top w:color="000000" w:space="0" w:sz="0" w:val="nil"/>
              <w:left w:color="000000" w:space="0" w:sz="0" w:val="nil"/>
              <w:bottom w:color="000000" w:space="0" w:sz="6" w:val="single"/>
              <w:right w:color="000000"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5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C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w:t>
            </w:r>
          </w:p>
          <w:p w:rsidR="00000000" w:rsidDel="00000000" w:rsidP="00000000" w:rsidRDefault="00000000" w:rsidRPr="00000000" w14:paraId="000005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PB-11</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HU-011</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actualización de perfil y validación de errores</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BACKEND</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E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PB-12</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HU-012</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registro de diagnóstico y connsistencia de datos</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DB</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F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PB-15</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HU-015</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consultas de agenda médica.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60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PB-16</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HU-016</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exportación y validación de archivos CSV</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REPORTES</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60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PB-17</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HU-017</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 avanzads de horarios y conflictos</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SEGURIDAD</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61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PB-18</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HU-018</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notificaciones y logs de envío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NOTIFICACIONES</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62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recetas y consistencia en el historial clínico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PB-20</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HU-020</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búsqueda y experiencia de usuario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 QA</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2026-04-19</w:t>
            </w:r>
          </w:p>
        </w:tc>
        <w:tc>
          <w:tcPr>
            <w:tcBorders>
              <w:top w:color="000000" w:space="0" w:sz="0" w:val="nil"/>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3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w:t>
            </w:r>
          </w:p>
          <w:p w:rsidR="00000000" w:rsidDel="00000000" w:rsidP="00000000" w:rsidRDefault="00000000" w:rsidRPr="00000000" w14:paraId="0000065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HU-085</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matriz_camas.php: Cuadrícula de ocupación por Área/Cama y estados de color.</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5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6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PB-22</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HU-087</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administrativa de agenda: Matriz Médico vs Hora para detectar huecos libres.</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6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PB-23</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HU-086</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matricial de evolución: Seguimiento de síntomas por fechas (filas/columnas).</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7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PB-24</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HU-072</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auditoría persistente: Log de IP y acciones en tabla inmutable.</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8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PB-25</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HU-092</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espacios: Tabla Consultorios y validación de exclusividad de uso.</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8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9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PB-26</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HU-095</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 de afluencia en tiempo real y alertas visuales de saturación en dashboard.</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9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PB-27</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HU-089</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estructurada de laboratorio: Matriz Prueba vs Fecha con resaltado de rangos.</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00" w:val="clear"/>
            <w:tcMar>
              <w:top w:w="100.0" w:type="dxa"/>
              <w:left w:w="100.0" w:type="dxa"/>
              <w:bottom w:w="100.0" w:type="dxa"/>
              <w:right w:w="100.0" w:type="dxa"/>
            </w:tcMar>
            <w:vAlign w:val="top"/>
          </w:tcPr>
          <w:p w:rsidR="00000000" w:rsidDel="00000000" w:rsidP="00000000" w:rsidRDefault="00000000" w:rsidRPr="00000000" w14:paraId="000006A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PB-28</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HU-065</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Transacciones (BEGIN/COMMIT) en registros críticos de agenda.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2026-05-01</w:t>
            </w:r>
          </w:p>
        </w:tc>
        <w:tc>
          <w:tcPr>
            <w:tcBorders>
              <w:top w:color="000000" w:space="0" w:sz="0" w:val="nil"/>
              <w:left w:color="000000" w:space="0" w:sz="0" w:val="nil"/>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6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B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6</w:t>
            </w:r>
          </w:p>
          <w:p w:rsidR="00000000" w:rsidDel="00000000" w:rsidP="00000000" w:rsidRDefault="00000000" w:rsidRPr="00000000" w14:paraId="000006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PB-29</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HU-064</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monitoreo de recursos: Estadísticas de carga y concurrencia para directivos.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REPORTES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D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PB-30</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analítico de horas pico y densidad de citas para planificación de turnos.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D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PB-31</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HU-096</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de capacidad hospitalaria: Notificación automática a directivos al llegar al límite.</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NOTIFICACIONES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E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HU-100</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cálculo de duración de consulta y reporte de eficiencia por especialidad.</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2026-05-13</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PB-33</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HU-088</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comparativo matricial: Productividad Periodo vs Área Médica.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2026-05-13</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PB-34</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HU-093</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ubicación dinámica en detalle de cita (Piso/Consultorio).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0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PB-35</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HU-060</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Database.php: Refactorización para manejo global de excepciones y mensajes amigables.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1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PB-36</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HU-099</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calendario administrativo: Bloqueo masivo de feriados y días no laborales.</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INTEGRACIÓN</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2026-05-12</w:t>
            </w:r>
          </w:p>
        </w:tc>
        <w:tc>
          <w:tcPr>
            <w:tcBorders>
              <w:top w:color="000000" w:space="0" w:sz="0" w:val="nil"/>
              <w:left w:color="000000" w:space="0" w:sz="0" w:val="nil"/>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curso</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71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7</w:t>
            </w:r>
          </w:p>
          <w:p w:rsidR="00000000" w:rsidDel="00000000" w:rsidP="00000000" w:rsidRDefault="00000000" w:rsidRPr="00000000" w14:paraId="000007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PB-37</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HU-039</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recuperación de contraseña (Token temporal y PHPMailer).</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73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PB-38</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HU-082</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 de intentos fallidos y bloqueo temporal de cuenta en DB.</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74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PB-39</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HU-070</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en dos pasos (2FA) o canal alternativo de identidad.</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74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PB-40</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HU-036</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4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Refactorización de Middleware check_role.php para rutas protegidas.</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DB</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75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PB-41</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HU-030</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password_change.php con validación de complejidad.</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REPORTES</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5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2026-05-24</w:t>
            </w:r>
          </w:p>
        </w:tc>
        <w:tc>
          <w:tcPr>
            <w:tcBorders>
              <w:top w:color="000000" w:space="0" w:sz="0" w:val="nil"/>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ff00ff" w:val="clear"/>
            <w:tcMar>
              <w:top w:w="100.0" w:type="dxa"/>
              <w:left w:w="100.0" w:type="dxa"/>
              <w:bottom w:w="100.0" w:type="dxa"/>
              <w:right w:w="100.0" w:type="dxa"/>
            </w:tcMar>
            <w:vAlign w:val="top"/>
          </w:tcPr>
          <w:p w:rsidR="00000000" w:rsidDel="00000000" w:rsidP="00000000" w:rsidRDefault="00000000" w:rsidRPr="00000000" w14:paraId="0000076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8</w:t>
            </w:r>
          </w:p>
          <w:p w:rsidR="00000000" w:rsidDel="00000000" w:rsidP="00000000" w:rsidRDefault="00000000" w:rsidRPr="00000000" w14:paraId="0000076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6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PB-42</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HU-033</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global de la función </w:t>
            </w:r>
            <w:r w:rsidDel="00000000" w:rsidR="00000000" w:rsidRPr="00000000">
              <w:rPr>
                <w:rFonts w:ascii="Times New Roman" w:cs="Times New Roman" w:eastAsia="Times New Roman" w:hAnsi="Times New Roman"/>
                <w:sz w:val="24"/>
                <w:szCs w:val="24"/>
                <w:rtl w:val="0"/>
              </w:rPr>
              <w:t xml:space="preserve">log_activity</w:t>
            </w:r>
            <w:r w:rsidDel="00000000" w:rsidR="00000000" w:rsidRPr="00000000">
              <w:rPr>
                <w:rFonts w:ascii="Times New Roman" w:cs="Times New Roman" w:eastAsia="Times New Roman" w:hAnsi="Times New Roman"/>
                <w:sz w:val="24"/>
                <w:szCs w:val="24"/>
                <w:rtl w:val="0"/>
              </w:rPr>
              <w:t xml:space="preserve">() en controladores.</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ff" w:val="clear"/>
            <w:tcMar>
              <w:top w:w="100.0" w:type="dxa"/>
              <w:left w:w="100.0" w:type="dxa"/>
              <w:bottom w:w="100.0" w:type="dxa"/>
              <w:right w:w="100.0" w:type="dxa"/>
            </w:tcMar>
            <w:vAlign w:val="top"/>
          </w:tcPr>
          <w:p w:rsidR="00000000" w:rsidDel="00000000" w:rsidP="00000000" w:rsidRDefault="00000000" w:rsidRPr="00000000" w14:paraId="0000077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PB-43</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HU-083</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diagnóstico de procesos (detección de cuellos de botella).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7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2026-06-05</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ff" w:val="clear"/>
            <w:tcMar>
              <w:top w:w="100.0" w:type="dxa"/>
              <w:left w:w="100.0" w:type="dxa"/>
              <w:bottom w:w="100.0" w:type="dxa"/>
              <w:right w:w="100.0" w:type="dxa"/>
            </w:tcMar>
            <w:vAlign w:val="top"/>
          </w:tcPr>
          <w:p w:rsidR="00000000" w:rsidDel="00000000" w:rsidP="00000000" w:rsidRDefault="00000000" w:rsidRPr="00000000" w14:paraId="0000078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HU-055</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de centralización de logs de error para el área técnica.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8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ff" w:val="clear"/>
            <w:tcMar>
              <w:top w:w="100.0" w:type="dxa"/>
              <w:left w:w="100.0" w:type="dxa"/>
              <w:bottom w:w="100.0" w:type="dxa"/>
              <w:right w:w="100.0" w:type="dxa"/>
            </w:tcMar>
            <w:vAlign w:val="top"/>
          </w:tcPr>
          <w:p w:rsidR="00000000" w:rsidDel="00000000" w:rsidP="00000000" w:rsidRDefault="00000000" w:rsidRPr="00000000" w14:paraId="0000078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PB-45</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HU-075</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automáticas vía email ante Errores 500 o caídas de BD.</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(PHP)</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ff00ff" w:val="clear"/>
            <w:tcMar>
              <w:top w:w="100.0" w:type="dxa"/>
              <w:left w:w="100.0" w:type="dxa"/>
              <w:bottom w:w="100.0" w:type="dxa"/>
              <w:right w:w="100.0" w:type="dxa"/>
            </w:tcMar>
            <w:vAlign w:val="top"/>
          </w:tcPr>
          <w:p w:rsidR="00000000" w:rsidDel="00000000" w:rsidP="00000000" w:rsidRDefault="00000000" w:rsidRPr="00000000" w14:paraId="0000079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PB-46</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 Backups con Cron y rotación de archivos SQL.</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9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2026-06-04</w:t>
            </w:r>
          </w:p>
        </w:tc>
        <w:tc>
          <w:tcPr>
            <w:tcBorders>
              <w:top w:color="000000" w:space="0" w:sz="0" w:val="nil"/>
              <w:left w:color="000000" w:space="0" w:sz="0" w:val="nil"/>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980000" w:val="clear"/>
            <w:tcMar>
              <w:top w:w="100.0" w:type="dxa"/>
              <w:left w:w="100.0" w:type="dxa"/>
              <w:bottom w:w="100.0" w:type="dxa"/>
              <w:right w:w="100.0" w:type="dxa"/>
            </w:tcMar>
            <w:vAlign w:val="top"/>
          </w:tcPr>
          <w:p w:rsidR="00000000" w:rsidDel="00000000" w:rsidP="00000000" w:rsidRDefault="00000000" w:rsidRPr="00000000" w14:paraId="000007A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after="240"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SPRINT 9</w:t>
            </w:r>
          </w:p>
          <w:p w:rsidR="00000000" w:rsidDel="00000000" w:rsidP="00000000" w:rsidRDefault="00000000" w:rsidRPr="00000000" w14:paraId="000007A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A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PB-47</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A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/tendencias.php y gráficos de crecimiento interanual.</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ANALÍTICA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80000" w:val="clear"/>
            <w:tcMar>
              <w:top w:w="100.0" w:type="dxa"/>
              <w:left w:w="100.0" w:type="dxa"/>
              <w:bottom w:w="100.0" w:type="dxa"/>
              <w:right w:w="100.0" w:type="dxa"/>
            </w:tcMar>
            <w:vAlign w:val="top"/>
          </w:tcPr>
          <w:p w:rsidR="00000000" w:rsidDel="00000000" w:rsidP="00000000" w:rsidRDefault="00000000" w:rsidRPr="00000000" w14:paraId="000007B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PB-48</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HU-058</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de tasa de cancelación y efectividad de la agenda.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2026-06-16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80000" w:val="clear"/>
            <w:tcMar>
              <w:top w:w="100.0" w:type="dxa"/>
              <w:left w:w="100.0" w:type="dxa"/>
              <w:bottom w:w="100.0" w:type="dxa"/>
              <w:right w:w="100.0" w:type="dxa"/>
            </w:tcMar>
            <w:vAlign w:val="top"/>
          </w:tcPr>
          <w:p w:rsidR="00000000" w:rsidDel="00000000" w:rsidP="00000000" w:rsidRDefault="00000000" w:rsidRPr="00000000" w14:paraId="000007C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PB-49</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HU-071</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comparativo de nuevos registros vs. bajas de pacientes.</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FRONTEND</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2026-06-16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2026-06-16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980000" w:val="clear"/>
            <w:tcMar>
              <w:top w:w="100.0" w:type="dxa"/>
              <w:left w:w="100.0" w:type="dxa"/>
              <w:bottom w:w="100.0" w:type="dxa"/>
              <w:right w:w="100.0" w:type="dxa"/>
            </w:tcMar>
            <w:vAlign w:val="top"/>
          </w:tcPr>
          <w:p w:rsidR="00000000" w:rsidDel="00000000" w:rsidP="00000000" w:rsidRDefault="00000000" w:rsidRPr="00000000" w14:paraId="000007C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PB-50</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HU-078</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multiformato (Excel/PDF) de paneles de métricas.</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Pablo Medina</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2026-06-16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2026-06-16</w:t>
            </w:r>
          </w:p>
        </w:tc>
        <w:tc>
          <w:tcPr>
            <w:tcBorders>
              <w:top w:color="000000" w:space="0" w:sz="0" w:val="nil"/>
              <w:left w:color="000000" w:space="0" w:sz="0" w:val="nil"/>
              <w:bottom w:color="000000" w:space="0" w:sz="6" w:val="single"/>
              <w:right w:color="000000"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45818e" w:val="clear"/>
            <w:tcMar>
              <w:top w:w="100.0" w:type="dxa"/>
              <w:left w:w="100.0" w:type="dxa"/>
              <w:bottom w:w="100.0" w:type="dxa"/>
              <w:right w:w="100.0" w:type="dxa"/>
            </w:tcMar>
            <w:vAlign w:val="top"/>
          </w:tcPr>
          <w:p w:rsidR="00000000" w:rsidDel="00000000" w:rsidP="00000000" w:rsidRDefault="00000000" w:rsidRPr="00000000" w14:paraId="000007D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10</w:t>
            </w:r>
          </w:p>
          <w:p w:rsidR="00000000" w:rsidDel="00000000" w:rsidP="00000000" w:rsidRDefault="00000000" w:rsidRPr="00000000" w14:paraId="000007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PB-51</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calificación de atención (Estrellas/Comentarios).</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5818e" w:val="clear"/>
            <w:tcMar>
              <w:top w:w="100.0" w:type="dxa"/>
              <w:left w:w="100.0" w:type="dxa"/>
              <w:bottom w:w="100.0" w:type="dxa"/>
              <w:right w:w="100.0" w:type="dxa"/>
            </w:tcMar>
            <w:vAlign w:val="top"/>
          </w:tcPr>
          <w:p w:rsidR="00000000" w:rsidDel="00000000" w:rsidP="00000000" w:rsidRDefault="00000000" w:rsidRPr="00000000" w14:paraId="000007E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PB-52</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HU-061</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Polling AJAX para notificaciones en tiempo real en el dashboard.</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Keyla Gallardo</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 (PHP)</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2026-06-28</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5818e" w:val="clear"/>
            <w:tcMar>
              <w:top w:w="100.0" w:type="dxa"/>
              <w:left w:w="100.0" w:type="dxa"/>
              <w:bottom w:w="100.0" w:type="dxa"/>
              <w:right w:w="100.0" w:type="dxa"/>
            </w:tcMar>
            <w:vAlign w:val="top"/>
          </w:tcPr>
          <w:p w:rsidR="00000000" w:rsidDel="00000000" w:rsidP="00000000" w:rsidRDefault="00000000" w:rsidRPr="00000000" w14:paraId="000007F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PB-53</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Programador de recordatorios con instrucciones de preparación previa.</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NOTIFICACIONES</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7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45818e" w:val="clear"/>
            <w:tcMar>
              <w:top w:w="100.0" w:type="dxa"/>
              <w:left w:w="100.0" w:type="dxa"/>
              <w:bottom w:w="100.0" w:type="dxa"/>
              <w:right w:w="100.0" w:type="dxa"/>
            </w:tcMar>
            <w:vAlign w:val="top"/>
          </w:tcPr>
          <w:p w:rsidR="00000000" w:rsidDel="00000000" w:rsidP="00000000" w:rsidRDefault="00000000" w:rsidRPr="00000000" w14:paraId="0000080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PB-54</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HU-074</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eliminación/anonimización de cuenta del paciente.</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2026-06-27</w:t>
            </w:r>
          </w:p>
        </w:tc>
        <w:tc>
          <w:tcPr>
            <w:tcBorders>
              <w:top w:color="000000" w:space="0" w:sz="0" w:val="nil"/>
              <w:left w:color="000000" w:space="0" w:sz="0" w:val="nil"/>
              <w:bottom w:color="000000" w:space="0" w:sz="6" w:val="single"/>
              <w:right w:color="000000" w:space="0" w:sz="6" w:val="single"/>
            </w:tcBorders>
            <w:shd w:fill="a2c4c9" w:val="clear"/>
            <w:tcMar>
              <w:top w:w="100.0" w:type="dxa"/>
              <w:left w:w="100.0" w:type="dxa"/>
              <w:bottom w:w="100.0" w:type="dxa"/>
              <w:right w:w="100.0" w:type="dxa"/>
            </w:tcMar>
            <w:vAlign w:val="top"/>
          </w:tcPr>
          <w:p w:rsidR="00000000" w:rsidDel="00000000" w:rsidP="00000000" w:rsidRDefault="00000000" w:rsidRPr="00000000" w14:paraId="000008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674ea7" w:val="clear"/>
            <w:tcMar>
              <w:top w:w="100.0" w:type="dxa"/>
              <w:left w:w="100.0" w:type="dxa"/>
              <w:bottom w:w="100.0" w:type="dxa"/>
              <w:right w:w="100.0" w:type="dxa"/>
            </w:tcMar>
            <w:vAlign w:val="top"/>
          </w:tcPr>
          <w:p w:rsidR="00000000" w:rsidDel="00000000" w:rsidP="00000000" w:rsidRDefault="00000000" w:rsidRPr="00000000" w14:paraId="0000080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E">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11</w:t>
            </w:r>
          </w:p>
          <w:p w:rsidR="00000000" w:rsidDel="00000000" w:rsidP="00000000" w:rsidRDefault="00000000" w:rsidRPr="00000000" w14:paraId="000008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PB-55</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HU-079</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índices SQL tras análisis con EXPLAIN.</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Alejandara Acho</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1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674ea7" w:val="clear"/>
            <w:tcMar>
              <w:top w:w="100.0" w:type="dxa"/>
              <w:left w:w="100.0" w:type="dxa"/>
              <w:bottom w:w="100.0" w:type="dxa"/>
              <w:right w:w="100.0" w:type="dxa"/>
            </w:tcMar>
            <w:vAlign w:val="top"/>
          </w:tcPr>
          <w:p w:rsidR="00000000" w:rsidDel="00000000" w:rsidP="00000000" w:rsidRDefault="00000000" w:rsidRPr="00000000" w14:paraId="0000082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PB-56</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HU-073</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Saneamiento final de todas las entradas (Auditoría de código XSS/SQLi).</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BACKEND</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2026-07-09</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2026-07-10</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674ea7" w:val="clear"/>
            <w:tcMar>
              <w:top w:w="100.0" w:type="dxa"/>
              <w:left w:w="100.0" w:type="dxa"/>
              <w:bottom w:w="100.0" w:type="dxa"/>
              <w:right w:w="100.0" w:type="dxa"/>
            </w:tcMar>
            <w:vAlign w:val="top"/>
          </w:tcPr>
          <w:p w:rsidR="00000000" w:rsidDel="00000000" w:rsidP="00000000" w:rsidRDefault="00000000" w:rsidRPr="00000000" w14:paraId="0000082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2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PB-57</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HU-051</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restricciones de integridad y motores InnoDB finales.</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Elida Eyzaguirre</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SEGURIDAD</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2026-07-09</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2026-07-09</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r>
        <w:trPr>
          <w:cantSplit w:val="0"/>
          <w:trHeight w:val="500" w:hRule="atLeast"/>
          <w:tblHeader w:val="0"/>
        </w:trPr>
        <w:tc>
          <w:tcPr>
            <w:vMerge w:val="continue"/>
            <w:tcBorders>
              <w:top w:color="000000" w:space="0" w:sz="0" w:val="nil"/>
              <w:left w:color="000000" w:space="0" w:sz="6" w:val="single"/>
              <w:bottom w:color="000000" w:space="0" w:sz="6" w:val="single"/>
              <w:right w:color="000000" w:space="0" w:sz="6" w:val="single"/>
            </w:tcBorders>
            <w:shd w:fill="674ea7" w:val="clear"/>
            <w:tcMar>
              <w:top w:w="100.0" w:type="dxa"/>
              <w:left w:w="100.0" w:type="dxa"/>
              <w:bottom w:w="100.0" w:type="dxa"/>
              <w:right w:w="100.0" w:type="dxa"/>
            </w:tcMar>
            <w:vAlign w:val="top"/>
          </w:tcPr>
          <w:p w:rsidR="00000000" w:rsidDel="00000000" w:rsidP="00000000" w:rsidRDefault="00000000" w:rsidRPr="00000000" w14:paraId="0000083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PB-58</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HU-058</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carga (Stress Testing) y documentación técnica final.</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3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DEVOPS</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4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12h</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4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2026-07-09</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2026-07-10</w:t>
            </w:r>
          </w:p>
        </w:tc>
        <w:tc>
          <w:tcPr>
            <w:tcBorders>
              <w:top w:color="000000" w:space="0" w:sz="0" w:val="nil"/>
              <w:left w:color="000000" w:space="0" w:sz="0" w:val="nil"/>
              <w:bottom w:color="000000" w:space="0" w:sz="6" w:val="single"/>
              <w:right w:color="000000" w:space="0" w:sz="6" w:val="single"/>
            </w:tcBorders>
            <w:shd w:fill="b4a7d6" w:val="clear"/>
            <w:tcMar>
              <w:top w:w="100.0" w:type="dxa"/>
              <w:left w:w="100.0" w:type="dxa"/>
              <w:bottom w:w="100.0" w:type="dxa"/>
              <w:right w:w="100.0" w:type="dxa"/>
            </w:tcMar>
            <w:vAlign w:val="top"/>
          </w:tcPr>
          <w:p w:rsidR="00000000" w:rsidDel="00000000" w:rsidP="00000000" w:rsidRDefault="00000000" w:rsidRPr="00000000" w14:paraId="0000084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hacer</w:t>
            </w:r>
          </w:p>
        </w:tc>
      </w:tr>
    </w:tbl>
    <w:p w:rsidR="00000000" w:rsidDel="00000000" w:rsidP="00000000" w:rsidRDefault="00000000" w:rsidRPr="00000000" w14:paraId="0000084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line="276" w:lineRule="auto"/>
        <w:jc w:val="both"/>
        <w:rPr>
          <w:color w:val="1f1f1f"/>
          <w:sz w:val="24"/>
          <w:szCs w:val="24"/>
        </w:rPr>
      </w:pPr>
      <w:r w:rsidDel="00000000" w:rsidR="00000000" w:rsidRPr="00000000">
        <w:rPr>
          <w:rtl w:val="0"/>
        </w:rPr>
      </w:r>
    </w:p>
    <w:p w:rsidR="00000000" w:rsidDel="00000000" w:rsidP="00000000" w:rsidRDefault="00000000" w:rsidRPr="00000000" w14:paraId="00000846">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qw4stjl1ptmk" w:id="47"/>
      <w:bookmarkEnd w:id="47"/>
      <w:r w:rsidDel="00000000" w:rsidR="00000000" w:rsidRPr="00000000">
        <w:rPr>
          <w:rtl w:val="0"/>
        </w:rPr>
      </w:r>
    </w:p>
    <w:p w:rsidR="00000000" w:rsidDel="00000000" w:rsidP="00000000" w:rsidRDefault="00000000" w:rsidRPr="00000000" w14:paraId="00000847">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8bwkxi2mbjg2" w:id="48"/>
      <w:bookmarkEnd w:id="48"/>
      <w:r w:rsidDel="00000000" w:rsidR="00000000" w:rsidRPr="00000000">
        <w:rPr>
          <w:rtl w:val="0"/>
        </w:rPr>
      </w:r>
    </w:p>
    <w:p w:rsidR="00000000" w:rsidDel="00000000" w:rsidP="00000000" w:rsidRDefault="00000000" w:rsidRPr="00000000" w14:paraId="00000848">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5n7pmmctbw0y" w:id="49"/>
      <w:bookmarkEnd w:id="49"/>
      <w:r w:rsidDel="00000000" w:rsidR="00000000" w:rsidRPr="00000000">
        <w:rPr>
          <w:rtl w:val="0"/>
        </w:rPr>
      </w:r>
    </w:p>
    <w:p w:rsidR="00000000" w:rsidDel="00000000" w:rsidP="00000000" w:rsidRDefault="00000000" w:rsidRPr="00000000" w14:paraId="00000849">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gr64css6l1ac" w:id="50"/>
      <w:bookmarkEnd w:id="50"/>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jv8h7p9o2t21" w:id="51"/>
      <w:bookmarkEnd w:id="51"/>
      <w:r w:rsidDel="00000000" w:rsidR="00000000" w:rsidRPr="00000000">
        <w:rPr>
          <w:rtl w:val="0"/>
        </w:rPr>
      </w:r>
    </w:p>
    <w:p w:rsidR="00000000" w:rsidDel="00000000" w:rsidP="00000000" w:rsidRDefault="00000000" w:rsidRPr="00000000" w14:paraId="00000850">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rFonts w:ascii="Times New Roman" w:cs="Times New Roman" w:eastAsia="Times New Roman" w:hAnsi="Times New Roman"/>
          <w:color w:val="1f1f1f"/>
          <w:sz w:val="24"/>
          <w:szCs w:val="24"/>
        </w:rPr>
      </w:pPr>
      <w:bookmarkStart w:colFirst="0" w:colLast="0" w:name="_6mey1rq5ncy8" w:id="52"/>
      <w:bookmarkEnd w:id="52"/>
      <w:r w:rsidDel="00000000" w:rsidR="00000000" w:rsidRPr="00000000">
        <w:rPr>
          <w:rFonts w:ascii="Times New Roman" w:cs="Times New Roman" w:eastAsia="Times New Roman" w:hAnsi="Times New Roman"/>
          <w:color w:val="1f1f1f"/>
          <w:sz w:val="24"/>
          <w:szCs w:val="24"/>
          <w:rtl w:val="0"/>
        </w:rPr>
        <w:t xml:space="preserve">4.3 Fase 2 - Game</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160" w:line="360" w:lineRule="auto"/>
        <w:ind w:left="144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 fase representa la etapa de ejecución técnica y construcción del sistema. Según Pressman y Maxim (2020), en esta etapa se transforman los requerimientos recolectados en la fase previa en modelos técnicos que guiarán la codificación. Es el núcleo del proceso de desarrollo donde se define la arquitectura y el comportamiento detallado del software.</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53">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pPr>
      <w:bookmarkStart w:colFirst="0" w:colLast="0" w:name="_7vnoadpv45l" w:id="53"/>
      <w:bookmarkEnd w:id="53"/>
      <w:r w:rsidDel="00000000" w:rsidR="00000000" w:rsidRPr="00000000">
        <w:rPr>
          <w:rFonts w:ascii="Times New Roman" w:cs="Times New Roman" w:eastAsia="Times New Roman" w:hAnsi="Times New Roman"/>
          <w:color w:val="1f1f1f"/>
          <w:rtl w:val="0"/>
        </w:rPr>
        <w:t xml:space="preserve">4.3.1 Análisis y Diseño</w:t>
      </w:r>
      <w:r w:rsidDel="00000000" w:rsidR="00000000" w:rsidRPr="00000000">
        <w:rPr>
          <w:rtl w:val="0"/>
        </w:rPr>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 análisis y diseño de sistemas es el proceso de definir la arquitectura, componentes, módulos e interfaces para satisfacer los requerimientos del negocio. Según Sommerville (2011), el diseño es el puente entre la especificación del sistema y la implementación, asegurando que la solución técnica sea escalable y robusta. En el caso de CORDES, esta etapa permite estructurar la lógica MVC y asegurar que la base de datos soporte la carga operativa hospitalaria de manera eficiente.</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56">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rFonts w:ascii="Times New Roman" w:cs="Times New Roman" w:eastAsia="Times New Roman" w:hAnsi="Times New Roman"/>
          <w:color w:val="1f1f1f"/>
        </w:rPr>
      </w:pPr>
      <w:bookmarkStart w:colFirst="0" w:colLast="0" w:name="_17ueu9j4nzz" w:id="54"/>
      <w:bookmarkEnd w:id="54"/>
      <w:r w:rsidDel="00000000" w:rsidR="00000000" w:rsidRPr="00000000">
        <w:rPr>
          <w:rFonts w:ascii="Times New Roman" w:cs="Times New Roman" w:eastAsia="Times New Roman" w:hAnsi="Times New Roman"/>
          <w:color w:val="1f1f1f"/>
          <w:rtl w:val="0"/>
        </w:rPr>
        <w:t xml:space="preserve">4.3.1.1 Diagramas Dinámicos</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diagramas dinámicos son representaciones del Lenguaje Unificado de Modelado (UML) que describen el comportamiento del sistema a lo largo del tiempo. A diferencia de los modelos estáticos, estos se enfocan en las interacciones, el flujo de datos y los cambios de estado que ocurren durante la ejecución del software (Fowler, 2004).</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59">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rFonts w:ascii="Times New Roman" w:cs="Times New Roman" w:eastAsia="Times New Roman" w:hAnsi="Times New Roman"/>
          <w:color w:val="1f1f1f"/>
          <w:sz w:val="24"/>
          <w:szCs w:val="24"/>
        </w:rPr>
      </w:pPr>
      <w:bookmarkStart w:colFirst="0" w:colLast="0" w:name="_tzexfohozjig" w:id="55"/>
      <w:bookmarkEnd w:id="55"/>
      <w:r w:rsidDel="00000000" w:rsidR="00000000" w:rsidRPr="00000000">
        <w:rPr>
          <w:rFonts w:ascii="Times New Roman" w:cs="Times New Roman" w:eastAsia="Times New Roman" w:hAnsi="Times New Roman"/>
          <w:color w:val="1f1f1f"/>
          <w:sz w:val="24"/>
          <w:szCs w:val="24"/>
          <w:rtl w:val="0"/>
        </w:rPr>
        <w:t xml:space="preserve">4.3.1.1.1 Diagramas de Casos de Uso</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diagrama de casos de uso es la técnica fundamental para modelar la funcionalidad del sistema desde el punto de vista del usuario externo. Según Larman (2003), este diagrama permite identificar los límites del sistema y la interacción de los diversos actores (Médicos, Administrativos, Asegurados) con los procesos de negocio de la institución. Cada caso de uso representa una unidad de funcionalidad que entrega un resultado de valor para el actor, sirviendo como plano base para las pruebas funcionales y la validación de los requerimientos identificados en la fase de Pre-Game.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4.3.1.1.1.2. Diagrama de caso de uso sprint 1</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476250</wp:posOffset>
            </wp:positionV>
            <wp:extent cx="5353050" cy="4314825"/>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7"/>
                    <a:srcRect b="6923" l="6699" r="3668" t="5962"/>
                    <a:stretch>
                      <a:fillRect/>
                    </a:stretch>
                  </pic:blipFill>
                  <pic:spPr>
                    <a:xfrm>
                      <a:off x="0" y="0"/>
                      <a:ext cx="5353050" cy="4314825"/>
                    </a:xfrm>
                    <a:prstGeom prst="rect"/>
                    <a:ln/>
                  </pic:spPr>
                </pic:pic>
              </a:graphicData>
            </a:graphic>
          </wp:anchor>
        </w:drawing>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0">
      <w:pPr>
        <w:widowControl w:val="1"/>
        <w:spacing w:line="48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4.3.1.1.1.3. Diagrama de caso de uso sprint 2</w:t>
      </w:r>
    </w:p>
    <w:p w:rsidR="00000000" w:rsidDel="00000000" w:rsidP="00000000" w:rsidRDefault="00000000" w:rsidRPr="00000000" w14:paraId="00000867">
      <w:pPr>
        <w:widowControl w:val="1"/>
        <w:spacing w:line="480" w:lineRule="auto"/>
        <w:rPr>
          <w:rFonts w:ascii="Times New Roman" w:cs="Times New Roman" w:eastAsia="Times New Roman" w:hAnsi="Times New Roman"/>
          <w:b w:val="1"/>
          <w:bCs w:val="1"/>
          <w:color w:val="1f1f1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228600</wp:posOffset>
            </wp:positionV>
            <wp:extent cx="4705350" cy="3562350"/>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8"/>
                    <a:srcRect b="11316" l="4944" r="16268" t="2309"/>
                    <a:stretch>
                      <a:fillRect/>
                    </a:stretch>
                  </pic:blipFill>
                  <pic:spPr>
                    <a:xfrm>
                      <a:off x="0" y="0"/>
                      <a:ext cx="4705350" cy="3562350"/>
                    </a:xfrm>
                    <a:prstGeom prst="rect"/>
                    <a:ln/>
                  </pic:spPr>
                </pic:pic>
              </a:graphicData>
            </a:graphic>
          </wp:anchor>
        </w:drawing>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4.3.1.1.1.4. Diagrama de caso de uso sprint 3</w:t>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361950</wp:posOffset>
            </wp:positionV>
            <wp:extent cx="4714875" cy="3771900"/>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9"/>
                    <a:srcRect b="2222" l="2871" r="18182" t="0"/>
                    <a:stretch>
                      <a:fillRect/>
                    </a:stretch>
                  </pic:blipFill>
                  <pic:spPr>
                    <a:xfrm>
                      <a:off x="0" y="0"/>
                      <a:ext cx="4714875" cy="3771900"/>
                    </a:xfrm>
                    <a:prstGeom prst="rect"/>
                    <a:ln/>
                  </pic:spPr>
                </pic:pic>
              </a:graphicData>
            </a:graphic>
          </wp:anchor>
        </w:drawing>
      </w:r>
    </w:p>
    <w:p w:rsidR="00000000" w:rsidDel="00000000" w:rsidP="00000000" w:rsidRDefault="00000000" w:rsidRPr="00000000" w14:paraId="0000086C">
      <w:pPr>
        <w:widowControl w:val="1"/>
        <w:spacing w:line="48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160" w:line="360" w:lineRule="auto"/>
        <w:ind w:left="2160" w:firstLine="72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4.3.1.1.1.5. Diagrama de caso de uso sprint 4</w:t>
      </w:r>
      <w:r w:rsidDel="00000000" w:rsidR="00000000" w:rsidRPr="00000000">
        <w:drawing>
          <wp:anchor allowOverlap="1" behindDoc="0" distB="114300" distT="114300" distL="114300" distR="114300" hidden="0" layoutInCell="1" locked="0" relativeHeight="0" simplePos="0">
            <wp:simplePos x="0" y="0"/>
            <wp:positionH relativeFrom="column">
              <wp:posOffset>-61912</wp:posOffset>
            </wp:positionH>
            <wp:positionV relativeFrom="paragraph">
              <wp:posOffset>476250</wp:posOffset>
            </wp:positionV>
            <wp:extent cx="6453188" cy="6572250"/>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10"/>
                    <a:srcRect b="0" l="-5523" r="19881" t="1280"/>
                    <a:stretch>
                      <a:fillRect/>
                    </a:stretch>
                  </pic:blipFill>
                  <pic:spPr>
                    <a:xfrm>
                      <a:off x="0" y="0"/>
                      <a:ext cx="6453188" cy="6572250"/>
                    </a:xfrm>
                    <a:prstGeom prst="rect"/>
                    <a:ln/>
                  </pic:spPr>
                </pic:pic>
              </a:graphicData>
            </a:graphic>
          </wp:anchor>
        </w:drawing>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4.3.1.1.1.6. Diagrama de caso de uso sprint 5, 6, 7, 8</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972400" cy="546100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724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6196011532575"/>
        <w:gridCol w:w="7228.734729555404"/>
        <w:gridCol w:w="1"/>
        <w:gridCol w:w="1"/>
        <w:gridCol w:w="1"/>
        <w:gridCol w:w="1"/>
        <w:gridCol w:w="1"/>
        <w:gridCol w:w="1"/>
        <w:tblGridChange w:id="0">
          <w:tblGrid>
            <w:gridCol w:w="2176.6196011532575"/>
            <w:gridCol w:w="7228.734729555404"/>
            <w:gridCol w:w="1"/>
            <w:gridCol w:w="1"/>
            <w:gridCol w:w="1"/>
            <w:gridCol w:w="1"/>
            <w:gridCol w:w="1"/>
            <w:gridCol w:w="1"/>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w:t>
            </w:r>
          </w:p>
        </w:tc>
        <w:tc>
          <w:tcPr>
            <w:gridSpan w:val="7"/>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Resumen de requisitos funcionales  de seguridad de gestión clínica </w:t>
            </w:r>
          </w:p>
        </w:tc>
      </w:tr>
      <w:tr>
        <w:trPr>
          <w:cantSplit w:val="0"/>
          <w:trHeight w:val="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Actores</w:t>
            </w:r>
          </w:p>
        </w:tc>
        <w:tc>
          <w:tcPr>
            <w:gridSpan w:val="7"/>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Administrativo, paciente, médico, directivo</w:t>
            </w:r>
          </w:p>
        </w:tc>
      </w:tr>
      <w:tr>
        <w:trPr>
          <w:cantSplit w:val="0"/>
          <w:trHeight w:val="4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Descripcion</w:t>
            </w:r>
          </w:p>
        </w:tc>
        <w:tc>
          <w:tcPr>
            <w:gridSpan w:val="7"/>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Permite administrar usuarios y sus roles dentro del sistema, Permite registrar nuevos usuarios en el sistema, Asegura la seguridad del acceso y control de roles, Permite asignar roles específicos a los usuarios, Implementa seguridad en contraseñas mediante encriptación, Permite generar reportes del sistema, Permite exportar reportes en formato CSV, Permite aplicar filtros a pagos de médicos en reportes, Verifica la correcta descarga de datos en la base de datos, Permite gestionar notificaciones de citas médicas,  Permite registrar notificaciones en el sistema, Envía correos electrónicos de notificación, Guarda el historial de envíos de notificaciones, Permite visualizar indicaciones o información relevante, Muestra visualización gráfica de datos, Consulta datos y métricas almacenadas en la base de datos</w:t>
            </w:r>
          </w:p>
        </w:tc>
      </w:tr>
      <w:tr>
        <w:trPr>
          <w:cantSplit w:val="0"/>
          <w:trHeight w:val="17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Relacion</w:t>
            </w:r>
          </w:p>
        </w:tc>
        <w:tc>
          <w:tcPr>
            <w:gridSpan w:val="7"/>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Incluye: Asignar el rol, Iniciar gestión de usuario y roles,  Proteger sesión o rol, Crear el usuario, Contraseñas con password_hash, Exportar en CSV,  Filtrar el pago de los médicos,  Descargas correctas en BD, Generar reportes, Insertar notificaciones, Registro de envío en BD, Notificación y recordatorios de citas, Mostrar los gráficos, Consultar métricas y devolver datos en BD, Ver indicación.</w:t>
            </w:r>
          </w:p>
        </w:tc>
      </w:tr>
    </w:tbl>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4.3.1.1.1.10. Diagrama de caso de uso sprint 9, 10, 11</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734050" cy="6353175"/>
            <wp:effectExtent b="0" l="0" r="0" t="0"/>
            <wp:docPr id="15" name="image3.png"/>
            <a:graphic>
              <a:graphicData uri="http://schemas.openxmlformats.org/drawingml/2006/picture">
                <pic:pic>
                  <pic:nvPicPr>
                    <pic:cNvPr id="0" name="image3.png"/>
                    <pic:cNvPicPr preferRelativeResize="0"/>
                  </pic:nvPicPr>
                  <pic:blipFill>
                    <a:blip r:embed="rId12"/>
                    <a:srcRect b="2669" l="1276" r="2711" t="3652"/>
                    <a:stretch>
                      <a:fillRect/>
                    </a:stretch>
                  </pic:blipFill>
                  <pic:spPr>
                    <a:xfrm>
                      <a:off x="0" y="0"/>
                      <a:ext cx="573405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B5">
      <w:pPr>
        <w:widowControl w:val="1"/>
        <w:spacing w:line="480" w:lineRule="auto"/>
        <w:rPr>
          <w:b w:val="1"/>
          <w:bCs w:val="1"/>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545"/>
        <w:tblGridChange w:id="0">
          <w:tblGrid>
            <w:gridCol w:w="1245"/>
            <w:gridCol w:w="7545"/>
          </w:tblGrid>
        </w:tblGridChange>
      </w:tblGrid>
      <w:tr>
        <w:trPr>
          <w:cantSplit w:val="0"/>
          <w:trHeight w:val="210" w:hRule="atLeast"/>
          <w:tblHeader w:val="0"/>
        </w:trPr>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180.0" w:type="dxa"/>
            </w:tcMar>
            <w:vAlign w:val="top"/>
          </w:tcPr>
          <w:p w:rsidR="00000000" w:rsidDel="00000000" w:rsidP="00000000" w:rsidRDefault="00000000" w:rsidRPr="00000000" w14:paraId="000008B6">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0.0" w:type="dxa"/>
            </w:tcMar>
            <w:vAlign w:val="top"/>
          </w:tcPr>
          <w:p w:rsidR="00000000" w:rsidDel="00000000" w:rsidP="00000000" w:rsidRDefault="00000000" w:rsidRPr="00000000" w14:paraId="000008B7">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 de requisitos funcionales y de seguridad del sistema de gestión clínica</w:t>
            </w:r>
          </w:p>
        </w:tc>
      </w:tr>
      <w:tr>
        <w:trPr>
          <w:cantSplit w:val="0"/>
          <w:trHeight w:val="765" w:hRule="atLeast"/>
          <w:tblHeader w:val="0"/>
        </w:trPr>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180.0" w:type="dxa"/>
            </w:tcMar>
            <w:vAlign w:val="top"/>
          </w:tcPr>
          <w:p w:rsidR="00000000" w:rsidDel="00000000" w:rsidP="00000000" w:rsidRDefault="00000000" w:rsidRPr="00000000" w14:paraId="000008B8">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0.0" w:type="dxa"/>
            </w:tcMar>
            <w:vAlign w:val="top"/>
          </w:tcPr>
          <w:p w:rsidR="00000000" w:rsidDel="00000000" w:rsidP="00000000" w:rsidRDefault="00000000" w:rsidRPr="00000000" w14:paraId="000008B9">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Administrador, Super Administrador, Paciente, Médico, Directivo</w:t>
            </w:r>
          </w:p>
        </w:tc>
      </w:tr>
      <w:tr>
        <w:trPr>
          <w:cantSplit w:val="0"/>
          <w:trHeight w:val="1290" w:hRule="atLeast"/>
          <w:tblHeader w:val="0"/>
        </w:trPr>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180.0" w:type="dxa"/>
            </w:tcMar>
            <w:vAlign w:val="top"/>
          </w:tcPr>
          <w:p w:rsidR="00000000" w:rsidDel="00000000" w:rsidP="00000000" w:rsidRDefault="00000000" w:rsidRPr="00000000" w14:paraId="000008BA">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0.0" w:type="dxa"/>
            </w:tcMar>
            <w:vAlign w:val="top"/>
          </w:tcPr>
          <w:p w:rsidR="00000000" w:rsidDel="00000000" w:rsidP="00000000" w:rsidRDefault="00000000" w:rsidRPr="00000000" w14:paraId="000008BB">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Desde el punto de vista funcional y técnico, el sistema debe permitir que el administrativo gestione médicos, horarios, especialidades, filtros de pacientes, reportes exportables en CSV y eliminación de usuarios inactivos; que los médicos registren resultados de exámenes, diagnósticos, notas adicionales, eliminen registros incorrectos y consulten su agenda diaria junto con el historial completo del paciente; que los pacientes suban documentos médicos, visualicen diagnósticos previos, historial de citas, recetas descargables, ubicación del consultorio y notificaciones por cancelación; que los directivos accedan a horarios de mayor demanda, porcentaje de cancelaciones, auditorías de accesos, modificaciones y monitoreo de uso del sistema; mientras que el sistema asegura control de accesos, integridad de la base de datos, registro de errores y actividad de usuarios para diagnóstico y auditoría, manejo de fallos de conexión y mensajes personalizados según el rol mediante dashboards específicos.</w:t>
            </w:r>
          </w:p>
        </w:tc>
      </w:tr>
      <w:tr>
        <w:trPr>
          <w:cantSplit w:val="0"/>
          <w:trHeight w:val="765" w:hRule="atLeast"/>
          <w:tblHeader w:val="0"/>
        </w:trPr>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180.0" w:type="dxa"/>
            </w:tcMar>
            <w:vAlign w:val="top"/>
          </w:tcPr>
          <w:p w:rsidR="00000000" w:rsidDel="00000000" w:rsidP="00000000" w:rsidRDefault="00000000" w:rsidRPr="00000000" w14:paraId="000008BC">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Relaciones</w:t>
            </w:r>
          </w:p>
        </w:tc>
        <w:tc>
          <w:tcPr>
            <w:tcBorders>
              <w:top w:color="c6c6c6" w:space="0" w:sz="5" w:val="single"/>
              <w:left w:color="c6c6c6" w:space="0" w:sz="5" w:val="single"/>
              <w:bottom w:color="c6c6c6" w:space="0" w:sz="5" w:val="single"/>
              <w:right w:color="c6c6c6" w:space="0" w:sz="5" w:val="single"/>
            </w:tcBorders>
            <w:tcMar>
              <w:top w:w="240.0" w:type="dxa"/>
              <w:left w:w="0.0" w:type="dxa"/>
              <w:bottom w:w="240.0" w:type="dxa"/>
              <w:right w:w="0.0" w:type="dxa"/>
            </w:tcMar>
            <w:vAlign w:val="top"/>
          </w:tcPr>
          <w:p w:rsidR="00000000" w:rsidDel="00000000" w:rsidP="00000000" w:rsidRDefault="00000000" w:rsidRPr="00000000" w14:paraId="000008BD">
            <w:pPr>
              <w:widowControl w:val="1"/>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Registrar, Eliminar, Cerrar, Extender, Incluir, Iniciar, Agregar, Visualizar, Generar, Descargar, Acceder, Modificar, Recibir, Realizar</w:t>
            </w:r>
          </w:p>
        </w:tc>
      </w:tr>
    </w:tbl>
    <w:p w:rsidR="00000000" w:rsidDel="00000000" w:rsidP="00000000" w:rsidRDefault="00000000" w:rsidRPr="00000000" w14:paraId="000008BE">
      <w:pPr>
        <w:widowControl w:val="1"/>
        <w:spacing w:line="480" w:lineRule="auto"/>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8BF">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rFonts w:ascii="Times New Roman" w:cs="Times New Roman" w:eastAsia="Times New Roman" w:hAnsi="Times New Roman"/>
          <w:color w:val="1f1f1f"/>
          <w:sz w:val="24"/>
          <w:szCs w:val="24"/>
        </w:rPr>
      </w:pPr>
      <w:bookmarkStart w:colFirst="0" w:colLast="0" w:name="_vgi7hkcdf2a" w:id="56"/>
      <w:bookmarkEnd w:id="56"/>
      <w:r w:rsidDel="00000000" w:rsidR="00000000" w:rsidRPr="00000000">
        <w:rPr>
          <w:rFonts w:ascii="Times New Roman" w:cs="Times New Roman" w:eastAsia="Times New Roman" w:hAnsi="Times New Roman"/>
          <w:color w:val="1f1f1f"/>
          <w:sz w:val="24"/>
          <w:szCs w:val="24"/>
          <w:rtl w:val="0"/>
        </w:rPr>
        <w:t xml:space="preserve">4.3.1.1.2 Diagrama de Actividades</w:t>
      </w:r>
    </w:p>
    <w:p w:rsidR="00000000" w:rsidDel="00000000" w:rsidP="00000000" w:rsidRDefault="00000000" w:rsidRPr="00000000" w14:paraId="000008C0">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jc w:val="both"/>
        <w:rPr>
          <w:rFonts w:ascii="Times New Roman" w:cs="Times New Roman" w:eastAsia="Times New Roman" w:hAnsi="Times New Roman"/>
          <w:color w:val="1f1f1f"/>
          <w:sz w:val="24"/>
          <w:szCs w:val="24"/>
        </w:rPr>
      </w:pPr>
      <w:bookmarkStart w:colFirst="0" w:colLast="0" w:name="_bxcmd7pmmg9k" w:id="57"/>
      <w:bookmarkEnd w:id="57"/>
      <w:r w:rsidDel="00000000" w:rsidR="00000000" w:rsidRPr="00000000">
        <w:rPr>
          <w:rFonts w:ascii="Times New Roman" w:cs="Times New Roman" w:eastAsia="Times New Roman" w:hAnsi="Times New Roman"/>
          <w:color w:val="1f1f1f"/>
          <w:sz w:val="24"/>
          <w:szCs w:val="24"/>
          <w:rtl w:val="0"/>
        </w:rPr>
        <w:t xml:space="preserve">4.3.1.1.3 Diagramas de Secuencia</w:t>
      </w:r>
    </w:p>
    <w:p w:rsidR="00000000" w:rsidDel="00000000" w:rsidP="00000000" w:rsidRDefault="00000000" w:rsidRPr="00000000" w14:paraId="000008C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secuencia es una herramienta de modelado dinámico de UML (Unified Modeling Language) que ilustra cómo los objetos de un sistema interactúan entre sí en un orden temporal específico. Mientras que el caso de uso identifica que un "Médico" quiere "Agendar una Cita", el diagrama de secuencia detalla el intercambio de mensajes entre la Interfaz, el Controlador, la Lógica de Negocio y la Base de Datos para que esa cita se concrete.</w:t>
      </w:r>
      <w:r w:rsidDel="00000000" w:rsidR="00000000" w:rsidRPr="00000000">
        <w:rPr>
          <w:rtl w:val="0"/>
        </w:rPr>
      </w:r>
    </w:p>
    <w:p w:rsidR="00000000" w:rsidDel="00000000" w:rsidP="00000000" w:rsidRDefault="00000000" w:rsidRPr="00000000" w14:paraId="000008C2">
      <w:pPr>
        <w:rPr/>
      </w:pPr>
      <w:r w:rsidDel="00000000" w:rsidR="00000000" w:rsidRPr="00000000">
        <w:rPr/>
        <w:drawing>
          <wp:inline distB="114300" distT="114300" distL="114300" distR="114300">
            <wp:extent cx="7791563" cy="6706661"/>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rot="16200000">
                      <a:off x="0" y="0"/>
                      <a:ext cx="7791563" cy="6706661"/>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i3z6zvwwmwaa" w:id="58"/>
      <w:bookmarkEnd w:id="58"/>
      <w:r w:rsidDel="00000000" w:rsidR="00000000" w:rsidRPr="00000000">
        <w:rPr>
          <w:rtl w:val="0"/>
        </w:rPr>
      </w:r>
    </w:p>
    <w:p w:rsidR="00000000" w:rsidDel="00000000" w:rsidP="00000000" w:rsidRDefault="00000000" w:rsidRPr="00000000" w14:paraId="000008C4">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18mcp3j3hhj5" w:id="59"/>
      <w:bookmarkEnd w:id="59"/>
      <w:r w:rsidDel="00000000" w:rsidR="00000000" w:rsidRPr="00000000">
        <w:rPr>
          <w:rFonts w:ascii="Times New Roman" w:cs="Times New Roman" w:eastAsia="Times New Roman" w:hAnsi="Times New Roman"/>
          <w:color w:val="1f1f1f"/>
          <w:sz w:val="24"/>
          <w:szCs w:val="24"/>
          <w:rtl w:val="0"/>
        </w:rPr>
        <w:t xml:space="preserve">4.3.1.1.4 Diagrama de Colaboración</w:t>
      </w:r>
      <w:r w:rsidDel="00000000" w:rsidR="00000000" w:rsidRPr="00000000">
        <w:drawing>
          <wp:anchor allowOverlap="1" behindDoc="0" distB="114300" distT="114300" distL="114300" distR="114300" hidden="0" layoutInCell="1" locked="0" relativeHeight="0" simplePos="0">
            <wp:simplePos x="0" y="0"/>
            <wp:positionH relativeFrom="column">
              <wp:posOffset>-957262</wp:posOffset>
            </wp:positionH>
            <wp:positionV relativeFrom="paragraph">
              <wp:posOffset>419100</wp:posOffset>
            </wp:positionV>
            <wp:extent cx="7859121" cy="2890838"/>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7859121" cy="2890838"/>
                    </a:xfrm>
                    <a:prstGeom prst="rect"/>
                    <a:ln/>
                  </pic:spPr>
                </pic:pic>
              </a:graphicData>
            </a:graphic>
          </wp:anchor>
        </w:drawing>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ol646a3z8ag" w:id="60"/>
      <w:bookmarkEnd w:id="60"/>
      <w:r w:rsidDel="00000000" w:rsidR="00000000" w:rsidRPr="00000000">
        <w:rPr>
          <w:rFonts w:ascii="Times New Roman" w:cs="Times New Roman" w:eastAsia="Times New Roman" w:hAnsi="Times New Roman"/>
          <w:color w:val="1f1f1f"/>
          <w:rtl w:val="0"/>
        </w:rPr>
        <w:t xml:space="preserve">4.3.2 Diagramas estáticos</w:t>
      </w:r>
    </w:p>
    <w:p w:rsidR="00000000" w:rsidDel="00000000" w:rsidP="00000000" w:rsidRDefault="00000000" w:rsidRPr="00000000" w14:paraId="000008C8">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u0uxj2y6oqfw" w:id="61"/>
      <w:bookmarkEnd w:id="61"/>
      <w:r w:rsidDel="00000000" w:rsidR="00000000" w:rsidRPr="00000000">
        <w:rPr>
          <w:rtl w:val="0"/>
        </w:rPr>
      </w:r>
    </w:p>
    <w:p w:rsidR="00000000" w:rsidDel="00000000" w:rsidP="00000000" w:rsidRDefault="00000000" w:rsidRPr="00000000" w14:paraId="000008C9">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jfhy9ebaynyu" w:id="62"/>
      <w:bookmarkEnd w:id="62"/>
      <w:r w:rsidDel="00000000" w:rsidR="00000000" w:rsidRPr="00000000">
        <w:rPr>
          <w:rtl w:val="0"/>
        </w:rPr>
      </w:r>
    </w:p>
    <w:p w:rsidR="00000000" w:rsidDel="00000000" w:rsidP="00000000" w:rsidRDefault="00000000" w:rsidRPr="00000000" w14:paraId="000008CA">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kmcxwxla8yli" w:id="63"/>
      <w:bookmarkEnd w:id="63"/>
      <w:r w:rsidDel="00000000" w:rsidR="00000000" w:rsidRPr="00000000">
        <w:rPr>
          <w:rtl w:val="0"/>
        </w:rPr>
      </w:r>
    </w:p>
    <w:p w:rsidR="00000000" w:rsidDel="00000000" w:rsidP="00000000" w:rsidRDefault="00000000" w:rsidRPr="00000000" w14:paraId="000008CB">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mtzxn9y3el5u" w:id="64"/>
      <w:bookmarkEnd w:id="64"/>
      <w:r w:rsidDel="00000000" w:rsidR="00000000" w:rsidRPr="00000000">
        <w:rPr>
          <w:rtl w:val="0"/>
        </w:rPr>
      </w:r>
    </w:p>
    <w:p w:rsidR="00000000" w:rsidDel="00000000" w:rsidP="00000000" w:rsidRDefault="00000000" w:rsidRPr="00000000" w14:paraId="000008CC">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xl2btna56uuv" w:id="65"/>
      <w:bookmarkEnd w:id="65"/>
      <w:r w:rsidDel="00000000" w:rsidR="00000000" w:rsidRPr="00000000">
        <w:rPr>
          <w:rtl w:val="0"/>
        </w:rPr>
      </w:r>
    </w:p>
    <w:p w:rsidR="00000000" w:rsidDel="00000000" w:rsidP="00000000" w:rsidRDefault="00000000" w:rsidRPr="00000000" w14:paraId="000008CD">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e3j3xkayze7z" w:id="66"/>
      <w:bookmarkEnd w:id="66"/>
      <w:r w:rsidDel="00000000" w:rsidR="00000000" w:rsidRPr="00000000">
        <w:rPr>
          <w:rtl w:val="0"/>
        </w:rPr>
      </w:r>
    </w:p>
    <w:p w:rsidR="00000000" w:rsidDel="00000000" w:rsidP="00000000" w:rsidRDefault="00000000" w:rsidRPr="00000000" w14:paraId="000008CE">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hw95klo4r2e7" w:id="67"/>
      <w:bookmarkEnd w:id="67"/>
      <w:r w:rsidDel="00000000" w:rsidR="00000000" w:rsidRPr="00000000">
        <w:rPr>
          <w:rtl w:val="0"/>
        </w:rPr>
      </w:r>
    </w:p>
    <w:p w:rsidR="00000000" w:rsidDel="00000000" w:rsidP="00000000" w:rsidRDefault="00000000" w:rsidRPr="00000000" w14:paraId="000008CF">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q92sj01c1s1z" w:id="68"/>
      <w:bookmarkEnd w:id="68"/>
      <w:r w:rsidDel="00000000" w:rsidR="00000000" w:rsidRPr="00000000">
        <w:rPr>
          <w:rtl w:val="0"/>
        </w:rPr>
      </w:r>
    </w:p>
    <w:p w:rsidR="00000000" w:rsidDel="00000000" w:rsidP="00000000" w:rsidRDefault="00000000" w:rsidRPr="00000000" w14:paraId="000008D0">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2zkuu47twgl9" w:id="69"/>
      <w:bookmarkEnd w:id="69"/>
      <w:r w:rsidDel="00000000" w:rsidR="00000000" w:rsidRPr="00000000">
        <w:rPr>
          <w:rtl w:val="0"/>
        </w:rPr>
      </w:r>
    </w:p>
    <w:p w:rsidR="00000000" w:rsidDel="00000000" w:rsidP="00000000" w:rsidRDefault="00000000" w:rsidRPr="00000000" w14:paraId="000008D1">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fxkdz4pgj0be" w:id="70"/>
      <w:bookmarkEnd w:id="70"/>
      <w:r w:rsidDel="00000000" w:rsidR="00000000" w:rsidRPr="00000000">
        <w:rPr>
          <w:rtl w:val="0"/>
        </w:rPr>
      </w:r>
    </w:p>
    <w:p w:rsidR="00000000" w:rsidDel="00000000" w:rsidP="00000000" w:rsidRDefault="00000000" w:rsidRPr="00000000" w14:paraId="000008D2">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di9xkqhs6g51" w:id="71"/>
      <w:bookmarkEnd w:id="71"/>
      <w:r w:rsidDel="00000000" w:rsidR="00000000" w:rsidRPr="00000000">
        <w:rPr>
          <w:rtl w:val="0"/>
        </w:rPr>
      </w:r>
    </w:p>
    <w:p w:rsidR="00000000" w:rsidDel="00000000" w:rsidP="00000000" w:rsidRDefault="00000000" w:rsidRPr="00000000" w14:paraId="000008D3">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cc9q1mow4hm0" w:id="72"/>
      <w:bookmarkEnd w:id="72"/>
      <w:r w:rsidDel="00000000" w:rsidR="00000000" w:rsidRPr="00000000">
        <w:rPr>
          <w:rFonts w:ascii="Times New Roman" w:cs="Times New Roman" w:eastAsia="Times New Roman" w:hAnsi="Times New Roman"/>
          <w:color w:val="1f1f1f"/>
          <w:sz w:val="24"/>
          <w:szCs w:val="24"/>
          <w:rtl w:val="0"/>
        </w:rPr>
        <w:t xml:space="preserve">4.3.2.1 Diagrama de Clases de Alto Nivel</w:t>
      </w:r>
    </w:p>
    <w:p w:rsidR="00000000" w:rsidDel="00000000" w:rsidP="00000000" w:rsidRDefault="00000000" w:rsidRPr="00000000" w14:paraId="000008D4">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pPr>
      <w:bookmarkStart w:colFirst="0" w:colLast="0" w:name="_u345mjjn32yn" w:id="73"/>
      <w:bookmarkEnd w:id="73"/>
      <w:r w:rsidDel="00000000" w:rsidR="00000000" w:rsidRPr="00000000">
        <w:rPr>
          <w:b w:val="0"/>
          <w:bCs w:val="0"/>
          <w:sz w:val="22"/>
          <w:szCs w:val="22"/>
        </w:rPr>
        <w:drawing>
          <wp:inline distB="114300" distT="114300" distL="114300" distR="114300">
            <wp:extent cx="5943600" cy="4737100"/>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nj8krktppsai" w:id="74"/>
      <w:bookmarkEnd w:id="74"/>
      <w:r w:rsidDel="00000000" w:rsidR="00000000" w:rsidRPr="00000000">
        <w:rPr>
          <w:rtl w:val="0"/>
        </w:rPr>
      </w:r>
    </w:p>
    <w:p w:rsidR="00000000" w:rsidDel="00000000" w:rsidP="00000000" w:rsidRDefault="00000000" w:rsidRPr="00000000" w14:paraId="000008D9">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mwt8gsyj1ohp" w:id="75"/>
      <w:bookmarkEnd w:id="75"/>
      <w:r w:rsidDel="00000000" w:rsidR="00000000" w:rsidRPr="00000000">
        <w:rPr>
          <w:rtl w:val="0"/>
        </w:rPr>
      </w:r>
    </w:p>
    <w:p w:rsidR="00000000" w:rsidDel="00000000" w:rsidP="00000000" w:rsidRDefault="00000000" w:rsidRPr="00000000" w14:paraId="000008DA">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ndlmm6wdnjle" w:id="76"/>
      <w:bookmarkEnd w:id="76"/>
      <w:r w:rsidDel="00000000" w:rsidR="00000000" w:rsidRPr="00000000">
        <w:rPr>
          <w:rtl w:val="0"/>
        </w:rPr>
      </w:r>
    </w:p>
    <w:p w:rsidR="00000000" w:rsidDel="00000000" w:rsidP="00000000" w:rsidRDefault="00000000" w:rsidRPr="00000000" w14:paraId="000008DB">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v486api1ah9l" w:id="77"/>
      <w:bookmarkEnd w:id="77"/>
      <w:r w:rsidDel="00000000" w:rsidR="00000000" w:rsidRPr="00000000">
        <w:rPr>
          <w:rtl w:val="0"/>
        </w:rPr>
      </w:r>
    </w:p>
    <w:p w:rsidR="00000000" w:rsidDel="00000000" w:rsidP="00000000" w:rsidRDefault="00000000" w:rsidRPr="00000000" w14:paraId="000008DC">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jji5u7qee4cp" w:id="78"/>
      <w:bookmarkEnd w:id="78"/>
      <w:r w:rsidDel="00000000" w:rsidR="00000000" w:rsidRPr="00000000">
        <w:rPr>
          <w:rtl w:val="0"/>
        </w:rPr>
      </w:r>
    </w:p>
    <w:p w:rsidR="00000000" w:rsidDel="00000000" w:rsidP="00000000" w:rsidRDefault="00000000" w:rsidRPr="00000000" w14:paraId="000008DD">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h3r12fm8scgc" w:id="79"/>
      <w:bookmarkEnd w:id="79"/>
      <w:r w:rsidDel="00000000" w:rsidR="00000000" w:rsidRPr="00000000">
        <w:rPr>
          <w:rtl w:val="0"/>
        </w:rPr>
      </w:r>
    </w:p>
    <w:p w:rsidR="00000000" w:rsidDel="00000000" w:rsidP="00000000" w:rsidRDefault="00000000" w:rsidRPr="00000000" w14:paraId="000008DE">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rxdye1u0kukl" w:id="80"/>
      <w:bookmarkEnd w:id="80"/>
      <w:r w:rsidDel="00000000" w:rsidR="00000000" w:rsidRPr="00000000">
        <w:rPr>
          <w:rtl w:val="0"/>
        </w:rPr>
      </w:r>
    </w:p>
    <w:p w:rsidR="00000000" w:rsidDel="00000000" w:rsidP="00000000" w:rsidRDefault="00000000" w:rsidRPr="00000000" w14:paraId="000008DF">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x42ytxqk9nux" w:id="81"/>
      <w:bookmarkEnd w:id="81"/>
      <w:r w:rsidDel="00000000" w:rsidR="00000000" w:rsidRPr="00000000">
        <w:rPr>
          <w:rFonts w:ascii="Times New Roman" w:cs="Times New Roman" w:eastAsia="Times New Roman" w:hAnsi="Times New Roman"/>
          <w:color w:val="1f1f1f"/>
          <w:sz w:val="24"/>
          <w:szCs w:val="24"/>
          <w:rtl w:val="0"/>
        </w:rPr>
        <w:t xml:space="preserve">4.3.2.2 Diagrama de Clases de Bajo Nivel</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pPr>
      <w:bookmarkStart w:colFirst="0" w:colLast="0" w:name="_feqh4hxp3696" w:id="82"/>
      <w:bookmarkEnd w:id="8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123825</wp:posOffset>
            </wp:positionV>
            <wp:extent cx="7579188" cy="4729163"/>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579188" cy="4729163"/>
                    </a:xfrm>
                    <a:prstGeom prst="rect"/>
                    <a:ln/>
                  </pic:spPr>
                </pic:pic>
              </a:graphicData>
            </a:graphic>
          </wp:anchor>
        </w:drawing>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pStyle w:val="Heading5"/>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8ab5q1tm09vc" w:id="83"/>
      <w:bookmarkEnd w:id="83"/>
      <w:r w:rsidDel="00000000" w:rsidR="00000000" w:rsidRPr="00000000">
        <w:rPr>
          <w:rFonts w:ascii="Times New Roman" w:cs="Times New Roman" w:eastAsia="Times New Roman" w:hAnsi="Times New Roman"/>
          <w:color w:val="1f1f1f"/>
          <w:sz w:val="24"/>
          <w:szCs w:val="24"/>
          <w:rtl w:val="0"/>
        </w:rPr>
        <w:t xml:space="preserve">4.3.2.3 Diagrama de Paquetes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i3dxiacb5vpn" w:id="84"/>
      <w:bookmarkEnd w:id="84"/>
      <w:r w:rsidDel="00000000" w:rsidR="00000000" w:rsidRPr="00000000">
        <w:rPr>
          <w:rFonts w:ascii="Times New Roman" w:cs="Times New Roman" w:eastAsia="Times New Roman" w:hAnsi="Times New Roman"/>
          <w:color w:val="1f1f1f"/>
          <w:rtl w:val="0"/>
        </w:rPr>
        <w:t xml:space="preserve">4.3.3 Diagrama Físico</w:t>
      </w:r>
    </w:p>
    <w:p w:rsidR="00000000" w:rsidDel="00000000" w:rsidP="00000000" w:rsidRDefault="00000000" w:rsidRPr="00000000" w14:paraId="000008E6">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wd54ve8yyzqa" w:id="85"/>
      <w:bookmarkEnd w:id="85"/>
      <w:r w:rsidDel="00000000" w:rsidR="00000000" w:rsidRPr="00000000">
        <w:rPr>
          <w:rFonts w:ascii="Times New Roman" w:cs="Times New Roman" w:eastAsia="Times New Roman" w:hAnsi="Times New Roman"/>
          <w:color w:val="1f1f1f"/>
          <w:rtl w:val="0"/>
        </w:rPr>
        <w:t xml:space="preserve">4.3.4 Mapa Navegacional del Sistema</w:t>
      </w:r>
    </w:p>
    <w:p w:rsidR="00000000" w:rsidDel="00000000" w:rsidP="00000000" w:rsidRDefault="00000000" w:rsidRPr="00000000" w14:paraId="000008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4.3.5 Arquitectura de Software</w:t>
      </w:r>
    </w:p>
    <w:p w:rsidR="00000000" w:rsidDel="00000000" w:rsidP="00000000" w:rsidRDefault="00000000" w:rsidRPr="00000000" w14:paraId="000008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9">
      <w:pP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EA">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qrcepaccegvg" w:id="86"/>
      <w:bookmarkEnd w:id="86"/>
      <w:r w:rsidDel="00000000" w:rsidR="00000000" w:rsidRPr="00000000">
        <w:rPr>
          <w:rFonts w:ascii="Times New Roman" w:cs="Times New Roman" w:eastAsia="Times New Roman" w:hAnsi="Times New Roman"/>
          <w:color w:val="1f1f1f"/>
          <w:sz w:val="24"/>
          <w:szCs w:val="24"/>
          <w:rtl w:val="0"/>
        </w:rPr>
        <w:t xml:space="preserve">III. CONCLUSIONES</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(Espacio reservado para el desarrollo final)</w:t>
      </w:r>
    </w:p>
    <w:p w:rsidR="00000000" w:rsidDel="00000000" w:rsidP="00000000" w:rsidRDefault="00000000" w:rsidRPr="00000000" w14:paraId="000008EC">
      <w:pPr>
        <w:spacing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8ED">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nz1fwpc8ys4g" w:id="87"/>
      <w:bookmarkEnd w:id="87"/>
      <w:r w:rsidDel="00000000" w:rsidR="00000000" w:rsidRPr="00000000">
        <w:rPr>
          <w:rFonts w:ascii="Times New Roman" w:cs="Times New Roman" w:eastAsia="Times New Roman" w:hAnsi="Times New Roman"/>
          <w:color w:val="1f1f1f"/>
          <w:sz w:val="24"/>
          <w:szCs w:val="24"/>
          <w:rtl w:val="0"/>
        </w:rPr>
        <w:t xml:space="preserve">IV. RECOMENDACIONES</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(Espacio reservado para el desarrollo final)</w:t>
      </w:r>
    </w:p>
    <w:p w:rsidR="00000000" w:rsidDel="00000000" w:rsidP="00000000" w:rsidRDefault="00000000" w:rsidRPr="00000000" w14:paraId="000008EF">
      <w:pP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0">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9pigrzolfonh" w:id="88"/>
      <w:bookmarkEnd w:id="88"/>
      <w:r w:rsidDel="00000000" w:rsidR="00000000" w:rsidRPr="00000000">
        <w:rPr>
          <w:rFonts w:ascii="Times New Roman" w:cs="Times New Roman" w:eastAsia="Times New Roman" w:hAnsi="Times New Roman"/>
          <w:color w:val="1f1f1f"/>
          <w:sz w:val="24"/>
          <w:szCs w:val="24"/>
          <w:rtl w:val="0"/>
        </w:rPr>
        <w:t xml:space="preserve">BIBLIOGRAFÍA</w:t>
      </w:r>
    </w:p>
    <w:p w:rsidR="00000000" w:rsidDel="00000000" w:rsidP="00000000" w:rsidRDefault="00000000" w:rsidRPr="00000000" w14:paraId="000008F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Cohn, M. (2004). </w:t>
      </w:r>
      <w:r w:rsidDel="00000000" w:rsidR="00000000" w:rsidRPr="00000000">
        <w:rPr>
          <w:rFonts w:ascii="Times New Roman" w:cs="Times New Roman" w:eastAsia="Times New Roman" w:hAnsi="Times New Roman"/>
          <w:i w:val="1"/>
          <w:iCs w:val="1"/>
          <w:color w:val="1f1f1f"/>
          <w:sz w:val="24"/>
          <w:szCs w:val="24"/>
          <w:rtl w:val="0"/>
        </w:rPr>
        <w:t xml:space="preserve">User Stories Applied: For Agile Software Development</w:t>
      </w:r>
      <w:r w:rsidDel="00000000" w:rsidR="00000000" w:rsidRPr="00000000">
        <w:rPr>
          <w:rFonts w:ascii="Times New Roman" w:cs="Times New Roman" w:eastAsia="Times New Roman" w:hAnsi="Times New Roman"/>
          <w:color w:val="1f1f1f"/>
          <w:sz w:val="24"/>
          <w:szCs w:val="24"/>
          <w:rtl w:val="0"/>
        </w:rPr>
        <w:t xml:space="preserve">. Addison-Wesley Professional.</w:t>
      </w:r>
    </w:p>
    <w:p w:rsidR="00000000" w:rsidDel="00000000" w:rsidP="00000000" w:rsidRDefault="00000000" w:rsidRPr="00000000" w14:paraId="000008F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Fowler, M. (2004). </w:t>
      </w:r>
      <w:r w:rsidDel="00000000" w:rsidR="00000000" w:rsidRPr="00000000">
        <w:rPr>
          <w:rFonts w:ascii="Times New Roman" w:cs="Times New Roman" w:eastAsia="Times New Roman" w:hAnsi="Times New Roman"/>
          <w:i w:val="1"/>
          <w:iCs w:val="1"/>
          <w:color w:val="1f1f1f"/>
          <w:sz w:val="24"/>
          <w:szCs w:val="24"/>
          <w:rtl w:val="0"/>
        </w:rPr>
        <w:t xml:space="preserve">UML Distilled: A Brief Guide to the Standard Object Modeling Language</w:t>
      </w:r>
      <w:r w:rsidDel="00000000" w:rsidR="00000000" w:rsidRPr="00000000">
        <w:rPr>
          <w:rFonts w:ascii="Times New Roman" w:cs="Times New Roman" w:eastAsia="Times New Roman" w:hAnsi="Times New Roman"/>
          <w:color w:val="1f1f1f"/>
          <w:sz w:val="24"/>
          <w:szCs w:val="24"/>
          <w:rtl w:val="0"/>
        </w:rPr>
        <w:t xml:space="preserve">. Addison-Wesley Professional.</w:t>
      </w:r>
    </w:p>
    <w:p w:rsidR="00000000" w:rsidDel="00000000" w:rsidP="00000000" w:rsidRDefault="00000000" w:rsidRPr="00000000" w14:paraId="000008F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Larman, C. (2003). </w:t>
      </w:r>
      <w:r w:rsidDel="00000000" w:rsidR="00000000" w:rsidRPr="00000000">
        <w:rPr>
          <w:rFonts w:ascii="Times New Roman" w:cs="Times New Roman" w:eastAsia="Times New Roman" w:hAnsi="Times New Roman"/>
          <w:i w:val="1"/>
          <w:iCs w:val="1"/>
          <w:color w:val="1f1f1f"/>
          <w:sz w:val="24"/>
          <w:szCs w:val="24"/>
          <w:rtl w:val="0"/>
        </w:rPr>
        <w:t xml:space="preserve">Gigantes de la Computación: Aplicación de UML y Patrones</w:t>
      </w:r>
      <w:r w:rsidDel="00000000" w:rsidR="00000000" w:rsidRPr="00000000">
        <w:rPr>
          <w:rFonts w:ascii="Times New Roman" w:cs="Times New Roman" w:eastAsia="Times New Roman" w:hAnsi="Times New Roman"/>
          <w:color w:val="1f1f1f"/>
          <w:sz w:val="24"/>
          <w:szCs w:val="24"/>
          <w:rtl w:val="0"/>
        </w:rPr>
        <w:t xml:space="preserve">. Prentice Hall.</w:t>
      </w:r>
    </w:p>
    <w:p w:rsidR="00000000" w:rsidDel="00000000" w:rsidP="00000000" w:rsidRDefault="00000000" w:rsidRPr="00000000" w14:paraId="000008F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Pressman, R. S., &amp; Maxim, B. R. (2020). </w:t>
      </w:r>
      <w:r w:rsidDel="00000000" w:rsidR="00000000" w:rsidRPr="00000000">
        <w:rPr>
          <w:rFonts w:ascii="Times New Roman" w:cs="Times New Roman" w:eastAsia="Times New Roman" w:hAnsi="Times New Roman"/>
          <w:i w:val="1"/>
          <w:iCs w:val="1"/>
          <w:color w:val="1f1f1f"/>
          <w:sz w:val="24"/>
          <w:szCs w:val="24"/>
          <w:rtl w:val="0"/>
        </w:rPr>
        <w:t xml:space="preserve">Software Engineering: A Practitioner's Approach</w:t>
      </w:r>
      <w:r w:rsidDel="00000000" w:rsidR="00000000" w:rsidRPr="00000000">
        <w:rPr>
          <w:rFonts w:ascii="Times New Roman" w:cs="Times New Roman" w:eastAsia="Times New Roman" w:hAnsi="Times New Roman"/>
          <w:color w:val="1f1f1f"/>
          <w:sz w:val="24"/>
          <w:szCs w:val="24"/>
          <w:rtl w:val="0"/>
        </w:rPr>
        <w:t xml:space="preserve">. McGraw-Hill Education.</w:t>
      </w:r>
    </w:p>
    <w:p w:rsidR="00000000" w:rsidDel="00000000" w:rsidP="00000000" w:rsidRDefault="00000000" w:rsidRPr="00000000" w14:paraId="000008F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Schwaber, K., &amp; Sutherland, J. (2020). </w:t>
      </w:r>
      <w:r w:rsidDel="00000000" w:rsidR="00000000" w:rsidRPr="00000000">
        <w:rPr>
          <w:rFonts w:ascii="Times New Roman" w:cs="Times New Roman" w:eastAsia="Times New Roman" w:hAnsi="Times New Roman"/>
          <w:i w:val="1"/>
          <w:iCs w:val="1"/>
          <w:color w:val="1f1f1f"/>
          <w:sz w:val="24"/>
          <w:szCs w:val="24"/>
          <w:rtl w:val="0"/>
        </w:rPr>
        <w:t xml:space="preserve">La Guía de Scrum: Las Reglas del Juego</w:t>
      </w:r>
      <w:r w:rsidDel="00000000" w:rsidR="00000000" w:rsidRPr="00000000">
        <w:rPr>
          <w:rFonts w:ascii="Times New Roman" w:cs="Times New Roman" w:eastAsia="Times New Roman" w:hAnsi="Times New Roman"/>
          <w:color w:val="1f1f1f"/>
          <w:sz w:val="24"/>
          <w:szCs w:val="24"/>
          <w:rtl w:val="0"/>
        </w:rPr>
        <w:t xml:space="preserve">. Scrum.org.</w:t>
      </w:r>
    </w:p>
    <w:p w:rsidR="00000000" w:rsidDel="00000000" w:rsidP="00000000" w:rsidRDefault="00000000" w:rsidRPr="00000000" w14:paraId="000008F6">
      <w:pPr>
        <w:numPr>
          <w:ilvl w:val="0"/>
          <w:numId w:val="2"/>
        </w:numPr>
        <w:pBdr>
          <w:top w:color="auto" w:space="0" w:sz="0" w:val="none"/>
          <w:bottom w:color="auto" w:space="0" w:sz="0" w:val="none"/>
          <w:right w:color="auto" w:space="0" w:sz="0" w:val="none"/>
          <w:between w:color="auto" w:space="0" w:sz="0" w:val="none"/>
        </w:pBdr>
        <w:spacing w:after="5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Sommerville, I. (2011). </w:t>
      </w:r>
      <w:r w:rsidDel="00000000" w:rsidR="00000000" w:rsidRPr="00000000">
        <w:rPr>
          <w:rFonts w:ascii="Times New Roman" w:cs="Times New Roman" w:eastAsia="Times New Roman" w:hAnsi="Times New Roman"/>
          <w:i w:val="1"/>
          <w:iCs w:val="1"/>
          <w:color w:val="1f1f1f"/>
          <w:sz w:val="24"/>
          <w:szCs w:val="24"/>
          <w:rtl w:val="0"/>
        </w:rPr>
        <w:t xml:space="preserve">Ingeniería de Software</w:t>
      </w:r>
      <w:r w:rsidDel="00000000" w:rsidR="00000000" w:rsidRPr="00000000">
        <w:rPr>
          <w:rFonts w:ascii="Times New Roman" w:cs="Times New Roman" w:eastAsia="Times New Roman" w:hAnsi="Times New Roman"/>
          <w:color w:val="1f1f1f"/>
          <w:sz w:val="24"/>
          <w:szCs w:val="24"/>
          <w:rtl w:val="0"/>
        </w:rPr>
        <w:t xml:space="preserve">. Pearson Educación.</w:t>
      </w:r>
    </w:p>
    <w:p w:rsidR="00000000" w:rsidDel="00000000" w:rsidP="00000000" w:rsidRDefault="00000000" w:rsidRPr="00000000" w14:paraId="000008F7">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8">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9">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A">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B">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C">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D">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E">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FF">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00">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01">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02">
      <w:pPr>
        <w:pBdr>
          <w:top w:color="auto" w:space="0" w:sz="0" w:val="none"/>
          <w:bottom w:color="auto" w:space="0" w:sz="0" w:val="none"/>
          <w:right w:color="auto" w:space="0" w:sz="0" w:val="none"/>
          <w:between w:color="auto" w:space="0" w:sz="0" w:val="none"/>
        </w:pBdr>
        <w:spacing w:after="5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903">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ouc3zmfgm5g0" w:id="89"/>
      <w:bookmarkEnd w:id="89"/>
      <w:r w:rsidDel="00000000" w:rsidR="00000000" w:rsidRPr="00000000">
        <w:rPr>
          <w:rtl w:val="0"/>
        </w:rPr>
      </w:r>
    </w:p>
    <w:p w:rsidR="00000000" w:rsidDel="00000000" w:rsidP="00000000" w:rsidRDefault="00000000" w:rsidRPr="00000000" w14:paraId="00000904">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sz w:val="24"/>
          <w:szCs w:val="24"/>
        </w:rPr>
      </w:pPr>
      <w:bookmarkStart w:colFirst="0" w:colLast="0" w:name="_f7q9drwkfohv" w:id="90"/>
      <w:bookmarkEnd w:id="90"/>
      <w:r w:rsidDel="00000000" w:rsidR="00000000" w:rsidRPr="00000000">
        <w:rPr>
          <w:rFonts w:ascii="Times New Roman" w:cs="Times New Roman" w:eastAsia="Times New Roman" w:hAnsi="Times New Roman"/>
          <w:color w:val="1f1f1f"/>
          <w:sz w:val="24"/>
          <w:szCs w:val="24"/>
          <w:rtl w:val="0"/>
        </w:rPr>
        <w:t xml:space="preserve">VI. ANEXOS</w:t>
      </w:r>
    </w:p>
    <w:p w:rsidR="00000000" w:rsidDel="00000000" w:rsidP="00000000" w:rsidRDefault="00000000" w:rsidRPr="00000000" w14:paraId="00000905">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y22nbe1mxgsa" w:id="91"/>
      <w:bookmarkEnd w:id="91"/>
      <w:r w:rsidDel="00000000" w:rsidR="00000000" w:rsidRPr="00000000">
        <w:rPr>
          <w:rFonts w:ascii="Times New Roman" w:cs="Times New Roman" w:eastAsia="Times New Roman" w:hAnsi="Times New Roman"/>
          <w:color w:val="1f1f1f"/>
          <w:rtl w:val="0"/>
        </w:rPr>
        <w:t xml:space="preserve">Anexo 1: Cronograma de actividades</w:t>
      </w:r>
      <w:r w:rsidDel="00000000" w:rsidR="00000000" w:rsidRPr="00000000">
        <w:drawing>
          <wp:anchor allowOverlap="1" behindDoc="0" distB="114300" distT="114300" distL="114300" distR="114300" hidden="0" layoutInCell="1" locked="0" relativeHeight="0" simplePos="0">
            <wp:simplePos x="0" y="0"/>
            <wp:positionH relativeFrom="column">
              <wp:posOffset>219187</wp:posOffset>
            </wp:positionH>
            <wp:positionV relativeFrom="paragraph">
              <wp:posOffset>305404</wp:posOffset>
            </wp:positionV>
            <wp:extent cx="8228996" cy="4209938"/>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rot="16200000">
                      <a:off x="0" y="0"/>
                      <a:ext cx="8228996" cy="4209938"/>
                    </a:xfrm>
                    <a:prstGeom prst="rect"/>
                    <a:ln/>
                  </pic:spPr>
                </pic:pic>
              </a:graphicData>
            </a:graphic>
          </wp:anchor>
        </w:drawing>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vgvytgy0rsbw" w:id="92"/>
      <w:bookmarkEnd w:id="92"/>
      <w:r w:rsidDel="00000000" w:rsidR="00000000" w:rsidRPr="00000000">
        <w:rPr>
          <w:rtl w:val="0"/>
        </w:rPr>
      </w:r>
    </w:p>
    <w:p w:rsidR="00000000" w:rsidDel="00000000" w:rsidP="00000000" w:rsidRDefault="00000000" w:rsidRPr="00000000" w14:paraId="00000909">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helljzoqp8bh" w:id="93"/>
      <w:bookmarkEnd w:id="93"/>
      <w:r w:rsidDel="00000000" w:rsidR="00000000" w:rsidRPr="00000000">
        <w:rPr>
          <w:rFonts w:ascii="Times New Roman" w:cs="Times New Roman" w:eastAsia="Times New Roman" w:hAnsi="Times New Roman"/>
          <w:color w:val="1f1f1f"/>
          <w:rtl w:val="0"/>
        </w:rPr>
        <w:t xml:space="preserve">Anexo 2: Matriz Completa de Requerimientos (RF y RNF)</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continuación, se detalla la lista íntegra de requerimientos que rigen el comportamiento y las restricciones del sistema:</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color w:val="1f1f1f"/>
          <w:sz w:val="24"/>
          <w:szCs w:val="24"/>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00"/>
        <w:tblGridChange w:id="0">
          <w:tblGrid>
            <w:gridCol w:w="1020"/>
            <w:gridCol w:w="780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0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0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Funcional</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0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0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autenticación de usuarios mediante credenciales seguras.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validación de roles (RBAC) para el acceso restringido a módulos.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cifrado de contraseñas de usuario en la base de datos.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y edición de perfiles de usuario.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cierre de sesión automático tras un periodo de inactividad.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recuperación de contraseñas mediante validación por correo.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detallado de intentos de acceso fallidos.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validación de permisos específicos por cada funcionalidad.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1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1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estados de cuenta (Activo/Inactivo).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control y limitación de sesiones simultáneas.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completo de datos personales de asegurados.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validación del número de Cédula de Identidad (formato boliviano).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carga de documentos de identidad digitalizados (PDF/JPG).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verificación automática de vigencia de derechos de salud.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y vinculación de dependientes del asegurado.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búsqueda fonética de pacientes para evitar duplicados.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2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2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almacenamiento del historial de cambios en datos de afiliación.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emisión y generación de carnets de asegurado digitales.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baja lógica (no física) de registros de asegurados.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reactivación inmediata de asegurados suspendidos.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programación de turnos médicos por especialidad y médico.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reserva de citas mediante una interfaz web para el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reserva presencial de citas en ventanilla administrativa.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visualización de disponibilidad médica en tiempo real.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3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3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cancelación de citas con liberación automática de cupo.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reprogramación de citas médicas manteniendo la trazabilidad.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sobrecupos controlados para emergencias.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bloqueo de horarios para actividades administrativas o congresos.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emisión de comprobantes de reserva de cita en formato PDF.</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reportes de ausentismo de pacientes (No-show).</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apertura y gestión del historial clínico digital centralizado.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triaje y signos vitales previo a la consulta.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diagnósticos bajo la codificación CIE-10.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la evolución clínica en cada consulta.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despliegue de alertas visuales por alergias registradas.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y envío de interconsultas especializadas.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firma digital o electrónica de documentos médicos.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uso de plantillas clínicas personalizadas por especialidad.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detallado de antecedentes patológicos personales.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automática de certificados médicos oficiales.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recepción electrónica de órdenes de laboratorio desde consulta.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del flujo de toma de muestras de pacientes.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etiquetas con códigos de barras para muestras.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ingreso de resultados analíticos de laboratorio clínico.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validación automática contra valores de referencia.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emisión de informes técnicos con resultados validados.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envío automático de resultados al historial médico digital.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stock y caducidad de reactivos de laboratorio.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6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6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control de calidad interno de los procesos analíticos.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del técnico responsable por cada prueba realizada.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ingresos hospitalarios de emergencia.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asignación dinámica de camas según 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visualización gráfica del mapa de ocupación hospitalaria.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notas de enfermería por turno y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control de administración de medicamentos en sala.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y cálculo del balance hídrico del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7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7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monitoreo de constantes vitales durante la internación.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traslados entre salas o unidades críticas.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control y asignación de dietas hospitalarias específicas.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procedimientos médicos realizados en piso.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recepción automática de recetas electrónicas en farmacia.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del despacho y entrega de fármacos prescritos.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control de stock mínimo y máximo por cada fármaco.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alertas automáticas por vencimiento próximo de productos.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8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8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trazabilidad completa de medicamentos por número de lote.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y evaluación de proveedores de farmacia.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automática de órdenes de reposición.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realización y registro de inventarios cíclicos.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RF-069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devoluciones de medicamentos no utilizados.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estricta de medicamentos de control (psicotrópicos).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liquidación automática de todos los servicios prestados.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emisión de facturas electrónicas según normativa vigente.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9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9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procesamiento de cobros mediante QR y efectivo.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reportes de arqueo de caja diarios.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conciliación de pagos realizados por los asegurados.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convenios con instituciones corporativas.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reporte de ingresos detallado por centro de costo.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notas de crédito y devoluciones financieras.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RF-079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cierre financiero automatizado de la jornada.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integración de costos de farmacia en la factura final.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registro de logs de transacciones en la base de datos.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auditoría de acceso a historias clínicas sensibles.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trazabilidad de cualquier cambio en el registro del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identificación de usuario y sello de tiempo en cada log.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reporte de actividades inusuales o sospechosas.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persistencia a largo plazo de logs para fines legales.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consulta histórica de acciones realizadas por usuario.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protección de archivos de log contra borrado accidental.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RF-089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alertas de seguridad por accesos desde IPs no autorizadas.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auditoría del despacho de insumos médicos críticos.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dashboards interactivos de gestión.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estadísticas de morbilidad clasificadas por especialidad.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cálculo de KPIs de eficiencia en tiempos de atención.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exportación de datos a formatos Excel y PDF.</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análisis de flujo y demanda estacional de pacientes.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reportes epidemiológicos institucionales.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C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C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visualización gráfica de ocupación por servicios.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reportes de rendimiento por cada profesional médico.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RF-099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análisis de costos operativos promedio por paciente.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generación de reportes para entes reguladores de salud.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configuración de parámetros globales y variables de entorno.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ejecución y monitoreo de copias de 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optimización periódica de tablas y consultas SQL.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gestión de plantillas de impresión configurables.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D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D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saneamiento automático de registros huérfanos.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la ejecución de pruebas de estrés y carga del servidor.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RF-107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E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cierre anual de gestión administrativa y contable.</w:t>
            </w:r>
          </w:p>
        </w:tc>
      </w:tr>
    </w:tbl>
    <w:p w:rsidR="00000000" w:rsidDel="00000000" w:rsidP="00000000" w:rsidRDefault="00000000" w:rsidRPr="00000000" w14:paraId="000009E4">
      <w:pPr>
        <w:pBdr>
          <w:top w:color="auto" w:space="0" w:sz="0" w:val="none"/>
          <w:bottom w:color="auto" w:space="0" w:sz="0" w:val="none"/>
          <w:right w:color="auto" w:space="0" w:sz="0" w:val="none"/>
          <w:between w:color="auto" w:space="0" w:sz="0" w:val="none"/>
        </w:pBdr>
        <w:spacing w:after="520" w:line="360" w:lineRule="auto"/>
        <w:ind w:left="72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9E5">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m30olp5g9jbz" w:id="94"/>
      <w:bookmarkEnd w:id="94"/>
      <w:r w:rsidDel="00000000" w:rsidR="00000000" w:rsidRPr="00000000">
        <w:rPr>
          <w:rFonts w:ascii="Times New Roman" w:cs="Times New Roman" w:eastAsia="Times New Roman" w:hAnsi="Times New Roman"/>
          <w:rtl w:val="0"/>
        </w:rPr>
        <w:t xml:space="preserve">Anexo 3: Requerimientos No Funcionales (RNF):</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5955"/>
        <w:gridCol w:w="1575"/>
        <w:tblGridChange w:id="0">
          <w:tblGrid>
            <w:gridCol w:w="1260"/>
            <w:gridCol w:w="5955"/>
            <w:gridCol w:w="157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No Funcional (RNF)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E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garantizar una disponibilidad del 99.9% (Uptime).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E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E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tiempo de respuesta de las búsquedas no debe exceder los 1.5 segundos.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E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contraseñas deben almacenarse mediante el algoritmo de hash Bcrypt.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F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interfaz debe ser responsiva y adaptable a dispositivos móviles.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F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base de datos debe estar normalizada hasta la Cuarta Forma Normal (4NF).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F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soportar hasta 200 usuarios concurrentes sin degradación.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F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comunicaciones deben realizarse vía protocolo seguro HTTPS.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F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F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deben realizar copias de seguridad automáticas cada 24 horas.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arquitectura debe seguir estrictamente el patrón MVC.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exportación de reportes debe realizarse en menos de 5 segundos.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archivos de log deben ser de "solo lectura" para no-administradores.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interfaz debe cumplir con estándares de accesibilidad visual AA.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manejar transacciones atómicas (ACID) en base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código fuente debe estar documentado siguiendo estándares técnicos.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ser compatible con Chrome, Firefox y Edge actualizado.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implementar prevención de inyecciones SQL en todas las capas.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tiempo de recuperación ante fallos críticos debe ser menor a 2 horas.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Resiliencia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mensajes de error no deben revelar información técnica interna.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RNF-019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tamaño de imágenes subidas debe optimizarse automáticamente.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2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Eficiencia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soportar nativamente la codificación de caracteres UTF-8.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2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utilizar cifrado AES-256 para documentos sensibles.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2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peticiones a la API deben estar validadas mediante tokens JWT.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2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implementar una política de contraseñas de alta complejidad.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2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2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prevenir ataques de Cross-Site Scripting (XSS).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3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mitigar el riesgo de ataques CSRF mediante tokens de validación.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3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bloquear la cuenta tras 5 intentos fallidos de inicio.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3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privilegios de administrador solo serán asignables por superusuario.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3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registrar la dirección IP en cada inicio de sesión.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3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RNF-029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3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forzar el cierre de sesión si se detecta cambio de IP activa.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acceso a la base de datos debe estar restringido por Firewall.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consultas SQL deben estar parametrizadas obligatoriamente.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ocultar versiones tecnológicas en cabeceras HTTP.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realizar escaneo de vulnerabilidades en librerías semestralmente.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datos personales deben mostrarse enmascarados en reportes generales.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garantizar que archivos subidos no posean permisos de ejecución.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tiempo de generación de facturas no debe superar los 3 segundos.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tablas extensas deben estar particionadas lógicamente por fecha.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uso de CPU del servidor no debe exceder el 70% en picos de carga.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RNF-039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Uso obligatorio de índices B-Tree en columnas de filtro frecuente.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utilizar memoria caché para datos maestros estáticos.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6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tamaño total de la página de inicio no debe exceder los 2MB.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6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imágenes deben ser servidas en formatos optimizados (WebP).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6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soportar compresión Gzip para la transferencia.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6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minimizar peticiones HTTP mediante concatenación de archivos.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6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6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Procesos pesados de base de datos deben ejecutarse en segundo plano.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notificar si el espacio en disco llega al 10% crítico.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garantizar integridad referencial mediante llaves foráneas.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Procedimientos almacenados deben incluir manejo de 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RNF-049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validar la inexistencia de registros huérfanos.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7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deben realizar pruebas de consistencia de datos mensualmente.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7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diseño debe seguir la guía de estilos institucional de CORDES.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8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Acciones de borrado deben requerir confirmación explícita del 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8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proporcionar feedback visual durante procesos largos.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8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mensajes de error deben ser descriptivos y no técnicos.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8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navegación principal no debe requerir más de tres clics.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8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8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el uso de atajos de teclado en triaje.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contraste de colores debe cumplir con el nivel WCAG 2.1 AA.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debe estar disponible íntegramente en idioma español.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RNF-059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deben incluir tooltips informativos en iconos de acciones.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personalización básica del panel por 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recuperarse automáticamente de fallos del servicio web.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disponer de un servidor de contingencia sincronizado.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Ventanas de mantenimiento se programarán en horarios de baja afluencia.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alertará vía email ante la caída de servicios críticos.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garantizará acceso al historial en modo lectura ante fallos de 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Código modularizado para despliegue de parches sin desconexión.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Uso obligatorio de repositorio Git para el control de versiones.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B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Variables de entorno separadas estrictamente del código fuente.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B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RNF-069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Cobertura de pruebas unitarias superior al 70% en el core.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B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Documentación técnica de base de datos actualizada en el repositorio.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B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Permitir escalamiento vertical incrementando recursos del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B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B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Arquitectura compatible con balanceadores de carga horizontales.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C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Soporte de crecimiento de base de datos hasta 500GB iniciales.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C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Gestión de archivos permitiendo almacenamiento en nube o NAS.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C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integración modular mediante Webhooks.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C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Fechas almacenadas estrictamente en formato estándar ISO-8601.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C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C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Tipos de datos numéricos ajustados para evitar desbordamientos.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impedir modificación de registros de auditoría.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RNF-079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Sistema de logs centralizado para facilitar la depuración técnica.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Nombres de variables siguiendo convención camelCase estándar.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Validación de correos electrónicos mediante expresiones regulares.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D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Restricción estricta de carga de archivos por extensiones permitidas.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D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Registro del tiempo de ejecución de consultas pesadas para análisis.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E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Invalidez de sesión si se detecta cambio manual en las cookies.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E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soportar concurrencia alta de lectura en historiales.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E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Llaves primarias de tipo BIGINT para evitar límites de ID futuros.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E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Migración de datos permitida mediante scripts SQL estándar.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E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E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Notificación de errores en tiempo real para el equipo de desarrollo.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F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RNF-089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ser totalmente independiente del SO del cliente.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F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Librerías de interfaz cargadas preferentemente de forma local.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F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Configuración de zona horaria estandarizada (UTC-4 Bolivia).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F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Configuración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Validación de montos económicos para no aceptar valores negativos.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F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F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Alerta de sesión si se detecta ubicación geográfica inusual.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Garantía de funcionamiento en resolución mínima 1280x720 px.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Procesamiento por lotes eficiente para la emisión masiva de recetas.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Backups semanales de archivos de configuración del servidor.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Cumplimiento estricto de tiempos de respuesta definidos por SLA.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Rendimiento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0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Soporte de transacciones anidadas en procesos complejos de caja.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0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RNF-099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Provisión de una API documentada íntegramente en Swagger.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1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Mantener sesiones ante breves desconexiones de red (Reconexión).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1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Soporte de despliegue mediante contenedores Docker para portabilidad.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1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Política de rotación de logs para optimizar el almacenamiento.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1B">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Mantenibilidad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C">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D">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Soporte de impresión directa mediante protocolos nativos del browser.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1E">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1F">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0">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Validación de integridad de descargas mediante sumas de verificación.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21">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2">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3">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Permitir auditoría externa mediante reportes exportables de acceso.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24">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5">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6">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Inmunidad garantizada ante ataques de fuerza bruta en el login.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27">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Seguridad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8">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RNF-107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B29">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Auditoría técnica final obligatoria previa al paso a producción.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B2A">
            <w:pPr>
              <w:pBdr>
                <w:top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Calidad</w:t>
            </w:r>
          </w:p>
        </w:tc>
      </w:tr>
    </w:tbl>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400" w:line="360" w:lineRule="auto"/>
        <w:ind w:left="0" w:right="60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B2C">
      <w:pPr>
        <w:pStyle w:val="Heading4"/>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color w:val="1f1f1f"/>
        </w:rPr>
      </w:pPr>
      <w:bookmarkStart w:colFirst="0" w:colLast="0" w:name="_jq90mqx5pdin" w:id="95"/>
      <w:bookmarkEnd w:id="95"/>
      <w:r w:rsidDel="00000000" w:rsidR="00000000" w:rsidRPr="00000000">
        <w:rPr>
          <w:rFonts w:ascii="Times New Roman" w:cs="Times New Roman" w:eastAsia="Times New Roman" w:hAnsi="Times New Roman"/>
          <w:color w:val="1f1f1f"/>
          <w:rtl w:val="0"/>
        </w:rPr>
        <w:t xml:space="preserve">Anexo 4: Diccionario de Datos</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(Espacio reservado para el desarrollo final)</w:t>
      </w:r>
    </w:p>
    <w:p w:rsidR="00000000" w:rsidDel="00000000" w:rsidP="00000000" w:rsidRDefault="00000000" w:rsidRPr="00000000" w14:paraId="00000B2E">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hz7uuxhpq00w" w:id="96"/>
      <w:bookmarkEnd w:id="96"/>
      <w:r w:rsidDel="00000000" w:rsidR="00000000" w:rsidRPr="00000000">
        <w:rPr>
          <w:rtl w:val="0"/>
        </w:rPr>
      </w:r>
    </w:p>
    <w:p w:rsidR="00000000" w:rsidDel="00000000" w:rsidP="00000000" w:rsidRDefault="00000000" w:rsidRPr="00000000" w14:paraId="00000B2F">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n8gdi8pdej2x" w:id="97"/>
      <w:bookmarkEnd w:id="97"/>
      <w:r w:rsidDel="00000000" w:rsidR="00000000" w:rsidRPr="00000000">
        <w:rPr>
          <w:rtl w:val="0"/>
        </w:rPr>
      </w:r>
    </w:p>
    <w:p w:rsidR="00000000" w:rsidDel="00000000" w:rsidP="00000000" w:rsidRDefault="00000000" w:rsidRPr="00000000" w14:paraId="00000B30">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k7kweflq5hck" w:id="98"/>
      <w:bookmarkEnd w:id="98"/>
      <w:r w:rsidDel="00000000" w:rsidR="00000000" w:rsidRPr="00000000">
        <w:rPr>
          <w:rtl w:val="0"/>
        </w:rPr>
      </w:r>
    </w:p>
    <w:p w:rsidR="00000000" w:rsidDel="00000000" w:rsidP="00000000" w:rsidRDefault="00000000" w:rsidRPr="00000000" w14:paraId="00000B31">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vlsgq6fbjkzr" w:id="99"/>
      <w:bookmarkEnd w:id="99"/>
      <w:r w:rsidDel="00000000" w:rsidR="00000000" w:rsidRPr="00000000">
        <w:rPr>
          <w:rtl w:val="0"/>
        </w:rPr>
      </w:r>
    </w:p>
    <w:p w:rsidR="00000000" w:rsidDel="00000000" w:rsidP="00000000" w:rsidRDefault="00000000" w:rsidRPr="00000000" w14:paraId="00000B32">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4i97xoo8817p" w:id="100"/>
      <w:bookmarkEnd w:id="100"/>
      <w:r w:rsidDel="00000000" w:rsidR="00000000" w:rsidRPr="00000000">
        <w:rPr>
          <w:rtl w:val="0"/>
        </w:rPr>
      </w:r>
    </w:p>
    <w:p w:rsidR="00000000" w:rsidDel="00000000" w:rsidP="00000000" w:rsidRDefault="00000000" w:rsidRPr="00000000" w14:paraId="00000B33">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q2v62tpem6vy" w:id="101"/>
      <w:bookmarkEnd w:id="101"/>
      <w:r w:rsidDel="00000000" w:rsidR="00000000" w:rsidRPr="00000000">
        <w:rPr>
          <w:rtl w:val="0"/>
        </w:rPr>
      </w:r>
    </w:p>
    <w:p w:rsidR="00000000" w:rsidDel="00000000" w:rsidP="00000000" w:rsidRDefault="00000000" w:rsidRPr="00000000" w14:paraId="00000B34">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jwo8377ufvj5" w:id="102"/>
      <w:bookmarkEnd w:id="102"/>
      <w:r w:rsidDel="00000000" w:rsidR="00000000" w:rsidRPr="00000000">
        <w:rPr>
          <w:rtl w:val="0"/>
        </w:rPr>
      </w:r>
    </w:p>
    <w:p w:rsidR="00000000" w:rsidDel="00000000" w:rsidP="00000000" w:rsidRDefault="00000000" w:rsidRPr="00000000" w14:paraId="00000B35">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m33hyo4i9s0r" w:id="103"/>
      <w:bookmarkEnd w:id="103"/>
      <w:r w:rsidDel="00000000" w:rsidR="00000000" w:rsidRPr="00000000">
        <w:rPr>
          <w:rtl w:val="0"/>
        </w:rPr>
      </w:r>
    </w:p>
    <w:p w:rsidR="00000000" w:rsidDel="00000000" w:rsidP="00000000" w:rsidRDefault="00000000" w:rsidRPr="00000000" w14:paraId="00000B36">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wcfos1mvluy" w:id="104"/>
      <w:bookmarkEnd w:id="104"/>
      <w:r w:rsidDel="00000000" w:rsidR="00000000" w:rsidRPr="00000000">
        <w:rPr>
          <w:rtl w:val="0"/>
        </w:rPr>
      </w:r>
    </w:p>
    <w:p w:rsidR="00000000" w:rsidDel="00000000" w:rsidP="00000000" w:rsidRDefault="00000000" w:rsidRPr="00000000" w14:paraId="00000B37">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311wpx5s9fgl" w:id="105"/>
      <w:bookmarkEnd w:id="105"/>
      <w:r w:rsidDel="00000000" w:rsidR="00000000" w:rsidRPr="00000000">
        <w:rPr>
          <w:rtl w:val="0"/>
        </w:rPr>
      </w:r>
    </w:p>
    <w:p w:rsidR="00000000" w:rsidDel="00000000" w:rsidP="00000000" w:rsidRDefault="00000000" w:rsidRPr="00000000" w14:paraId="00000B38">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8c64csarafjk" w:id="106"/>
      <w:bookmarkEnd w:id="106"/>
      <w:r w:rsidDel="00000000" w:rsidR="00000000" w:rsidRPr="00000000">
        <w:rPr>
          <w:rFonts w:ascii="Times New Roman" w:cs="Times New Roman" w:eastAsia="Times New Roman" w:hAnsi="Times New Roman"/>
          <w:rtl w:val="0"/>
        </w:rPr>
        <w:t xml:space="preserve">Anexo 5. Árbol de objetivos</w:t>
      </w:r>
      <w:r w:rsidDel="00000000" w:rsidR="00000000" w:rsidRPr="00000000">
        <w:drawing>
          <wp:anchor allowOverlap="1" behindDoc="0" distB="114300" distT="114300" distL="114300" distR="114300" hidden="0" layoutInCell="1" locked="0" relativeHeight="0" simplePos="0">
            <wp:simplePos x="0" y="0"/>
            <wp:positionH relativeFrom="column">
              <wp:posOffset>452437</wp:posOffset>
            </wp:positionH>
            <wp:positionV relativeFrom="paragraph">
              <wp:posOffset>533400</wp:posOffset>
            </wp:positionV>
            <wp:extent cx="5038725" cy="60579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38725" cy="6057900"/>
                    </a:xfrm>
                    <a:prstGeom prst="rect"/>
                    <a:ln/>
                  </pic:spPr>
                </pic:pic>
              </a:graphicData>
            </a:graphic>
          </wp:anchor>
        </w:drawing>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49">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9ydbs168dj15" w:id="107"/>
      <w:bookmarkEnd w:id="107"/>
      <w:r w:rsidDel="00000000" w:rsidR="00000000" w:rsidRPr="00000000">
        <w:rPr>
          <w:rtl w:val="0"/>
        </w:rPr>
      </w:r>
    </w:p>
    <w:p w:rsidR="00000000" w:rsidDel="00000000" w:rsidP="00000000" w:rsidRDefault="00000000" w:rsidRPr="00000000" w14:paraId="00000B4A">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21e6awtrafyx" w:id="108"/>
      <w:bookmarkEnd w:id="108"/>
      <w:r w:rsidDel="00000000" w:rsidR="00000000" w:rsidRPr="00000000">
        <w:rPr>
          <w:rtl w:val="0"/>
        </w:rPr>
      </w:r>
    </w:p>
    <w:p w:rsidR="00000000" w:rsidDel="00000000" w:rsidP="00000000" w:rsidRDefault="00000000" w:rsidRPr="00000000" w14:paraId="00000B4B">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6s5rmrugfi9h" w:id="109"/>
      <w:bookmarkEnd w:id="109"/>
      <w:r w:rsidDel="00000000" w:rsidR="00000000" w:rsidRPr="00000000">
        <w:rPr>
          <w:rtl w:val="0"/>
        </w:rPr>
      </w:r>
    </w:p>
    <w:p w:rsidR="00000000" w:rsidDel="00000000" w:rsidP="00000000" w:rsidRDefault="00000000" w:rsidRPr="00000000" w14:paraId="00000B4C">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3apjtnvwfsli" w:id="110"/>
      <w:bookmarkEnd w:id="110"/>
      <w:r w:rsidDel="00000000" w:rsidR="00000000" w:rsidRPr="00000000">
        <w:rPr>
          <w:rtl w:val="0"/>
        </w:rPr>
      </w:r>
    </w:p>
    <w:p w:rsidR="00000000" w:rsidDel="00000000" w:rsidP="00000000" w:rsidRDefault="00000000" w:rsidRPr="00000000" w14:paraId="00000B4D">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fpf1fwmqdenk" w:id="111"/>
      <w:bookmarkEnd w:id="111"/>
      <w:r w:rsidDel="00000000" w:rsidR="00000000" w:rsidRPr="00000000">
        <w:rPr>
          <w:rFonts w:ascii="Times New Roman" w:cs="Times New Roman" w:eastAsia="Times New Roman" w:hAnsi="Times New Roman"/>
          <w:rtl w:val="0"/>
        </w:rPr>
        <w:t xml:space="preserve">Anexo 6. Árbol de problemas</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542925</wp:posOffset>
            </wp:positionV>
            <wp:extent cx="5010150" cy="6057900"/>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10150" cy="6057900"/>
                    </a:xfrm>
                    <a:prstGeom prst="rect"/>
                    <a:ln/>
                  </pic:spPr>
                </pic:pic>
              </a:graphicData>
            </a:graphic>
          </wp:anchor>
        </w:drawing>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B73">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vbo72h61l1go" w:id="112"/>
      <w:bookmarkEnd w:id="112"/>
      <w:r w:rsidDel="00000000" w:rsidR="00000000" w:rsidRPr="00000000">
        <w:rPr>
          <w:rtl w:val="0"/>
        </w:rPr>
      </w:r>
    </w:p>
    <w:p w:rsidR="00000000" w:rsidDel="00000000" w:rsidP="00000000" w:rsidRDefault="00000000" w:rsidRPr="00000000" w14:paraId="00000B74">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14912mrnvzvd" w:id="113"/>
      <w:bookmarkEnd w:id="113"/>
      <w:r w:rsidDel="00000000" w:rsidR="00000000" w:rsidRPr="00000000">
        <w:rPr>
          <w:rtl w:val="0"/>
        </w:rPr>
      </w:r>
    </w:p>
    <w:p w:rsidR="00000000" w:rsidDel="00000000" w:rsidP="00000000" w:rsidRDefault="00000000" w:rsidRPr="00000000" w14:paraId="00000B75">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bookmarkStart w:colFirst="0" w:colLast="0" w:name="_iqhn15rpw0sf" w:id="114"/>
      <w:bookmarkEnd w:id="114"/>
      <w:r w:rsidDel="00000000" w:rsidR="00000000" w:rsidRPr="00000000">
        <w:rPr>
          <w:rFonts w:ascii="Times New Roman" w:cs="Times New Roman" w:eastAsia="Times New Roman" w:hAnsi="Times New Roman"/>
          <w:rtl w:val="0"/>
        </w:rPr>
        <w:t xml:space="preserve">Anexo 7. Diagrama Pert</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619125</wp:posOffset>
            </wp:positionV>
            <wp:extent cx="8363063" cy="6338321"/>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rot="16200000">
                      <a:off x="0" y="0"/>
                      <a:ext cx="8363063" cy="6338321"/>
                    </a:xfrm>
                    <a:prstGeom prst="rect"/>
                    <a:ln/>
                  </pic:spPr>
                </pic:pic>
              </a:graphicData>
            </a:graphic>
          </wp:anchor>
        </w:drawing>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bl>
      <w:tblPr>
        <w:tblStyle w:val="Table10"/>
        <w:tblpPr w:leftFromText="180" w:rightFromText="180" w:topFromText="180" w:bottomFromText="180" w:vertAnchor="text" w:horzAnchor="text" w:tblpX="1890" w:tblpY="0"/>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3815"/>
        <w:gridCol w:w="1385"/>
        <w:tblGridChange w:id="0">
          <w:tblGrid>
            <w:gridCol w:w="1055"/>
            <w:gridCol w:w="3815"/>
            <w:gridCol w:w="13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 de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Recuperar contraseña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Iniciar sesión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dashboard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horarios disponibles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Seleccionar médico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Solicitar cita en línea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 F</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Seleccionar telemedicina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Recibir confirmación de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Recibir recordatorio de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Reprogramar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Cancelar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detalles de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Calificar atención médica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historial de citas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diagnósticos anteriores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Descargar recetas / documentos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Subir documentos médicos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Actualizar datos personales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Cambiar contraseña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Cerrar sesión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agenda diaria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agenda semanal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Bloquear horarios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Registrar ausencia imprevista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Recibir notif. nueva cita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Marcar cita como atendida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ó W</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Acceder a expediente del paciente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ó W</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Registrar diagnóstico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Editar / eliminar diagnóstico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Registrar receta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Agregar notas / observaciones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Adjuntar archivos / exámenes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Analizar evolución del paciente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estadísticas propias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JJ</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Gestionar usuarios y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 usuarios inactivos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JJ</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Registrar y editar médicos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Asignar especialidades a médicos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Asignar consultorios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Gestionar horarios y festivos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Gestionar citas (estados)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QQ</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Cancelar / reasignar citas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citas canceladas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Controlar flujo diario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citas por médico/hora (matriz)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Gestionar disponibilidad de camas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Generar reportes y exportar CSV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Buscar / filtrar pacientes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Gestionar stock de medicamentos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panel de métricas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reportes mensuales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Exportar métricas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 ó ZZ</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BBB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Comparar rendimiento entre áreas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CCC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Identificar horarios con mayor demanda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DDD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crecimiento de pacientes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EEE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 porcentaje de cancelaciones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FFF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Recibir alertas de capacidad límite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GGG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Monitorear uso del sistema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HHH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Cambiar contraseña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Cerrar sesión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p>
        </w:tc>
      </w:tr>
    </w:tbl>
    <w:p w:rsidR="00000000" w:rsidDel="00000000" w:rsidP="00000000" w:rsidRDefault="00000000" w:rsidRPr="00000000" w14:paraId="00000C31">
      <w:pPr>
        <w:spacing w:after="240" w:line="360" w:lineRule="auto"/>
        <w:jc w:val="both"/>
        <w:rPr>
          <w:rFonts w:ascii="Times New Roman" w:cs="Times New Roman" w:eastAsia="Times New Roman" w:hAnsi="Times New Roman"/>
          <w:sz w:val="24"/>
          <w:szCs w:val="24"/>
        </w:rPr>
        <w:sectPr>
          <w:pgSz w:h="15840" w:w="12240" w:orient="portrait"/>
          <w:pgMar w:bottom="1440.0000000000002" w:top="1440.0000000000002" w:left="1440.0000000000002" w:right="1440.0000000000002" w:header="0" w:footer="720"/>
          <w:pgNumType w:start="1"/>
        </w:sectPr>
      </w:pP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nextPage"/>
      <w:pgSz w:h="15840" w:w="12240" w:orient="portrait"/>
      <w:pgMar w:bottom="1440.0000000000002" w:top="1440.0000000000002" w:left="1440.0000000000002" w:right="1440.0000000000002"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gif"/><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