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200" w:before="0" w:line="360"/>
        <w:jc w:val="center"/>
      </w:pPr>
      <w:r>
        <w:rPr>
          <w:rFonts w:ascii="Arial" w:eastAsia="Microsoft YaHei" w:hAnsi="Arial"/>
          <w:b/>
          <w:bCs/>
          <w:color w:val="1F4E79"/>
          <w:sz w:val="48"/>
          <w:szCs w:val="48"/>
        </w:rPr>
        <w:t xml:space="preserve">学情数据统计分析平台</w:t>
      </w:r>
    </w:p>
    <w:p>
      <w:pPr>
        <w:spacing w:after="600" w:before="0" w:line="360"/>
        <w:jc w:val="center"/>
      </w:pPr>
      <w:r>
        <w:rPr>
          <w:rFonts w:ascii="Arial" w:eastAsia="Microsoft YaHei" w:hAnsi="Arial"/>
          <w:b/>
          <w:bCs/>
          <w:color w:val="2E75B6"/>
          <w:sz w:val="36"/>
          <w:szCs w:val="36"/>
        </w:rPr>
        <w:t xml:space="preserve">系统需求规格说明书</w:t>
      </w:r>
    </w:p>
    <w:p>
      <w:pPr>
        <w:spacing w:after="20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学情数据统计分析平台 - 系统需求规格说明书（SRS）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2026-04-29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初稿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学情数据统计分析平台全部功能模块</w:t>
            </w:r>
          </w:p>
        </w:tc>
      </w:tr>
    </w:tbl>
    <w:p>
      <w:pPr>
        <w:spacing w:after="40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1"/>
          <w:szCs w:val="21"/>
        </w:rPr>
        <w:t xml:space="preserve">本文档为学情数据统计分析平台的系统需求规格说明书，详细描述了平台的功能需求、非功能需求、用户角色权限及数据需求等核心内容。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第一章  引言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1.1 编写目的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本文档是"学情数据统计分析平台"的系统需求规格说明书（Software Requirements Specification，SRS），旨在全面、准确地描述该平台的功能需求、非功能需求、用户角色权限及数据需求。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本文档的预期读者包括：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项目经理：用于项目范围界定、进度规划和资源分配。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系统架构师：用于技术方案设计和系统架构搭建。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开发工程师：用于功能模块开发和编码实现。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测试工程师：用于测试用例设计和质量验证。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产品经理/需求分析师：用于需求确认和变更管理。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客户/用户代表：用于需求评审和验收确认。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1.2 项目背景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随着教育信息化的深入推进，各学校在日常教学过程中积累了大量的学情数据，包括测评成绩、学习行为记录、在线学习轨迹、证书资质等信息。然而，这些数据往往分散在不同的业务系统中，缺乏统一的采集、存储和分析平台，导致以下问题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数据孤岛：各系统数据独立存储，无法进行跨系统的综合分析。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分析维度单一：缺乏多维度的学情分析能力，难以全面了解学生学习状况。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决策支撑不足：教育管理者缺乏数据驱动的决策支持工具。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个性化教学困难：教师难以基于学情数据开展精准化、个性化的教学活动。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基于上述背景，本项目拟构建一个面向多校区的学情数据统计分析平台，通过统一的数据采集、存储和分析能力，为教育管理者、教师、家长和学生提供全方位的学情数据服务，支撑数据驱动的教育教学决策。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1.3 适用范围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本文档适用于"学情数据统计分析平台"项目的全部功能模块和技术需求，涵盖以下子系统：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基础支撑模块（用户认证、权限管理、多租户、消息通知、数据字典）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测评系统（题库、试卷、在线测评、线下测评、成绩管理）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学习数据接入系统（数据源管理、适配器、数据清洗、增量同步）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证书录入系统（证书录入、批量导入、审核、查询统计）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学情档案系统（学生档案、学业轨迹、知识画像、行为画像、综合评价、学情预警）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报告系统（多类型报告、模板管理、导出预览）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数据可视化大屏（校级、年级、班级三级大屏）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1.4 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术语/缩写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全称/说明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Specification，系统需求规格说明书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Control，基于角色的访问控制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JSON Web Token，用于身份认证的令牌标准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全双工通信协议，用于实时数据推送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Create/Read/Update/Delete，增删改查操作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Programming Interface，应用程序编程接口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Portable Document Format，便携式文档格式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Excel 电子表格格式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多租户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Multi-Tenancy，单一软件实例服务多个客户（租户）的架构模式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学情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学生学习情况的综合描述，包括成绩、行为、能力等多维度数据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Graph，以图结构表示知识点之间关联关系的数据模型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百分位排名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Percentile Ranking，将学生成绩在群体中的相对位置以百分位数表示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数据清洗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Cleaning，对原始数据进行去重、纠错、标准化等处理过程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增量同步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 Synchronization，仅同步数据变更部分的数据同步策略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自适应测评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Testing，根据学生作答情况动态调整题目难度的测评方式</w:t>
            </w:r>
          </w:p>
        </w:tc>
      </w:tr>
    </w:tbl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第二章  项目概述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2.1 项目目标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本项目旨在构建一个面向中型多校区的学情数据统计分析Web平台，实现以下核心目标：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统一数据采集：整合多源学情数据（测评成绩、学习行为、证书资质等），建立统一的学生学情数据中心。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多维度学情分析：提供从知识点掌握度、学习行为特征、学业发展趋势等多个维度的学情分析能力。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智能化报告生成：支持自动化、批量化的学情报告生成，满足不同角色、不同层级的数据查看需求。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数据驱动决策：通过可视化大屏和数据分析工具，为教育管理者提供直观的数据决策支撑。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多校区协同：采用多租户架构，支持多个学校/校区在统一平台上独立运营、数据隔离。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开放集成能力：提供标准化的数据接入机制，支持与第三方教育平台的对接集成。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2.2 用户特征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本平台面向四类核心用户角色，各角色的特征如下：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500"/>
        <w:gridCol w:w="2126"/>
      </w:tblGrid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核心诉求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技术能力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平台及学校系统管理员，负责平台配置、用户管理、数据维护等工作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系统稳定运行、权限管理便捷、数据安全可控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较高，具备IT运维能力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教师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各学科任课教师，负责测评组织、成绩管理、学情分析、报告查看等工作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高效组织测评、精准掌握学情、便捷生成报告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中等，基本办公软件操作能力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家长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学生家长，查看子女学情档案、成绩报告、预警信息等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及时了解子女学习情况、获取专业分析建议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较低，使用移动端为主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在校学生，参与在线测评、查看个人学情档案和成绩报告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便捷参与测评、了解自身学习状况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中等，熟悉互联网应用</w:t>
            </w:r>
          </w:p>
        </w:tc>
      </w:tr>
    </w:tbl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2.3 运行环境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2.3.1 客户端环境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浏览器：支持 Chrome 90+、Firefox 88+、Safari 14+、Edge 90+ 等主流浏览器。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显示：采用响应式布局，适配桌面端（1920x1080及以上）和移动端（375px及以上宽度）。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网络：需要稳定的互联网连接，建议带宽不低于 10Mbps。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2.3.2 服务端环境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操作系统：Linux（推荐 CentOS 7+ 或 Ubuntu 20.04+）。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Java运行环境：JDK 17+。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数据库：MySQL 8.0+ / PostgreSQL 14+。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缓存：Redis 6.0+。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消息队列：RabbitMQ / Kafka。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文件存储：MinIO / 阿里云 OSS。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搜索引擎：Elasticsearch 8.0+（可选）。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2.4 设计约束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前端技术栈：Vue 3 + TypeScript + Element Plus / Ant Design Vue。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后端技术栈：Spring Boot 3 + Spring Security + MyBatis-Plus。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架构模式：多租户架构，支持数据逻辑隔离和物理隔离两种模式。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部署方式：支持容器化部署（Docker + Kubernetes），可水平扩展。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数据存储：关系型数据库为主，辅以 Redis 缓存和对象存储。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接口规范：RESTful API 设计，遵循 OpenAPI 3.0 规范。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编码规范：遵循阿里巴巴 Java 开发手册和 Vue 风格指南。</w:t>
      </w:r>
    </w:p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第三章  功能需求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3.1 基础支撑模块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3.1.1 用户认证与权限管理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FR-3.1.1-01  用户登录/登出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支持用户名/密码登录、手机验证码登录。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支持记住登录状态（可配置有效期，默认7天）。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登录失败连续超过5次，账户锁定30分钟。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支持强制修改初始密码和定期密码更换策略。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登出时清除服务端Token和客户端缓存。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FR-3.1.1-02  JWT认证机制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采用JWT（JSON Web Token）进行身份认证。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Access Token有效期30分钟，Refresh Token有效期7天。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支持Token无感刷新机制。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Token支持主动失效（踢人下线）功能。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FR-3.1.1-03  RBAC权限管理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基于角色的访问控制（RBAC），支持角色-权限-菜单三级关联。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预置管理员、教师、家长、学生四种基础角色。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支持自定义角色创建和权限分配。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支持角色继承和权限互斥配置。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FR-3.1.1-04  数据级权限控制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教师仅能查看和管理所任教班级的学生数据。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家长仅能查看自己子女的学情数据。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学生仅能查看个人的学情数据和成绩。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管理员可配置数据权限范围（校级、年级级、班级级）。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3.1.2 多租户管理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FR-3.1.2-01  租户创建与配置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支持平台超级管理员创建新租户（学校/校区）。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租户配置信息包括：学校名称、Logo、联系方式、管理员账号、功能模块开关等。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支持租户个性化配置（主题色、自定义域名等）。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FR-3.1.2-02  数据隔离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采用共享数据库、共享Schema的逻辑隔离方案（默认）。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所有业务表包含tenant_id字段，实现数据行级隔离。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支持按需升级为独立数据库的物理隔离方案。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FR-3.1.2-03  租户资源管理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支持租户级别的存储空间配额管理。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支持租户级别的并发用户数限制。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支持租户级别的功能模块授权。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3.1.3 消息通知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FR-3.1.3-01  站内消息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支持系统公告、个人通知、预警提醒等消息类型。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支持消息已读/未读状态管理。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支持消息模板配置和批量发送。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FR-3.1.3-02  短信通知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集成第三方短信服务商（阿里云短信、腾讯云短信等）。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支持短信模板管理和发送记录查询。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支持短信发送频率限制和防刷策略。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FR-3.1.3-03  邮件通知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支持SMTP协议发送邮件通知。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支持邮件模板配置（HTML格式）。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支持附件发送和发送记录查询。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3.1.4 数据字典管理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FR-3.1.4-01  字典维护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支持数据字典的增删改查操作。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支持字典分类管理（如：民族、学历、题型、难度等级等）。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支持字典项排序和启用/禁用控制。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支持字典数据缓存，减少数据库查询。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3.2 测评系统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3.2.1 题库管理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FR-3.2.1-01  题目CRUD操作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支持题目的创建、编辑、删除、查询操作。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支持题目预览功能，所见即所得展示题目内容。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支持题目版本管理，修改记录可追溯。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FR-3.2.1-02  题型支持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支持6种题型：单选题、多选题、判断题、填空题、简答题、综合题。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每种题型支持独立的答题界面和评分规则配置。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综合题支持子题嵌套（包含多种子题型）。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FR-3.2.1-03  知识点标签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支持为题目关联一个或多个知识点标签。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知识点采用树形层级结构管理（学科-章节-知识点）。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支持按知识点筛选和统计题目。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FR-3.2.1-04  难度等级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题目难度分为5个等级：容易、较易、中等、较难、困难。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支持基于历史作答数据的难度自动校准。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FR-3.2.1-05  导入导出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支持通过Excel模板批量导入题目。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支持题目数据的Excel/Word格式导出。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导入时支持数据校验和错误提示。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FR-3.2.1-06  审核流程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新录入/修改的题目需经过审核后才能入库使用。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支持多级审核流程配置（初审、复审）。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审核支持通过、驳回、退回修改等操作。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3.2.2 试卷管理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FR-3.2.2-01  手动组卷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教师可从题库中选择题目手动组卷。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支持拖拽排序调整题目顺序。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支持设置分值、答题时间、及格线等试卷参数。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FR-3.2.2-02  智能组卷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支持按知识点、难度、题型等条件自动抽题组卷。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支持设置抽题规则（如：各难度题目比例、知识点覆盖率等）。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支持生成多套平行试卷（A/B/C卷）。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FR-3.2.2-03  试卷模板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支持保存常用组卷方案为模板。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支持模板的共享和复用。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FR-3.2.2-04  版本管理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试卷每次修改自动生成新版本。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支持查看历史版本和版本对比。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已发布测评关联的试卷不可修改，需创建新版本。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FR-3.2.2-05  PDF导出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支持将试卷导出为标准PDF格式。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PDF包含试卷标题、考生信息栏、题目内容、答题区域。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支持答题卡格式的PDF导出。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3.2.3 在线测评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FR-3.2.3-01  测评发布与排期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支持设置测评的开始时间、结束时间和时长限制。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支持设置参与对象（班级、年级、指定学生）。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支持测评状态管理（草稿、已发布、进行中、已结束）。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FR-3.2.3-02  答题界面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提供简洁、清晰的在线答题界面。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支持题目导航栏，显示答题进度和未答题目标记。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支持题目收藏/标记功能，方便回头检查。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FR-3.2.3-03  实时倒计时（WebSocket）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基于WebSocket实现服务端实时倒计时推送。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倒计时结束自动提交试卷。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网络断线时客户端本地倒计时继续，重连后同步校准。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FR-3.2.3-04  防作弊机制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支持切屏检测（离开答题页面超过3次自动警告）。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支持题目乱序和选项乱序（每人题目顺序不同）。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支持禁止复制粘贴和右键菜单。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支持IP限制和白名单配置。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FR-3.2.3-05  自动保存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答题过程中每30秒自动保存一次作答数据。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支持断网后本地缓存，网络恢复后自动同步。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异常退出后重新登录可恢复上次答题进度。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FR-3.2.3-06  自动阅卷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客观题（单选、多选、判断）系统自动评分。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填空题支持精确匹配和模糊匹配两种评分模式。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主观题（简答、综合）支持教师在线批阅。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支持设置评分规则和参考答案辅助批阅。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3.2.4 线下测评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FR-3.2.4-01  试卷下载打印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支持将试卷导出为PDF格式供打印使用。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支持生成配套的答题卡PDF。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支持批量打印多份试卷。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FR-3.2.4-02  成绩录入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支持手动逐条录入学生成绩。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支持通过Excel模板批量导入成绩。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导入时自动校验数据完整性和合理性（如分数范围0-100）。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FR-3.2.4-03  审核流程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成绩录入后需经过审核确认。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支持成绩修改审批流程。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审核通过后成绩正式生效，纳入统计分析。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3.2.5 成绩管理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FR-3.2.5-01  多维统计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支持按班级、年级、学科、知识点等多维度统计成绩。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统计指标包括：平均分、最高分、最低分、中位数、标准差、及格率、优秀率等。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支持成绩分布图（柱状图、饼图、箱线图）展示。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FR-3.2.5-02  对比分析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支持班级间成绩横向对比分析。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支持同一班级不同测评的纵向对比分析。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支持学生个人成绩与班级/年级平均水平的对比。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FR-3.2.5-03  百分位排名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计算学生在班级、年级中的百分位排名。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支持按学科和总分分别排名。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排名信息仅对教师和管理员可见，学生和家长仅显示等级区间。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3.3 学习数据接入系统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3.3.1 数据源管理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FR-3.3.1-01  API配置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支持配置外部数据源的API地址、请求方式、参数映射等。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支持RESTful API和GraphQL两种接口协议。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支持数据源连接测试和健康检查。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FR-3.3.1-02  认证凭证管理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支持API Key、OAuth 2.0、Basic Auth等多种认证方式。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认证凭证加密存储，支持定期轮换。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支持凭证失效告警通知。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FR-3.3.1-03  同步策略配置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支持全量同步和增量同步两种策略。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支持定时同步（Cron表达式配置）和事件触发同步。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支持同步频率、超时时间、重试策略等参数配置。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3.3.2 适配器机制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FR-3.3.2-01  统一数据接口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定义统一的学习数据接入接口规范。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所有外部数据源通过适配器转换为统一的数据格式。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支持自定义数据字段映射规则。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FR-3.3.2-02  多平台适配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预置主流教育平台适配器（如：智慧课堂、在线学习平台等）。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支持通过插件机制扩展新的平台适配器。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适配器支持版本管理和热更新。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3.3.3 数据清洗转换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FR-3.3.3-01  数据去重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基于数据唯一标识进行自动去重处理。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支持配置去重规则（全量去重、按时间窗口去重等）。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去重记录可查询和审计。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FR-3.3.3-02  异常值处理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支持配置数据范围校验规则，自动识别异常值。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异常值处理策略：标记、丢弃、修正（可配置）。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异常数据记录到异常日志，支持人工复核。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FR-3.3.3-03  数据标准化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支持不同数据源的数据格式统一转换。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支持字段类型转换、日期格式统一、编码规范统一。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支持自定义转换脚本（Groovy/JavaScript）。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3.3.4 增量同步与监控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FR-3.3.4-01  增量同步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基于时间戳或变更日志实现增量数据同步。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支持断点续传，同步中断后可从断点恢复。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同步数据自动合并到目标数据表。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FR-3.3.4-02  同步监控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提供同步任务监控面板，实时展示同步状态。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同步失败自动告警（站内消息、邮件通知）。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支持同步日志查询和问题排查。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3.4 证书录入系统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3.4.1 证书信息录入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FR-3.4.1-01  证书录入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支持录入证书名称、颁发机构、证书等级、获得日期、有效期等信息。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支持上传证书扫描件或照片（JPG/PNG/PDF格式，单文件不超过10MB）。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支持证书关联到具体学生。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证书类型包括但不限于：学科竞赛、技能认证、荣誉称号、考级证书等。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3.4.2 批量导入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FR-3.4.2-01  Excel模板导入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提供标准Excel导入模板下载。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支持批量导入证书信息（不含扫描件）。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导入时自动校验学生信息和数据格式。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支持导入结果反馈（成功数、失败数、失败原因明细）。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3.4.3 审核流程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FR-3.4.3-01  证书审核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录入的证书信息需经过审核确认。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审核支持通过、驳回操作，驳回需填写原因。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审核通过后证书信息正式纳入学生学情档案。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3.4.4 查询统计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FR-3.4.4-01  证书查询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支持按学生、证书类型、获得时间等条件查询。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支持证书详情查看（含扫描件预览）。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FR-3.4.4-02  证书统计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支持按班级、年级统计各类证书获得情况。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支持证书获得趋势分析。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3.5 学情档案系统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3.5.1 学生基础档案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FR-3.5.1-01  基础信息管理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记录学生基本信息：姓名、学号、性别、出生日期、班级、年级等。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记录学生联系方式、家庭信息等。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支持档案信息的批量导入和导出。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支持学籍异动记录（转班、休学、复学等）。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3.5.2 学业发展轨迹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FR-3.5.2-01  趋势图分析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展示学生各学科成绩随时间的变化趋势（折线图）。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支持按学期、月度、测评维度查看趋势。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支持与班级/年级平均水平的对比趋势展示。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FR-3.5.2-02  雷达图分析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以雷达图展示学生各学科/各知识模块的能力分布。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支持与班级/年级平均水平的雷达图叠加对比。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支持自定义雷达图维度。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FR-3.5.2-03  热力图分析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以热力图展示知识点掌握程度的分布情况。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颜色深浅表示掌握程度，直观定位薄弱知识点。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支持按学科、章节、知识点层级钻取。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3.5.3 知识掌握画像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FR-3.5.3-01  知识点掌握度评估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基于测评数据计算各知识点的掌握度评分（0-100分）。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将知识点掌握度分为：精通、熟练、掌握、薄弱、未掌握五个等级。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支持知识图谱可视化展示知识点之间的关联和掌握情况。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3.5.4 学习行为画像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FR-3.5.4-01  行为数据采集与分析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采集在线学习行为数据：学习时长、登录频次、资源访问记录等。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分析学习习惯特征：活跃时段、学习连续性、专注度等。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生成学习行为画像报告，辅助教师了解学生学习习惯。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3.5.5 综合素质评价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FR-3.5.5-01  多维评价体系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支持建立多维度的综合素质评价指标体系。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评价维度包括但不限于：学业成绩、学科竞赛、社会实践、体育艺术、品德素养等。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支持自定义评价权重和评分规则。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支持教师评价、学生自评、同学互评等多种评价方式。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3.5.6 学情预警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FR-3.5.6-01  预警规则配置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支持配置多种预警规则：成绩下降预警、知识点薄弱预警、学习行为异常预警等。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支持设置预警阈值和触发条件。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支持预警等级划分（一般、关注、严重）。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FR-3.5.6-02  预警通知与处理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预警触发后自动通知相关教师和家长。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支持预警信息的查看和处理反馈。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支持预警历史记录查询和统计分析。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3.6 报告系统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3.6.1 报告类型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FR-3.6.1-01  测评报告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单次测评的综合分析报告，包含成绩统计、题目分析、知识点分析等。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支持班级测评报告和个人测评报告两种视角。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FR-3.6.1-02  学习报告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基于学习行为数据的周期性学习报告（周报、月报、学期报）。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包含学习时长统计、资源使用情况、学习进度等。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FR-3.6.1-03  个人学情报告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综合展示学生学业成绩、知识掌握度、学习行为、综合素质等多维度信息。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提供个性化学习建议和改进方向。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FR-3.6.1-04  班级/年级报告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班级/年级整体学情分析报告。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包含群体成绩分布、学科对比、知识点掌握度分布、预警统计等。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支持按班级、年级、学科等维度生成。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3.6.2 报告模板管理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FR-3.6.2-01  模板配置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支持报告模板的可视化编辑和配置。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支持模板中的图表、文本、数据表格等组件配置。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支持模板的版本管理和发布控制。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3.6.3 报告导出与预览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FR-3.6.3-01  PDF导出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支持将报告导出为PDF格式，保留完整格式和图表。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PDF支持水印配置（学校名称、报告类型等）。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FR-3.6.3-02  在线预览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支持报告在线预览，无需下载。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支持报告内容交互（图表缩放、数据钻取等）。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FR-3.6.3-03  批量异步生成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支持批量生成报告（如：全年级个人学情报告）。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采用异步任务机制，后台生成，完成后通知用户下载。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支持生成进度查看和任务管理。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3.7 数据可视化大屏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3.7.1 校级数据大屏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FR-3.7.1-01  校级大屏展示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展示全校核心学情指标：学生总数、测评完成率、平均成绩、预警学生数等。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展示各年级成绩对比、学科成绩分布、知识点掌握度分布等。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展示学习行为数据统计（在线学习时长、活跃度等）。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支持数据实时刷新（每5分钟自动更新）。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3.7.2 年级数据大屏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FR-3.7.2-01  年级大屏展示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展示年级整体学情数据概览。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展示各班级成绩对比、学科排名、进步/退步学生统计等。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展示年级知识点掌握度热力图。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3.7.3 班级数据大屏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FR-3.7.3-01  班级大屏展示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展示班级整体学情数据概览。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展示班级成绩分布、各学科平均分、优秀率/及格率等。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展示班级学生预警列表和知识点薄弱分布。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支持按学生查看个人学情数据。</w:t>
      </w:r>
    </w:p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第四章  非功能需求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4.1 性能需求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需求编号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指标要求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NFR-4.1-01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页面响应时间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普通页面首次加载时间不超过2秒（含网络传输）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NFR-4.1-02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接口响应时间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API接口平均响应时间不超过500ms，95%分位不超过1秒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NFR-4.1-03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并发用户数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系统支持不低于5000个并发用户同时在线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NFR-4.1-04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报告生成时间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单份报告PDF生成时间不超过30秒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NFR-4.1-05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批量报告生成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批量生成100份报告不超过10分钟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NFR-4.1-06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数据查询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百万级数据量查询响应时间不超过3秒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NFR-4.1-07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文件上传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支持单文件最大50MB上传，上传速度不低于5MB/s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NFR-4.1-08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WebSocket消息推送延迟不超过200ms</w:t>
            </w:r>
          </w:p>
        </w:tc>
      </w:tr>
    </w:tbl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4.2 安全需求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NFR-4.2-01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传输加密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全站HTTPS加密传输，TLS 1.2及以上版本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身份认证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Token认证机制，支持Token刷新和主动失效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NFR-4.2-03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数据加密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敏感数据（密码、手机号等）加密存储，采用AES-256算法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NFR-4.2-04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SQL注入防护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使用参数化查询，禁止SQL拼接，部署WAF防火墙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NFR-4.2-05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XSS防护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输入输出进行HTML转义，设置Content-Security-Policy头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NFR-4.2-06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CSRF防护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采用Token验证机制防止跨站请求伪造攻击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NFR-4.2-07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记录用户关键操作日志（登录、数据修改、权限变更等），保留不少于180天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NFR-4.2-08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数据备份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数据库每日全量备份，每小时增量备份，备份保留30天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NFR-4.2-09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密码策略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密码长度不少于8位，包含大小写字母和数字，90天强制更换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NFR-4.2-10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接口安全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API接口进行限流和防刷，单用户每分钟请求不超过100次</w:t>
            </w:r>
          </w:p>
        </w:tc>
      </w:tr>
    </w:tbl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4.3 可用性需求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NFR-4.3-01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系统年可用率不低于99.9%（年度计划外停机不超过8.76小时）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NFR-4.3-02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故障恢复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系统故障后30分钟内恢复服务（RTO），数据零丢失（RPO）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NFR-4.3-03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数据备份恢复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支持数据库备份的快速恢复，恢复时间不超过2小时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NFR-4.3-04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容灾能力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支持主备部署，主节点故障时自动切换到备用节点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NFR-4.3-05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用户界面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界面简洁直观，新用户15分钟内可独立完成基本操作</w:t>
            </w:r>
          </w:p>
        </w:tc>
      </w:tr>
    </w:tbl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4.4 可扩展性需求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NFR-4.4-01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模块化设计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各功能模块松耦合，支持独立部署和升级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NFR-4.4-02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水平扩展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无状态服务支持水平扩展，通过增加节点提升处理能力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NFR-4.4-03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数据库扩展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支持读写分离和分库分表，适应数据量增长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NFR-4.4-04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插件机制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数据源适配器、报告模板等采用插件化设计，支持动态加载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NFR-4.4-05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接口版本管理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API接口支持版本管理，保证向后兼容</w:t>
            </w:r>
          </w:p>
        </w:tc>
      </w:tr>
    </w:tbl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4.5 兼容性需求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NFR-4.5-01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浏览器兼容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支持Chrome 90+、Firefox 88+、Safari 14+、Edge 90+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NFR-4.5-02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移动端适配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响应式布局，适配iOS 14+和Android 10+系统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NFR-4.5-03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分辨率适配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支持1920x1080至3840x2160分辨率显示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NFR-4.5-04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文件格式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支持Excel（.xlsx）、PDF、Word（.docx）、图片（JPG/PNG）等常用格式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NFR-4.5-05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数据导入导出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支持UTF-8编码的CSV/Excel文件导入导出</w:t>
            </w:r>
          </w:p>
        </w:tc>
      </w:tr>
    </w:tbl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第五章  各角色功能权限矩阵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下表详细列出了管理员、教师、家长、学生四类角色对各功能模块的访问权限。权限标识说明："C"表示创建/录入，"R"表示查看/查询，"U"表示编辑/修改，"D"表示删除，"-"表示无权限。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100"/>
        <w:gridCol w:w="1100"/>
        <w:gridCol w:w="1100"/>
        <w:gridCol w:w="926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管理员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教师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家长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学生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登录/登出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角色配置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权限分配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多租户管理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租户配置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站内消息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短信/邮件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数据字典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字典管理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题库管理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题目维护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题目审核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试卷管理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试卷组卷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试卷审核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在线测评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测评发布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参加测评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R/U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成绩查看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线下测评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成绩录入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成绩审核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成绩管理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统计分析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数据源管理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数据源配置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适配器管理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适配器配置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数据清洗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清洗规则配置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同步监控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同步任务管理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证书录入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证书录入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证书审核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证书查询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证书查看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R(子女)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学生档案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档案管理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R(子女)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学业轨迹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轨迹查看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R(子女)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知识画像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画像查看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R(子女)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行为画像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画像查看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综合评价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评价管理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R(子女)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学情预警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预警配置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R(子女)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报告模板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模板管理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C/R/U/D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报告导出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PDF导出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R(个人)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数据大屏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校级大屏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年级大屏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班级大屏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第六章  数据需求</w:t>
      </w:r>
    </w:p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6.1 核心数据实体列表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本平台涉及的核心数据实体共计27张数据表，按模块分类如下：</w:t>
      </w:r>
    </w:p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6.1.1 基础支撑模块数据表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4826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中文名称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sys_user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用户表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存储所有用户的基本信息和认证数据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sys_role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角色表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存储系统角色定义和角色层级关系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sys_permission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权限表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存储功能权限和菜单权限定义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sys_tenant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租户表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存储多租户（学校/校区）的配置信息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sys_dict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数据字典表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存储系统数据字典分类和字典项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sys_message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消息表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存储站内消息、通知公告等消息数据</w:t>
            </w:r>
          </w:p>
        </w:tc>
      </w:tr>
    </w:tbl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6.1.2 测评系统数据表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4426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中文名称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exam_question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题目表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存储题库中的所有题目及属性信息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exam_knowledge_point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知识点表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存储学科知识点树形结构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exam_paper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试卷表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存储试卷基本信息和组卷参数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exam_paper_question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试卷题目关联表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存储试卷与题目的关联关系和分值配置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exam_exam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测评表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存储测评发布信息和排期配置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exam_answer_sheet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答题卡表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存储学生答题记录和作答内容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exam_score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成绩表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存储学生各测评的最终成绩</w:t>
            </w:r>
          </w:p>
        </w:tc>
      </w:tr>
    </w:tbl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6.1.3 学习数据接入系统数据表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4426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中文名称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data_source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数据源表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存储外部数据源的配置信息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data_adapter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适配器表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存储数据源适配器的配置和映射规则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data_sync_task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同步任务表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存储数据同步任务的配置和执行状态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data_sync_log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同步日志表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记录数据同步的详细执行日志</w:t>
            </w:r>
          </w:p>
        </w:tc>
      </w:tr>
    </w:tbl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6.1.4 证书录入系统数据表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4426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中文名称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cert_certificate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证书表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存储学生证书信息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cert_category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证书分类表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存储证书类型和分类体系</w:t>
            </w:r>
          </w:p>
        </w:tc>
      </w:tr>
    </w:tbl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6.1.5 学情档案系统数据表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4026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中文名称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student_profile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学生档案表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存储学生基础档案信息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student_knowledge_mastery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知识掌握度表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存储学生各知识点的掌握度评分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student_behavior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学习行为表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存储学生学习行为数据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student_comprehensive_eval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综合素质评价表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存储学生综合素质评价数据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student_warning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学情预警表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存储学情预警记录和处理状态</w:t>
            </w:r>
          </w:p>
        </w:tc>
      </w:tr>
    </w:tbl>
    <w:p>
      <w:pPr>
        <w:pStyle w:val="Heading3"/>
        <w:spacing w:after="120" w:before="200" w:line="36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6.1.6 报告系统数据表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4026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中文名称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rpt_template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报告模板表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存储报告模板配置信息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rpt_report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存储生成的报告基本信息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rpt_generate_task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报告生成任务表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存储批量报告生成任务的执行状态</w:t>
            </w:r>
          </w:p>
        </w:tc>
      </w:tr>
    </w:tbl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6.2 数据量估算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基于中型多校区部署场景（约5-10所学校，每校2000-5000名学生），各核心数据表的数据量估算如下：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800"/>
        <w:gridCol w:w="1626"/>
      </w:tblGrid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数据表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预估数据量级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增长速度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存储周期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sys_user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数万级（3万-5万）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每年增长约10%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测评数据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exam_question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数万级（5万-10万）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每年增长约20%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测评数据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exam_exam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数千级（3000-5000/年）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按学期增长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测评数据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exam_answer_sheet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百万级（100万-300万）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按测评次数增长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测评数据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exam_score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百万级（100万-300万）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按测评次数增长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学习行为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student_behavior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千万级（1000万-5000万）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每日持续增长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保留2年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知识掌握度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student_knowledge_mastery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百万级（100万-500万）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按测评更新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证书数据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cert_certificate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数万级（1万-5万）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每年增长约15%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预警数据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student_warning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数万级（5万-10万）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按学期增长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保留3年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rpt_report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数十万级（10万-50万）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按学期批量增长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保留5年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同步日志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data_sync_log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百万级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每日持续增长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保留6个月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千万级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每日持续增长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保留180天</w:t>
            </w:r>
          </w:p>
        </w:tc>
      </w:tr>
    </w:tbl>
    <w:p>
      <w:pPr>
        <w:pStyle w:val="Heading2"/>
        <w:spacing w:after="160" w:before="280" w:line="36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6.3 数据保留策略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为保障系统性能和数据合规性，各类数据采用差异化的保留策略：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2826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保留期限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归档策略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3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删除策略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学生基础档案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毕业后保留5年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毕业后归档至历史库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超过保留期后匿名化处理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测评成绩数据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永久保留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3年以上数据归档至历史库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答题记录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保留3年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1年以上数据归档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超过3年后删除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学习行为数据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保留2年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1年以上数据归档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超过2年后删除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学情预警记录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保留3年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1年以上数据归档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超过3年后删除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报告文件（PDF）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保留5年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2年以上归档至对象存储冷层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超过5年后删除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证书扫描件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毕业后保留5年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随档案归档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超过保留期后删除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操作审计日志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保留180天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超过30天归档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超过180天后删除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数据同步日志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保留6个月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超过1个月归档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超过6个月后删除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消息通知记录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保留1年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不归档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超过1年后删除</w:t>
            </w:r>
          </w:p>
        </w:tc>
      </w:tr>
    </w:tbl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 w:line="360"/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default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360"/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学情数据统计分析平台 - 系统需求规格说明书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 w:lin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 w:line="360"/>
      <w:outlineLvl w:val="1"/>
    </w:pPr>
    <w:rPr>
      <w:rFonts w:ascii="Arial" w:eastAsia="Microsoft YaHei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 w:line="36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2026-04-29T11:10:11.979Z</dcterms:created>
  <dcterms:modified xsi:type="dcterms:W3CDTF">2026-04-29T11:10:11.981Z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