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1509" w:rsidRPr="00AD1509" w:rsidRDefault="00AD1509" w:rsidP="00AD1509">
      <w:pPr>
        <w:spacing w:after="0"/>
        <w:jc w:val="center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AD1509">
        <w:rPr>
          <w:rFonts w:ascii="Times New Roman" w:eastAsia="Calibri" w:hAnsi="Times New Roman" w:cs="Times New Roman"/>
          <w:sz w:val="24"/>
          <w:szCs w:val="24"/>
          <w:lang w:eastAsia="en-US"/>
        </w:rPr>
        <w:t>Правительство Санкт-Петербурга</w:t>
      </w:r>
    </w:p>
    <w:p w:rsidR="00AD1509" w:rsidRPr="00AD1509" w:rsidRDefault="00AD1509" w:rsidP="00AD1509">
      <w:pPr>
        <w:spacing w:after="0"/>
        <w:jc w:val="center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AD1509">
        <w:rPr>
          <w:rFonts w:ascii="Times New Roman" w:eastAsia="Calibri" w:hAnsi="Times New Roman" w:cs="Times New Roman"/>
          <w:sz w:val="24"/>
          <w:szCs w:val="24"/>
          <w:lang w:eastAsia="en-US"/>
        </w:rPr>
        <w:t>Комитет по науке и высшей школе</w:t>
      </w:r>
    </w:p>
    <w:p w:rsidR="00AD1509" w:rsidRPr="00AD1509" w:rsidRDefault="00AD1509" w:rsidP="00AD1509">
      <w:pPr>
        <w:spacing w:after="0"/>
        <w:jc w:val="center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AD1509">
        <w:rPr>
          <w:rFonts w:ascii="Times New Roman" w:eastAsia="Calibri" w:hAnsi="Times New Roman" w:cs="Times New Roman"/>
          <w:sz w:val="24"/>
          <w:szCs w:val="24"/>
          <w:lang w:eastAsia="en-US"/>
        </w:rPr>
        <w:t>Санкт-Петербургское государственное бюджетное</w:t>
      </w:r>
    </w:p>
    <w:p w:rsidR="00AD1509" w:rsidRPr="00AD1509" w:rsidRDefault="00AD1509" w:rsidP="00AD1509">
      <w:pPr>
        <w:spacing w:after="0"/>
        <w:jc w:val="center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AD1509">
        <w:rPr>
          <w:rFonts w:ascii="Times New Roman" w:eastAsia="Calibri" w:hAnsi="Times New Roman" w:cs="Times New Roman"/>
          <w:sz w:val="24"/>
          <w:szCs w:val="24"/>
          <w:lang w:eastAsia="en-US"/>
        </w:rPr>
        <w:t>профессиональное образовательное учреждение</w:t>
      </w:r>
    </w:p>
    <w:p w:rsidR="00AD1509" w:rsidRPr="00AD1509" w:rsidRDefault="00AD1509" w:rsidP="00AD1509">
      <w:pPr>
        <w:spacing w:after="0"/>
        <w:jc w:val="center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AD1509">
        <w:rPr>
          <w:rFonts w:ascii="Times New Roman" w:eastAsia="Calibri" w:hAnsi="Times New Roman" w:cs="Times New Roman"/>
          <w:sz w:val="24"/>
          <w:szCs w:val="24"/>
          <w:lang w:eastAsia="en-US"/>
        </w:rPr>
        <w:t>«Политехнический колледж городского хозяйства»</w:t>
      </w:r>
    </w:p>
    <w:p w:rsidR="00AD1509" w:rsidRPr="00AD1509" w:rsidRDefault="00AD1509" w:rsidP="00AD1509">
      <w:pPr>
        <w:spacing w:after="0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:rsidR="00AD1509" w:rsidRPr="00AD1509" w:rsidRDefault="00AD1509" w:rsidP="00AD1509">
      <w:pPr>
        <w:spacing w:after="0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:rsidR="00AD1509" w:rsidRPr="00AD1509" w:rsidRDefault="00AD1509" w:rsidP="00AD1509">
      <w:pPr>
        <w:spacing w:after="0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:rsidR="00AD1509" w:rsidRPr="00AD1509" w:rsidRDefault="00AD1509" w:rsidP="00AD1509">
      <w:pPr>
        <w:spacing w:after="0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:rsidR="00AD1509" w:rsidRPr="00AD1509" w:rsidRDefault="00AD1509" w:rsidP="00AD1509">
      <w:pPr>
        <w:spacing w:after="0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:rsidR="00AD1509" w:rsidRPr="00AD1509" w:rsidRDefault="00AD1509" w:rsidP="00AD1509">
      <w:pPr>
        <w:spacing w:after="0"/>
        <w:jc w:val="center"/>
        <w:rPr>
          <w:rFonts w:ascii="Times New Roman" w:eastAsia="Calibri" w:hAnsi="Times New Roman" w:cs="Times New Roman"/>
          <w:b/>
          <w:sz w:val="32"/>
          <w:szCs w:val="32"/>
          <w:lang w:eastAsia="en-US"/>
        </w:rPr>
      </w:pPr>
      <w:r w:rsidRPr="00AD1509">
        <w:rPr>
          <w:rFonts w:ascii="Times New Roman" w:eastAsia="Calibri" w:hAnsi="Times New Roman" w:cs="Times New Roman"/>
          <w:b/>
          <w:sz w:val="32"/>
          <w:szCs w:val="32"/>
          <w:lang w:eastAsia="en-US"/>
        </w:rPr>
        <w:t>Проверочная работа</w:t>
      </w:r>
      <w:r>
        <w:rPr>
          <w:rFonts w:ascii="Times New Roman" w:eastAsia="Calibri" w:hAnsi="Times New Roman" w:cs="Times New Roman"/>
          <w:b/>
          <w:sz w:val="32"/>
          <w:szCs w:val="32"/>
          <w:lang w:eastAsia="en-US"/>
        </w:rPr>
        <w:t xml:space="preserve"> №</w:t>
      </w:r>
      <w:r w:rsidRPr="00AD1509">
        <w:rPr>
          <w:rFonts w:ascii="Times New Roman" w:eastAsia="Calibri" w:hAnsi="Times New Roman" w:cs="Times New Roman"/>
          <w:b/>
          <w:sz w:val="32"/>
          <w:szCs w:val="32"/>
          <w:lang w:eastAsia="en-US"/>
        </w:rPr>
        <w:t xml:space="preserve"> 2</w:t>
      </w:r>
    </w:p>
    <w:p w:rsidR="00AD1509" w:rsidRPr="00AD1509" w:rsidRDefault="00AD1509" w:rsidP="00AD1509">
      <w:pPr>
        <w:spacing w:after="0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:rsidR="00AD1509" w:rsidRPr="00AD1509" w:rsidRDefault="00AD1509" w:rsidP="00AD1509">
      <w:pPr>
        <w:shd w:val="clear" w:color="auto" w:fill="FFFFFF"/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</w:rPr>
      </w:pPr>
      <w:r w:rsidRPr="00AD1509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</w:rPr>
        <w:t>МДК.02.01 Технология разработки программного обеспечения</w:t>
      </w:r>
    </w:p>
    <w:p w:rsidR="00AD1509" w:rsidRPr="00AD1509" w:rsidRDefault="00AD1509" w:rsidP="00AD1509">
      <w:pPr>
        <w:spacing w:after="0"/>
        <w:jc w:val="center"/>
        <w:rPr>
          <w:rFonts w:ascii="Times New Roman" w:eastAsia="Calibri" w:hAnsi="Times New Roman" w:cs="Times New Roman"/>
          <w:b/>
          <w:bCs/>
          <w:sz w:val="24"/>
          <w:szCs w:val="24"/>
          <w:lang w:eastAsia="en-US"/>
        </w:rPr>
      </w:pPr>
    </w:p>
    <w:p w:rsidR="00AD1509" w:rsidRPr="00AD1509" w:rsidRDefault="00AD1509" w:rsidP="00AD1509">
      <w:pPr>
        <w:spacing w:after="0"/>
        <w:jc w:val="center"/>
        <w:rPr>
          <w:rFonts w:ascii="Times New Roman" w:eastAsia="Calibri" w:hAnsi="Times New Roman" w:cs="Times New Roman"/>
          <w:b/>
          <w:bCs/>
          <w:sz w:val="24"/>
          <w:szCs w:val="24"/>
          <w:lang w:eastAsia="en-US"/>
        </w:rPr>
      </w:pPr>
    </w:p>
    <w:p w:rsidR="00AD1509" w:rsidRPr="00AD1509" w:rsidRDefault="00AD1509" w:rsidP="00AD1509">
      <w:pPr>
        <w:spacing w:after="0"/>
        <w:jc w:val="center"/>
        <w:rPr>
          <w:rFonts w:ascii="Times New Roman" w:eastAsia="Calibri" w:hAnsi="Times New Roman" w:cs="Times New Roman"/>
          <w:b/>
          <w:bCs/>
          <w:sz w:val="24"/>
          <w:szCs w:val="24"/>
          <w:lang w:eastAsia="en-US"/>
        </w:rPr>
      </w:pPr>
      <w:r w:rsidRPr="00AD1509">
        <w:rPr>
          <w:rFonts w:ascii="Times New Roman" w:eastAsia="Calibri" w:hAnsi="Times New Roman" w:cs="Times New Roman"/>
          <w:b/>
          <w:bCs/>
          <w:sz w:val="24"/>
          <w:szCs w:val="24"/>
          <w:lang w:eastAsia="en-US"/>
        </w:rPr>
        <w:t>Специальность: 09.02.07 Информационные системы и программирование,</w:t>
      </w:r>
    </w:p>
    <w:p w:rsidR="00AD1509" w:rsidRPr="00AD1509" w:rsidRDefault="00AD1509" w:rsidP="00AD1509">
      <w:pPr>
        <w:spacing w:after="0"/>
        <w:jc w:val="center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AD1509">
        <w:rPr>
          <w:rFonts w:ascii="Times New Roman" w:eastAsia="Calibri" w:hAnsi="Times New Roman" w:cs="Times New Roman"/>
          <w:b/>
          <w:bCs/>
          <w:sz w:val="24"/>
          <w:szCs w:val="24"/>
          <w:lang w:eastAsia="en-US"/>
        </w:rPr>
        <w:t>по квалификации «Программист»</w:t>
      </w:r>
    </w:p>
    <w:p w:rsidR="00AD1509" w:rsidRPr="00AD1509" w:rsidRDefault="00AD1509" w:rsidP="00AD1509">
      <w:pPr>
        <w:spacing w:after="0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:rsidR="00AD1509" w:rsidRPr="00AD1509" w:rsidRDefault="00AD1509" w:rsidP="00AD1509">
      <w:pPr>
        <w:spacing w:after="0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:rsidR="00AD1509" w:rsidRPr="00AD1509" w:rsidRDefault="00AD1509" w:rsidP="00AD1509">
      <w:pPr>
        <w:spacing w:after="0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:rsidR="00AD1509" w:rsidRPr="00AD1509" w:rsidRDefault="00AD1509" w:rsidP="00AD1509">
      <w:pPr>
        <w:spacing w:after="0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:rsidR="00AD1509" w:rsidRPr="00AD1509" w:rsidRDefault="00AD1509" w:rsidP="00AD1509">
      <w:pPr>
        <w:spacing w:after="0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:rsidR="00AD1509" w:rsidRPr="00AD1509" w:rsidRDefault="00AD1509" w:rsidP="00AD1509">
      <w:pPr>
        <w:spacing w:after="0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:rsidR="00AD1509" w:rsidRPr="00AD1509" w:rsidRDefault="00AD1509" w:rsidP="00AD1509">
      <w:pPr>
        <w:spacing w:after="0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:rsidR="00AD1509" w:rsidRPr="00AD1509" w:rsidRDefault="00AD1509" w:rsidP="00AD1509">
      <w:pPr>
        <w:tabs>
          <w:tab w:val="left" w:pos="260"/>
          <w:tab w:val="center" w:pos="4677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509">
        <w:rPr>
          <w:rFonts w:ascii="Times New Roman" w:eastAsia="Times New Roman" w:hAnsi="Times New Roman" w:cs="Times New Roman"/>
          <w:sz w:val="24"/>
          <w:szCs w:val="24"/>
        </w:rPr>
        <w:t xml:space="preserve">Группа_____________ИП-23-7к_______________________________  </w:t>
      </w:r>
    </w:p>
    <w:p w:rsidR="00AD1509" w:rsidRPr="00AD1509" w:rsidRDefault="00AD1509" w:rsidP="00AD15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D1509" w:rsidRPr="00AD1509" w:rsidRDefault="00AD1509" w:rsidP="00AD15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509">
        <w:rPr>
          <w:rFonts w:ascii="Times New Roman" w:eastAsia="Times New Roman" w:hAnsi="Times New Roman" w:cs="Times New Roman"/>
          <w:sz w:val="24"/>
          <w:szCs w:val="24"/>
        </w:rPr>
        <w:t>Студент_______Соколова Полина Ильинична__________________</w:t>
      </w:r>
    </w:p>
    <w:p w:rsidR="00AD1509" w:rsidRPr="00AD1509" w:rsidRDefault="00AD1509" w:rsidP="00AD1509">
      <w:pPr>
        <w:tabs>
          <w:tab w:val="left" w:pos="1240"/>
          <w:tab w:val="center" w:pos="4677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vertAlign w:val="subscript"/>
        </w:rPr>
      </w:pPr>
      <w:r w:rsidRPr="00AD1509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                                                                                  Ф. И. О </w:t>
      </w:r>
    </w:p>
    <w:p w:rsidR="00AD1509" w:rsidRPr="00AD1509" w:rsidRDefault="00AD1509" w:rsidP="00AD1509">
      <w:pPr>
        <w:spacing w:after="0"/>
        <w:ind w:left="5103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:rsidR="00AD1509" w:rsidRPr="00AD1509" w:rsidRDefault="00AD1509" w:rsidP="00AD1509">
      <w:pPr>
        <w:spacing w:after="0"/>
        <w:ind w:left="5103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:rsidR="00AD1509" w:rsidRPr="00AD1509" w:rsidRDefault="00AD1509" w:rsidP="00AD1509">
      <w:pPr>
        <w:spacing w:after="0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AD1509">
        <w:rPr>
          <w:rFonts w:ascii="Times New Roman" w:eastAsia="Calibri" w:hAnsi="Times New Roman" w:cs="Times New Roman"/>
          <w:sz w:val="24"/>
          <w:szCs w:val="24"/>
          <w:lang w:eastAsia="en-US"/>
        </w:rPr>
        <w:t>Оценка ______________________________</w:t>
      </w:r>
    </w:p>
    <w:p w:rsidR="00AD1509" w:rsidRPr="00AD1509" w:rsidRDefault="00AD1509" w:rsidP="00AD1509">
      <w:pPr>
        <w:spacing w:after="0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:rsidR="00AD1509" w:rsidRPr="00AD1509" w:rsidRDefault="00AD1509" w:rsidP="00AD1509">
      <w:pPr>
        <w:spacing w:after="0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AD1509">
        <w:rPr>
          <w:rFonts w:ascii="Times New Roman" w:eastAsia="Calibri" w:hAnsi="Times New Roman" w:cs="Times New Roman"/>
          <w:sz w:val="24"/>
          <w:szCs w:val="24"/>
          <w:lang w:eastAsia="en-US"/>
        </w:rPr>
        <w:t>«______» ______________ 2025 г.</w:t>
      </w:r>
    </w:p>
    <w:p w:rsidR="00AD1509" w:rsidRPr="00AD1509" w:rsidRDefault="00AD1509" w:rsidP="00AD1509">
      <w:pPr>
        <w:spacing w:after="0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AD1509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</w:p>
    <w:p w:rsidR="00AD1509" w:rsidRPr="00AD1509" w:rsidRDefault="00AD1509" w:rsidP="00AD1509">
      <w:pPr>
        <w:spacing w:after="0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AD1509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_______________ </w:t>
      </w:r>
      <w:r w:rsidRPr="00AD1509">
        <w:rPr>
          <w:rFonts w:ascii="Times New Roman" w:eastAsia="Calibri" w:hAnsi="Times New Roman" w:cs="Times New Roman"/>
          <w:sz w:val="24"/>
          <w:szCs w:val="24"/>
          <w:lang w:eastAsia="en-US"/>
        </w:rPr>
        <w:tab/>
        <w:t>/</w:t>
      </w:r>
    </w:p>
    <w:p w:rsidR="00AD1509" w:rsidRPr="00AD1509" w:rsidRDefault="00AD1509" w:rsidP="00AD1509">
      <w:pPr>
        <w:spacing w:after="0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:rsidR="00AD1509" w:rsidRDefault="00AD1509" w:rsidP="00F418DA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</w:pPr>
    </w:p>
    <w:p w:rsidR="00AD1509" w:rsidRDefault="00AD1509" w:rsidP="00F418DA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</w:pPr>
    </w:p>
    <w:p w:rsidR="00AD1509" w:rsidRDefault="00AD1509" w:rsidP="00F418DA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</w:pPr>
    </w:p>
    <w:p w:rsidR="00AD1509" w:rsidRDefault="00AD1509" w:rsidP="00F418DA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</w:pPr>
    </w:p>
    <w:p w:rsidR="00AD1509" w:rsidRDefault="00AD1509" w:rsidP="00F418DA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</w:pPr>
    </w:p>
    <w:p w:rsidR="00AD1509" w:rsidRDefault="00AD1509" w:rsidP="00F418DA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</w:pPr>
    </w:p>
    <w:p w:rsidR="00AD1509" w:rsidRDefault="00AD1509" w:rsidP="00F418DA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</w:pPr>
    </w:p>
    <w:p w:rsidR="00AD1509" w:rsidRDefault="00AD1509" w:rsidP="00F418DA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</w:pPr>
    </w:p>
    <w:p w:rsidR="00AD1509" w:rsidRDefault="00AD1509" w:rsidP="00F418DA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</w:pPr>
    </w:p>
    <w:p w:rsidR="00F418DA" w:rsidRDefault="00F418DA" w:rsidP="00F418DA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lastRenderedPageBreak/>
        <w:t>Предметная область № 18: авиакомпания</w:t>
      </w:r>
    </w:p>
    <w:p w:rsidR="00F418DA" w:rsidRDefault="00F418DA" w:rsidP="00F418DA">
      <w:pPr>
        <w:spacing w:before="375" w:after="450" w:line="240" w:lineRule="auto"/>
        <w:jc w:val="both"/>
        <w:textAlignment w:val="baseline"/>
        <w:rPr>
          <w:rFonts w:ascii="Times New Roman" w:eastAsia="Times New Roman" w:hAnsi="Times New Roman" w:cs="Times New Roman"/>
          <w:bCs/>
          <w:color w:val="000000"/>
          <w:sz w:val="28"/>
          <w:szCs w:val="28"/>
          <w:bdr w:val="none" w:sz="0" w:space="0" w:color="auto" w:frame="1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bdr w:val="none" w:sz="0" w:space="0" w:color="auto" w:frame="1"/>
        </w:rPr>
        <w:t>Авиакомпания совершает авиаперелеты между городами. В зависимости от парка самолетов, сезона, спроса составляется расписание полетов. Данные о клиентах, купивших билеты на рейс, поступают из кассы. В случае неблагоприятных погодных условий рейс может быть отложен или отменен, о чем необходимо сообщить клиентам, которые могут отказаться от рейса или вылететь другим. В авиакомпании существует система скидок для постоянных клиентов, детей, своих сотрудников. По результатам своей деятельности авиакомпания производит отчисления в налоговые органы и предоставляет отчетность в органы государственной статистики.</w:t>
      </w:r>
    </w:p>
    <w:p w:rsidR="00ED5528" w:rsidRDefault="00ED5528"/>
    <w:p w:rsidR="00F418DA" w:rsidRDefault="00F418DA">
      <w:r>
        <w:t>1.</w:t>
      </w:r>
      <w:proofErr w:type="spellStart"/>
      <w:r>
        <w:rPr>
          <w:lang w:val="en-US"/>
        </w:rPr>
        <w:t>Erd</w:t>
      </w:r>
      <w:proofErr w:type="spellEnd"/>
      <w:r>
        <w:t xml:space="preserve"> диаграмма (рис.1)</w:t>
      </w:r>
    </w:p>
    <w:p w:rsidR="00F418DA" w:rsidRDefault="00F418DA">
      <w:r w:rsidRPr="00F418DA">
        <w:rPr>
          <w:noProof/>
        </w:rPr>
        <w:drawing>
          <wp:inline distT="0" distB="0" distL="0" distR="0" wp14:anchorId="6E7031E2" wp14:editId="55F81102">
            <wp:extent cx="5940425" cy="248371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18DA" w:rsidRPr="00F418DA" w:rsidRDefault="00012C0D" w:rsidP="00012C0D">
      <w:pPr>
        <w:jc w:val="center"/>
      </w:pPr>
      <w:r>
        <w:t>Рис.1</w:t>
      </w:r>
    </w:p>
    <w:p w:rsidR="00012C0D" w:rsidRDefault="00012C0D" w:rsidP="00F418DA">
      <w:pPr>
        <w:tabs>
          <w:tab w:val="left" w:pos="2595"/>
        </w:tabs>
      </w:pPr>
    </w:p>
    <w:p w:rsidR="00012C0D" w:rsidRDefault="00012C0D" w:rsidP="00F418DA">
      <w:pPr>
        <w:tabs>
          <w:tab w:val="left" w:pos="2595"/>
        </w:tabs>
      </w:pPr>
    </w:p>
    <w:p w:rsidR="00012C0D" w:rsidRDefault="00012C0D" w:rsidP="00F418DA">
      <w:pPr>
        <w:tabs>
          <w:tab w:val="left" w:pos="2595"/>
        </w:tabs>
      </w:pPr>
    </w:p>
    <w:p w:rsidR="00012C0D" w:rsidRDefault="00012C0D" w:rsidP="00F418DA">
      <w:pPr>
        <w:tabs>
          <w:tab w:val="left" w:pos="2595"/>
        </w:tabs>
      </w:pPr>
    </w:p>
    <w:p w:rsidR="00012C0D" w:rsidRDefault="00012C0D" w:rsidP="00F418DA">
      <w:pPr>
        <w:tabs>
          <w:tab w:val="left" w:pos="2595"/>
        </w:tabs>
      </w:pPr>
    </w:p>
    <w:p w:rsidR="00012C0D" w:rsidRDefault="00012C0D" w:rsidP="00F418DA">
      <w:pPr>
        <w:tabs>
          <w:tab w:val="left" w:pos="2595"/>
        </w:tabs>
      </w:pPr>
    </w:p>
    <w:p w:rsidR="00012C0D" w:rsidRDefault="00012C0D" w:rsidP="00F418DA">
      <w:pPr>
        <w:tabs>
          <w:tab w:val="left" w:pos="2595"/>
        </w:tabs>
      </w:pPr>
    </w:p>
    <w:p w:rsidR="00012C0D" w:rsidRDefault="00012C0D" w:rsidP="00F418DA">
      <w:pPr>
        <w:tabs>
          <w:tab w:val="left" w:pos="2595"/>
        </w:tabs>
      </w:pPr>
    </w:p>
    <w:p w:rsidR="00012C0D" w:rsidRDefault="00012C0D" w:rsidP="00F418DA">
      <w:pPr>
        <w:tabs>
          <w:tab w:val="left" w:pos="2595"/>
        </w:tabs>
      </w:pPr>
    </w:p>
    <w:p w:rsidR="00F418DA" w:rsidRDefault="00F418DA" w:rsidP="00F418DA">
      <w:pPr>
        <w:tabs>
          <w:tab w:val="left" w:pos="2595"/>
        </w:tabs>
      </w:pPr>
      <w:r>
        <w:lastRenderedPageBreak/>
        <w:t>2. Диаграмма прецедентов</w:t>
      </w:r>
      <w:r w:rsidR="00012C0D">
        <w:t xml:space="preserve"> (рис.2)</w:t>
      </w:r>
    </w:p>
    <w:p w:rsidR="00012C0D" w:rsidRDefault="00012C0D" w:rsidP="00F418DA">
      <w:pPr>
        <w:tabs>
          <w:tab w:val="left" w:pos="2595"/>
        </w:tabs>
      </w:pPr>
      <w:r w:rsidRPr="00012C0D">
        <w:rPr>
          <w:noProof/>
        </w:rPr>
        <w:drawing>
          <wp:inline distT="0" distB="0" distL="0" distR="0" wp14:anchorId="5C5CEE37" wp14:editId="405FA88C">
            <wp:extent cx="5940425" cy="3090076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0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18DA" w:rsidRDefault="00012C0D" w:rsidP="00012C0D">
      <w:pPr>
        <w:tabs>
          <w:tab w:val="left" w:pos="3105"/>
        </w:tabs>
      </w:pPr>
      <w:r>
        <w:tab/>
        <w:t>Рис.2</w:t>
      </w:r>
    </w:p>
    <w:p w:rsidR="00012C0D" w:rsidRDefault="00012C0D" w:rsidP="00012C0D">
      <w:pPr>
        <w:tabs>
          <w:tab w:val="left" w:pos="3105"/>
        </w:tabs>
      </w:pPr>
    </w:p>
    <w:p w:rsidR="00012C0D" w:rsidRDefault="00012C0D" w:rsidP="00012C0D">
      <w:pPr>
        <w:tabs>
          <w:tab w:val="left" w:pos="3105"/>
        </w:tabs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4E6760" w:rsidTr="004E6760">
        <w:tc>
          <w:tcPr>
            <w:tcW w:w="4785" w:type="dxa"/>
            <w:shd w:val="clear" w:color="auto" w:fill="000000" w:themeFill="text1"/>
          </w:tcPr>
          <w:p w:rsidR="004E6760" w:rsidRDefault="004E6760" w:rsidP="004E6760">
            <w:pPr>
              <w:tabs>
                <w:tab w:val="left" w:pos="3105"/>
              </w:tabs>
              <w:jc w:val="right"/>
            </w:pPr>
            <w:r>
              <w:t>Таблица 2. Диаграмма прецедентов</w:t>
            </w:r>
          </w:p>
        </w:tc>
        <w:tc>
          <w:tcPr>
            <w:tcW w:w="4786" w:type="dxa"/>
            <w:shd w:val="clear" w:color="auto" w:fill="000000" w:themeFill="text1"/>
          </w:tcPr>
          <w:p w:rsidR="004E6760" w:rsidRDefault="004E6760" w:rsidP="00012C0D">
            <w:pPr>
              <w:tabs>
                <w:tab w:val="left" w:pos="3105"/>
              </w:tabs>
            </w:pPr>
          </w:p>
        </w:tc>
      </w:tr>
      <w:tr w:rsidR="004E6760" w:rsidTr="004E6760">
        <w:tc>
          <w:tcPr>
            <w:tcW w:w="4785" w:type="dxa"/>
          </w:tcPr>
          <w:p w:rsidR="004E6760" w:rsidRDefault="00EB688F" w:rsidP="00012C0D">
            <w:pPr>
              <w:tabs>
                <w:tab w:val="left" w:pos="3105"/>
              </w:tabs>
            </w:pPr>
            <w:r>
              <w:t>Актеры</w:t>
            </w:r>
          </w:p>
        </w:tc>
        <w:tc>
          <w:tcPr>
            <w:tcW w:w="4786" w:type="dxa"/>
          </w:tcPr>
          <w:p w:rsidR="004E6760" w:rsidRDefault="004E6760" w:rsidP="004E6760">
            <w:pPr>
              <w:tabs>
                <w:tab w:val="left" w:pos="3105"/>
              </w:tabs>
            </w:pPr>
            <w:r>
              <w:t>Пассажир</w:t>
            </w:r>
          </w:p>
          <w:p w:rsidR="004E6760" w:rsidRDefault="004E6760" w:rsidP="004E6760">
            <w:pPr>
              <w:tabs>
                <w:tab w:val="left" w:pos="3105"/>
              </w:tabs>
            </w:pPr>
            <w:r>
              <w:t>Кассир</w:t>
            </w:r>
          </w:p>
          <w:p w:rsidR="004E6760" w:rsidRDefault="004E6760" w:rsidP="004E6760">
            <w:pPr>
              <w:tabs>
                <w:tab w:val="left" w:pos="3105"/>
              </w:tabs>
            </w:pPr>
            <w:r>
              <w:t>Диспетчер</w:t>
            </w:r>
          </w:p>
          <w:p w:rsidR="004E6760" w:rsidRDefault="004E6760" w:rsidP="004E6760">
            <w:pPr>
              <w:tabs>
                <w:tab w:val="left" w:pos="3105"/>
              </w:tabs>
            </w:pPr>
            <w:r>
              <w:t>Система оповещений</w:t>
            </w:r>
          </w:p>
          <w:p w:rsidR="004E6760" w:rsidRDefault="004E6760" w:rsidP="004E6760">
            <w:pPr>
              <w:tabs>
                <w:tab w:val="left" w:pos="3105"/>
              </w:tabs>
            </w:pPr>
            <w:r>
              <w:t>Налоговая служба</w:t>
            </w:r>
          </w:p>
        </w:tc>
      </w:tr>
      <w:tr w:rsidR="004E6760" w:rsidTr="004E6760">
        <w:tc>
          <w:tcPr>
            <w:tcW w:w="4785" w:type="dxa"/>
          </w:tcPr>
          <w:p w:rsidR="004E6760" w:rsidRDefault="004E6760" w:rsidP="00012C0D">
            <w:pPr>
              <w:tabs>
                <w:tab w:val="left" w:pos="3105"/>
              </w:tabs>
            </w:pPr>
            <w:r>
              <w:t>Краткое описание</w:t>
            </w:r>
          </w:p>
        </w:tc>
        <w:tc>
          <w:tcPr>
            <w:tcW w:w="4786" w:type="dxa"/>
          </w:tcPr>
          <w:p w:rsidR="004E6760" w:rsidRDefault="00EB688F" w:rsidP="00012C0D">
            <w:pPr>
              <w:tabs>
                <w:tab w:val="left" w:pos="3105"/>
              </w:tabs>
            </w:pPr>
            <w:r>
              <w:t>Пассажир покупает билет. Кассир оформляет продажу. Диспетчер обновляет статус рейса. Система оповещений уведомляет клиентов об изменении рейса</w:t>
            </w:r>
            <w:proofErr w:type="gramStart"/>
            <w:r>
              <w:t>.</w:t>
            </w:r>
            <w:proofErr w:type="gramEnd"/>
            <w:r>
              <w:t xml:space="preserve"> Налоговая служба получает отчетность об обороте авиакомпании</w:t>
            </w:r>
          </w:p>
        </w:tc>
      </w:tr>
      <w:tr w:rsidR="004E6760" w:rsidTr="004E6760">
        <w:tc>
          <w:tcPr>
            <w:tcW w:w="4785" w:type="dxa"/>
          </w:tcPr>
          <w:p w:rsidR="004E6760" w:rsidRDefault="00EB688F" w:rsidP="004E6760">
            <w:pPr>
              <w:tabs>
                <w:tab w:val="left" w:pos="3105"/>
              </w:tabs>
            </w:pPr>
            <w:r>
              <w:t>Цель</w:t>
            </w:r>
          </w:p>
        </w:tc>
        <w:tc>
          <w:tcPr>
            <w:tcW w:w="4786" w:type="dxa"/>
          </w:tcPr>
          <w:p w:rsidR="004E6760" w:rsidRDefault="00EB688F" w:rsidP="00012C0D">
            <w:pPr>
              <w:tabs>
                <w:tab w:val="left" w:pos="3105"/>
              </w:tabs>
            </w:pPr>
            <w:r>
              <w:t>Получение билета, чтобы добраться из пункта А в пункт Б</w:t>
            </w:r>
          </w:p>
        </w:tc>
      </w:tr>
      <w:tr w:rsidR="004E6760" w:rsidTr="004E6760">
        <w:tc>
          <w:tcPr>
            <w:tcW w:w="4785" w:type="dxa"/>
          </w:tcPr>
          <w:p w:rsidR="004E6760" w:rsidRDefault="00EB688F" w:rsidP="00012C0D">
            <w:pPr>
              <w:tabs>
                <w:tab w:val="left" w:pos="3105"/>
              </w:tabs>
            </w:pPr>
            <w:r>
              <w:t>Тип</w:t>
            </w:r>
          </w:p>
        </w:tc>
        <w:tc>
          <w:tcPr>
            <w:tcW w:w="4786" w:type="dxa"/>
          </w:tcPr>
          <w:p w:rsidR="004E6760" w:rsidRDefault="00EB688F" w:rsidP="00012C0D">
            <w:pPr>
              <w:tabs>
                <w:tab w:val="left" w:pos="3105"/>
              </w:tabs>
            </w:pPr>
            <w:r>
              <w:t>Базовый</w:t>
            </w:r>
          </w:p>
        </w:tc>
      </w:tr>
      <w:tr w:rsidR="004E6760" w:rsidTr="004E6760">
        <w:tc>
          <w:tcPr>
            <w:tcW w:w="4785" w:type="dxa"/>
          </w:tcPr>
          <w:p w:rsidR="004E6760" w:rsidRDefault="00EB688F" w:rsidP="00012C0D">
            <w:pPr>
              <w:tabs>
                <w:tab w:val="left" w:pos="3105"/>
              </w:tabs>
            </w:pPr>
            <w:r>
              <w:t>Ссылки на другие варианты использования</w:t>
            </w:r>
          </w:p>
        </w:tc>
        <w:tc>
          <w:tcPr>
            <w:tcW w:w="4786" w:type="dxa"/>
          </w:tcPr>
          <w:p w:rsidR="004E6760" w:rsidRDefault="00EB688F" w:rsidP="00012C0D">
            <w:pPr>
              <w:tabs>
                <w:tab w:val="left" w:pos="3105"/>
              </w:tabs>
            </w:pPr>
            <w:r>
              <w:t>Возврат билета, проверка  статуса рейса</w:t>
            </w:r>
          </w:p>
        </w:tc>
      </w:tr>
    </w:tbl>
    <w:p w:rsidR="00012C0D" w:rsidRDefault="00012C0D" w:rsidP="00012C0D">
      <w:pPr>
        <w:tabs>
          <w:tab w:val="left" w:pos="3105"/>
        </w:tabs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786"/>
        <w:gridCol w:w="4785"/>
      </w:tblGrid>
      <w:tr w:rsidR="00EB688F" w:rsidTr="00EB688F">
        <w:tc>
          <w:tcPr>
            <w:tcW w:w="4786" w:type="dxa"/>
            <w:shd w:val="clear" w:color="auto" w:fill="000000" w:themeFill="text1"/>
          </w:tcPr>
          <w:p w:rsidR="00EB688F" w:rsidRDefault="00EB688F" w:rsidP="00EB688F">
            <w:pPr>
              <w:tabs>
                <w:tab w:val="left" w:pos="3105"/>
              </w:tabs>
            </w:pPr>
            <w:r>
              <w:t xml:space="preserve">Таблица 2.2 Последовательность действий </w:t>
            </w:r>
          </w:p>
        </w:tc>
        <w:tc>
          <w:tcPr>
            <w:tcW w:w="4785" w:type="dxa"/>
            <w:shd w:val="clear" w:color="auto" w:fill="000000" w:themeFill="text1"/>
          </w:tcPr>
          <w:p w:rsidR="00EB688F" w:rsidRDefault="00EB688F" w:rsidP="00012C0D">
            <w:pPr>
              <w:tabs>
                <w:tab w:val="left" w:pos="3105"/>
              </w:tabs>
            </w:pPr>
          </w:p>
        </w:tc>
      </w:tr>
      <w:tr w:rsidR="00EB688F" w:rsidTr="00EB688F">
        <w:tc>
          <w:tcPr>
            <w:tcW w:w="4786" w:type="dxa"/>
          </w:tcPr>
          <w:p w:rsidR="00EB688F" w:rsidRDefault="00EB688F" w:rsidP="00EB688F">
            <w:pPr>
              <w:pStyle w:val="a6"/>
              <w:numPr>
                <w:ilvl w:val="0"/>
                <w:numId w:val="1"/>
              </w:numPr>
              <w:tabs>
                <w:tab w:val="left" w:pos="3105"/>
              </w:tabs>
            </w:pPr>
            <w:r>
              <w:t xml:space="preserve">Пассажир запрашивает билет на рейс, но их не осталось. </w:t>
            </w:r>
          </w:p>
        </w:tc>
        <w:tc>
          <w:tcPr>
            <w:tcW w:w="4785" w:type="dxa"/>
          </w:tcPr>
          <w:p w:rsidR="00EB688F" w:rsidRDefault="00EB688F" w:rsidP="00EB688F">
            <w:pPr>
              <w:pStyle w:val="a6"/>
              <w:numPr>
                <w:ilvl w:val="0"/>
                <w:numId w:val="1"/>
              </w:numPr>
              <w:tabs>
                <w:tab w:val="left" w:pos="3105"/>
              </w:tabs>
            </w:pPr>
            <w:r>
              <w:t>Кассир</w:t>
            </w:r>
            <w:r w:rsidR="00AD1509">
              <w:t xml:space="preserve"> проверяет  на наличие запасных билетов</w:t>
            </w:r>
          </w:p>
          <w:p w:rsidR="00AD1509" w:rsidRDefault="00AD1509" w:rsidP="00EB688F">
            <w:pPr>
              <w:pStyle w:val="a6"/>
              <w:numPr>
                <w:ilvl w:val="0"/>
                <w:numId w:val="1"/>
              </w:numPr>
              <w:tabs>
                <w:tab w:val="left" w:pos="3105"/>
              </w:tabs>
            </w:pPr>
            <w:r>
              <w:t xml:space="preserve">Кассир предлагает иные варианты билетов </w:t>
            </w:r>
            <w:proofErr w:type="gramStart"/>
            <w:r>
              <w:t xml:space="preserve">( </w:t>
            </w:r>
            <w:proofErr w:type="gramEnd"/>
            <w:r>
              <w:t>на другое время/дату) или бизнес - класс</w:t>
            </w:r>
          </w:p>
        </w:tc>
      </w:tr>
      <w:tr w:rsidR="00EB688F" w:rsidTr="00EB688F">
        <w:tc>
          <w:tcPr>
            <w:tcW w:w="4786" w:type="dxa"/>
          </w:tcPr>
          <w:p w:rsidR="00EB688F" w:rsidRDefault="00AD1509" w:rsidP="00AD1509">
            <w:pPr>
              <w:pStyle w:val="a6"/>
              <w:numPr>
                <w:ilvl w:val="0"/>
                <w:numId w:val="2"/>
              </w:numPr>
              <w:tabs>
                <w:tab w:val="left" w:pos="3105"/>
              </w:tabs>
            </w:pPr>
            <w:r>
              <w:t>Пассажир соглашается и покупает билет на следующий рейс</w:t>
            </w:r>
          </w:p>
          <w:p w:rsidR="00AD1509" w:rsidRDefault="00AD1509" w:rsidP="00AD1509">
            <w:pPr>
              <w:pStyle w:val="a6"/>
              <w:numPr>
                <w:ilvl w:val="0"/>
                <w:numId w:val="2"/>
              </w:numPr>
              <w:tabs>
                <w:tab w:val="left" w:pos="3105"/>
              </w:tabs>
            </w:pPr>
            <w:r>
              <w:t>Пассажир отказывается</w:t>
            </w:r>
          </w:p>
        </w:tc>
        <w:tc>
          <w:tcPr>
            <w:tcW w:w="4785" w:type="dxa"/>
          </w:tcPr>
          <w:p w:rsidR="00EB688F" w:rsidRDefault="00AD1509" w:rsidP="00AD1509">
            <w:pPr>
              <w:pStyle w:val="a6"/>
              <w:numPr>
                <w:ilvl w:val="0"/>
                <w:numId w:val="2"/>
              </w:numPr>
              <w:tabs>
                <w:tab w:val="left" w:pos="3105"/>
              </w:tabs>
            </w:pPr>
            <w:r>
              <w:t>Пассажир летит другим рейсом</w:t>
            </w:r>
          </w:p>
          <w:p w:rsidR="00AD1509" w:rsidRDefault="00AD1509" w:rsidP="00AD1509">
            <w:pPr>
              <w:pStyle w:val="a6"/>
              <w:numPr>
                <w:ilvl w:val="0"/>
                <w:numId w:val="2"/>
              </w:numPr>
              <w:tabs>
                <w:tab w:val="left" w:pos="3105"/>
              </w:tabs>
            </w:pPr>
            <w:r>
              <w:t>Пассажир не летит другим рейсом</w:t>
            </w:r>
          </w:p>
          <w:p w:rsidR="00AD1509" w:rsidRDefault="00AD1509" w:rsidP="00AD1509">
            <w:pPr>
              <w:pStyle w:val="a6"/>
              <w:numPr>
                <w:ilvl w:val="0"/>
                <w:numId w:val="2"/>
              </w:numPr>
              <w:tabs>
                <w:tab w:val="left" w:pos="3105"/>
              </w:tabs>
            </w:pPr>
            <w:r>
              <w:t>Пассажир летит этим же рейсом, но бизнес - классом</w:t>
            </w:r>
          </w:p>
        </w:tc>
      </w:tr>
    </w:tbl>
    <w:p w:rsidR="00012C0D" w:rsidRDefault="004540C9" w:rsidP="00012C0D">
      <w:pPr>
        <w:tabs>
          <w:tab w:val="left" w:pos="3105"/>
        </w:tabs>
      </w:pPr>
      <w:r>
        <w:lastRenderedPageBreak/>
        <w:t>3.Диаграмма деятельности (рис.3)</w:t>
      </w:r>
    </w:p>
    <w:p w:rsidR="004540C9" w:rsidRDefault="004540C9" w:rsidP="00012C0D">
      <w:pPr>
        <w:tabs>
          <w:tab w:val="left" w:pos="3105"/>
        </w:tabs>
      </w:pPr>
      <w:r w:rsidRPr="004540C9">
        <w:rPr>
          <w:noProof/>
        </w:rPr>
        <w:drawing>
          <wp:inline distT="0" distB="0" distL="0" distR="0" wp14:anchorId="3BD6714F" wp14:editId="56B0780B">
            <wp:extent cx="5940425" cy="5007884"/>
            <wp:effectExtent l="0" t="0" r="317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07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0C9" w:rsidRDefault="004540C9" w:rsidP="004540C9">
      <w:pPr>
        <w:tabs>
          <w:tab w:val="left" w:pos="3795"/>
        </w:tabs>
      </w:pPr>
      <w:r>
        <w:tab/>
        <w:t>Рис.3</w:t>
      </w:r>
    </w:p>
    <w:p w:rsidR="004E6760" w:rsidRDefault="004E6760" w:rsidP="004540C9">
      <w:pPr>
        <w:tabs>
          <w:tab w:val="left" w:pos="3795"/>
        </w:tabs>
      </w:pPr>
    </w:p>
    <w:p w:rsidR="004E6760" w:rsidRDefault="004E6760" w:rsidP="004540C9">
      <w:pPr>
        <w:tabs>
          <w:tab w:val="left" w:pos="3795"/>
        </w:tabs>
      </w:pPr>
    </w:p>
    <w:p w:rsidR="004E6760" w:rsidRDefault="004E6760" w:rsidP="004540C9">
      <w:pPr>
        <w:tabs>
          <w:tab w:val="left" w:pos="3795"/>
        </w:tabs>
      </w:pPr>
    </w:p>
    <w:p w:rsidR="004E6760" w:rsidRDefault="004E6760" w:rsidP="004540C9">
      <w:pPr>
        <w:tabs>
          <w:tab w:val="left" w:pos="3795"/>
        </w:tabs>
      </w:pPr>
    </w:p>
    <w:p w:rsidR="004E6760" w:rsidRDefault="004E6760" w:rsidP="004540C9">
      <w:pPr>
        <w:tabs>
          <w:tab w:val="left" w:pos="3795"/>
        </w:tabs>
      </w:pPr>
    </w:p>
    <w:p w:rsidR="004E6760" w:rsidRDefault="004E6760" w:rsidP="004540C9">
      <w:pPr>
        <w:tabs>
          <w:tab w:val="left" w:pos="3795"/>
        </w:tabs>
      </w:pPr>
    </w:p>
    <w:p w:rsidR="004E6760" w:rsidRDefault="004E6760" w:rsidP="004540C9">
      <w:pPr>
        <w:tabs>
          <w:tab w:val="left" w:pos="3795"/>
        </w:tabs>
      </w:pPr>
    </w:p>
    <w:p w:rsidR="004E6760" w:rsidRDefault="004E6760" w:rsidP="004540C9">
      <w:pPr>
        <w:tabs>
          <w:tab w:val="left" w:pos="3795"/>
        </w:tabs>
      </w:pPr>
    </w:p>
    <w:p w:rsidR="004E6760" w:rsidRDefault="004E6760" w:rsidP="004540C9">
      <w:pPr>
        <w:tabs>
          <w:tab w:val="left" w:pos="3795"/>
        </w:tabs>
      </w:pPr>
    </w:p>
    <w:p w:rsidR="004E6760" w:rsidRDefault="004E6760" w:rsidP="004540C9">
      <w:pPr>
        <w:tabs>
          <w:tab w:val="left" w:pos="3795"/>
        </w:tabs>
      </w:pPr>
    </w:p>
    <w:p w:rsidR="004E6760" w:rsidRDefault="004E6760" w:rsidP="004540C9">
      <w:pPr>
        <w:tabs>
          <w:tab w:val="left" w:pos="3795"/>
        </w:tabs>
      </w:pPr>
    </w:p>
    <w:p w:rsidR="004E6760" w:rsidRDefault="004E6760" w:rsidP="004540C9">
      <w:pPr>
        <w:tabs>
          <w:tab w:val="left" w:pos="3795"/>
        </w:tabs>
      </w:pPr>
      <w:r>
        <w:lastRenderedPageBreak/>
        <w:t>4.Диаграмма последовательности (рис.4)</w:t>
      </w:r>
    </w:p>
    <w:p w:rsidR="00AD1509" w:rsidRDefault="00D70A1A" w:rsidP="004540C9">
      <w:pPr>
        <w:tabs>
          <w:tab w:val="left" w:pos="3795"/>
        </w:tabs>
      </w:pPr>
      <w:r w:rsidRPr="00D70A1A">
        <w:rPr>
          <w:lang w:val="en-US"/>
        </w:rPr>
        <w:drawing>
          <wp:inline distT="0" distB="0" distL="0" distR="0" wp14:anchorId="2D7F9EB5" wp14:editId="3B2A53DF">
            <wp:extent cx="3927945" cy="248018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23648" cy="247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0A1A" w:rsidRPr="00D70A1A" w:rsidRDefault="00D70A1A" w:rsidP="004540C9">
      <w:pPr>
        <w:tabs>
          <w:tab w:val="left" w:pos="3795"/>
        </w:tabs>
      </w:pPr>
      <w:bookmarkStart w:id="0" w:name="_GoBack"/>
      <w:bookmarkEnd w:id="0"/>
    </w:p>
    <w:sectPr w:rsidR="00D70A1A" w:rsidRPr="00D70A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E7362A"/>
    <w:multiLevelType w:val="hybridMultilevel"/>
    <w:tmpl w:val="238C3A10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2DA60E1"/>
    <w:multiLevelType w:val="hybridMultilevel"/>
    <w:tmpl w:val="84DA16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5528"/>
    <w:rsid w:val="00012C0D"/>
    <w:rsid w:val="004540C9"/>
    <w:rsid w:val="004E6760"/>
    <w:rsid w:val="00AD1509"/>
    <w:rsid w:val="00D70A1A"/>
    <w:rsid w:val="00EB688F"/>
    <w:rsid w:val="00ED5528"/>
    <w:rsid w:val="00F41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418DA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418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418DA"/>
    <w:rPr>
      <w:rFonts w:ascii="Tahoma" w:eastAsiaTheme="minorEastAsia" w:hAnsi="Tahoma" w:cs="Tahoma"/>
      <w:sz w:val="16"/>
      <w:szCs w:val="16"/>
      <w:lang w:eastAsia="ru-RU"/>
    </w:rPr>
  </w:style>
  <w:style w:type="table" w:styleId="a5">
    <w:name w:val="Table Grid"/>
    <w:basedOn w:val="a1"/>
    <w:uiPriority w:val="59"/>
    <w:rsid w:val="004E676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EB688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418DA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418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418DA"/>
    <w:rPr>
      <w:rFonts w:ascii="Tahoma" w:eastAsiaTheme="minorEastAsia" w:hAnsi="Tahoma" w:cs="Tahoma"/>
      <w:sz w:val="16"/>
      <w:szCs w:val="16"/>
      <w:lang w:eastAsia="ru-RU"/>
    </w:rPr>
  </w:style>
  <w:style w:type="table" w:styleId="a5">
    <w:name w:val="Table Grid"/>
    <w:basedOn w:val="a1"/>
    <w:uiPriority w:val="59"/>
    <w:rsid w:val="004E676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EB68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284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365</Words>
  <Characters>2084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Соколова Полина Ильинична</dc:creator>
  <cp:lastModifiedBy>Соколова Полина Ильинична</cp:lastModifiedBy>
  <cp:revision>2</cp:revision>
  <dcterms:created xsi:type="dcterms:W3CDTF">2025-11-07T11:18:00Z</dcterms:created>
  <dcterms:modified xsi:type="dcterms:W3CDTF">2025-11-07T11:18:00Z</dcterms:modified>
</cp:coreProperties>
</file>