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64C" w:rsidRPr="00745656" w:rsidRDefault="00CE064C" w:rsidP="00CE064C">
      <w:pPr>
        <w:pStyle w:val="a3"/>
        <w:spacing w:before="0" w:beforeAutospacing="0" w:after="0" w:afterAutospacing="0"/>
        <w:rPr>
          <w:b/>
          <w:sz w:val="32"/>
          <w:szCs w:val="32"/>
        </w:rPr>
      </w:pPr>
      <w:r w:rsidRPr="00745656">
        <w:rPr>
          <w:b/>
          <w:sz w:val="32"/>
          <w:szCs w:val="32"/>
        </w:rPr>
        <w:t xml:space="preserve">                                         Уровень 1</w:t>
      </w:r>
    </w:p>
    <w:p w:rsidR="003B5E1A" w:rsidRPr="00C4553F" w:rsidRDefault="00CE064C" w:rsidP="00CE064C">
      <w:pPr>
        <w:pStyle w:val="a3"/>
        <w:spacing w:before="0" w:beforeAutospacing="0" w:after="0" w:afterAutospacing="0"/>
        <w:rPr>
          <w:sz w:val="28"/>
          <w:szCs w:val="28"/>
        </w:rPr>
      </w:pPr>
      <w:r w:rsidRPr="00C4553F">
        <w:rPr>
          <w:sz w:val="28"/>
          <w:szCs w:val="28"/>
        </w:rPr>
        <w:t>Здание 1:</w:t>
      </w:r>
    </w:p>
    <w:p w:rsidR="001E78F8" w:rsidRPr="00C4553F" w:rsidRDefault="001E78F8" w:rsidP="00CE064C">
      <w:pPr>
        <w:pStyle w:val="a3"/>
        <w:spacing w:before="0" w:beforeAutospacing="0" w:after="0" w:afterAutospacing="0"/>
        <w:rPr>
          <w:sz w:val="28"/>
          <w:szCs w:val="28"/>
        </w:rPr>
      </w:pPr>
    </w:p>
    <w:p w:rsidR="00CE064C" w:rsidRPr="00C4553F" w:rsidRDefault="00CE064C" w:rsidP="00CE064C">
      <w:pPr>
        <w:pStyle w:val="a3"/>
        <w:spacing w:before="0" w:beforeAutospacing="0" w:after="0" w:afterAutospacing="0"/>
        <w:rPr>
          <w:sz w:val="28"/>
          <w:szCs w:val="28"/>
        </w:rPr>
      </w:pPr>
      <w:r w:rsidRPr="00C4553F">
        <w:rPr>
          <w:sz w:val="28"/>
          <w:szCs w:val="28"/>
        </w:rPr>
        <w:t>Упражнение 1</w:t>
      </w:r>
      <w:r w:rsidR="006604D0" w:rsidRPr="00C4553F">
        <w:rPr>
          <w:sz w:val="28"/>
          <w:szCs w:val="28"/>
        </w:rPr>
        <w:t>(Считала все вместе с источником информации и ссылкой, приведенной в скобках)</w:t>
      </w:r>
    </w:p>
    <w:p w:rsidR="00DE2BE0" w:rsidRPr="00C4553F" w:rsidRDefault="00DE2BE0" w:rsidP="00CE064C">
      <w:pPr>
        <w:pStyle w:val="a3"/>
        <w:spacing w:before="0" w:beforeAutospacing="0" w:after="0" w:afterAutospacing="0"/>
        <w:rPr>
          <w:sz w:val="28"/>
          <w:szCs w:val="28"/>
        </w:rPr>
      </w:pP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3732"/>
        <w:gridCol w:w="3744"/>
      </w:tblGrid>
      <w:tr w:rsidR="00DE2BE0" w:rsidRPr="00DE2BE0" w:rsidTr="00DE2BE0">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Слов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67</w:t>
            </w:r>
          </w:p>
        </w:tc>
      </w:tr>
      <w:tr w:rsidR="00DE2BE0" w:rsidRPr="00DE2BE0" w:rsidTr="00DE2BE0">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Символов (без пробелов)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9D3B94"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539</w:t>
            </w:r>
          </w:p>
        </w:tc>
      </w:tr>
      <w:tr w:rsidR="00DE2BE0" w:rsidRPr="00DE2BE0" w:rsidTr="00DE2BE0">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Символов (с пробелами)</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9D3B94"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605</w:t>
            </w:r>
          </w:p>
        </w:tc>
      </w:tr>
      <w:tr w:rsidR="00DE2BE0" w:rsidRPr="00DE2BE0" w:rsidTr="00DE2BE0">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Символов в латинской графике</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95</w:t>
            </w:r>
          </w:p>
        </w:tc>
      </w:tr>
      <w:tr w:rsidR="00DE2BE0" w:rsidRPr="00DE2BE0" w:rsidTr="00DE2BE0">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Чисел</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9D3B94"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3</w:t>
            </w:r>
          </w:p>
        </w:tc>
      </w:tr>
      <w:tr w:rsidR="00DE2BE0" w:rsidRPr="00DE2BE0" w:rsidTr="00DE2BE0">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Средняя длина слов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5A7F07"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8,004</w:t>
            </w:r>
          </w:p>
        </w:tc>
      </w:tr>
    </w:tbl>
    <w:p w:rsidR="003B5E1A" w:rsidRPr="00C4553F" w:rsidRDefault="003B5E1A" w:rsidP="00CE064C">
      <w:pPr>
        <w:pStyle w:val="a3"/>
        <w:spacing w:before="0" w:beforeAutospacing="0" w:after="0" w:afterAutospacing="0"/>
        <w:rPr>
          <w:sz w:val="28"/>
          <w:szCs w:val="28"/>
        </w:rPr>
      </w:pPr>
    </w:p>
    <w:p w:rsidR="00061FD9" w:rsidRPr="00C4553F" w:rsidRDefault="003B5E1A" w:rsidP="00CE064C">
      <w:pPr>
        <w:pStyle w:val="a3"/>
        <w:spacing w:before="0" w:beforeAutospacing="0" w:after="0" w:afterAutospacing="0"/>
        <w:rPr>
          <w:sz w:val="28"/>
          <w:szCs w:val="28"/>
        </w:rPr>
      </w:pPr>
      <w:r w:rsidRPr="00C4553F">
        <w:rPr>
          <w:sz w:val="28"/>
          <w:szCs w:val="28"/>
        </w:rPr>
        <w:t xml:space="preserve">Упражнение 2 </w:t>
      </w:r>
      <w:r w:rsidR="00061FD9" w:rsidRPr="00C4553F">
        <w:rPr>
          <w:sz w:val="28"/>
          <w:szCs w:val="28"/>
        </w:rPr>
        <w:t>–</w:t>
      </w:r>
      <w:r w:rsidRPr="00C4553F">
        <w:rPr>
          <w:sz w:val="28"/>
          <w:szCs w:val="28"/>
        </w:rPr>
        <w:t xml:space="preserve"> </w:t>
      </w:r>
      <w:r w:rsidR="006604D0" w:rsidRPr="00C4553F">
        <w:rPr>
          <w:sz w:val="28"/>
          <w:szCs w:val="28"/>
        </w:rPr>
        <w:t>средняя длина слов в русском языке в приведенном тексте – 7,31</w:t>
      </w:r>
    </w:p>
    <w:p w:rsidR="006604D0" w:rsidRPr="00C4553F" w:rsidRDefault="006604D0" w:rsidP="00CE064C">
      <w:pPr>
        <w:pStyle w:val="a3"/>
        <w:spacing w:before="0" w:beforeAutospacing="0" w:after="0" w:afterAutospacing="0"/>
        <w:rPr>
          <w:sz w:val="28"/>
          <w:szCs w:val="28"/>
        </w:rPr>
      </w:pPr>
      <w:r w:rsidRPr="00C4553F">
        <w:rPr>
          <w:sz w:val="28"/>
          <w:szCs w:val="28"/>
        </w:rPr>
        <w:t>Средняя длина слов в латинской графике в приведенном тексте – 5,35</w:t>
      </w:r>
    </w:p>
    <w:p w:rsidR="006604D0" w:rsidRPr="00C4553F" w:rsidRDefault="006604D0" w:rsidP="00CE064C">
      <w:pPr>
        <w:pStyle w:val="a3"/>
        <w:spacing w:before="0" w:beforeAutospacing="0" w:after="0" w:afterAutospacing="0"/>
        <w:rPr>
          <w:sz w:val="28"/>
          <w:szCs w:val="28"/>
        </w:rPr>
      </w:pPr>
      <w:r w:rsidRPr="00C4553F">
        <w:rPr>
          <w:sz w:val="28"/>
          <w:szCs w:val="28"/>
        </w:rPr>
        <w:t>Отсюда следует что средняя длина слов данного тексту соответствует средней длине слов в русском языке, так как средняя длина всего текста 8, 004.</w:t>
      </w:r>
    </w:p>
    <w:p w:rsidR="00061FD9" w:rsidRPr="00C4553F" w:rsidRDefault="00061FD9" w:rsidP="00CE064C">
      <w:pPr>
        <w:pStyle w:val="a3"/>
        <w:spacing w:before="0" w:beforeAutospacing="0" w:after="0" w:afterAutospacing="0"/>
        <w:rPr>
          <w:sz w:val="28"/>
          <w:szCs w:val="28"/>
        </w:rPr>
      </w:pPr>
    </w:p>
    <w:p w:rsidR="00061FD9" w:rsidRPr="00C4553F" w:rsidRDefault="00061FD9" w:rsidP="00CE064C">
      <w:pPr>
        <w:pStyle w:val="a3"/>
        <w:spacing w:before="0" w:beforeAutospacing="0" w:after="0" w:afterAutospacing="0"/>
        <w:rPr>
          <w:sz w:val="28"/>
          <w:szCs w:val="28"/>
        </w:rPr>
      </w:pPr>
      <w:r w:rsidRPr="00C4553F">
        <w:rPr>
          <w:sz w:val="28"/>
          <w:szCs w:val="28"/>
        </w:rPr>
        <w:t xml:space="preserve">Упражнение 3 </w:t>
      </w:r>
    </w:p>
    <w:p w:rsidR="00061FD9" w:rsidRPr="00C4553F" w:rsidRDefault="00061FD9" w:rsidP="00CE064C">
      <w:pPr>
        <w:pStyle w:val="a3"/>
        <w:spacing w:before="0" w:beforeAutospacing="0" w:after="0" w:afterAutospacing="0"/>
        <w:rPr>
          <w:sz w:val="28"/>
          <w:szCs w:val="28"/>
        </w:rPr>
      </w:pPr>
      <w:r w:rsidRPr="00C4553F">
        <w:rPr>
          <w:sz w:val="28"/>
          <w:szCs w:val="28"/>
        </w:rPr>
        <w:t xml:space="preserve">А </w:t>
      </w:r>
      <w:r w:rsidR="00377A82" w:rsidRPr="00C4553F">
        <w:rPr>
          <w:sz w:val="28"/>
          <w:szCs w:val="28"/>
        </w:rPr>
        <w:t>–</w:t>
      </w:r>
      <w:r w:rsidRPr="00C4553F">
        <w:rPr>
          <w:sz w:val="28"/>
          <w:szCs w:val="28"/>
        </w:rPr>
        <w:t xml:space="preserve"> </w:t>
      </w:r>
      <w:r w:rsidR="00377A82" w:rsidRPr="00C4553F">
        <w:rPr>
          <w:color w:val="1D2125"/>
          <w:sz w:val="28"/>
          <w:szCs w:val="28"/>
          <w:shd w:val="clear" w:color="auto" w:fill="F8F9FA"/>
        </w:rPr>
        <w:t>Ø – буква из норвежского алфавита ö – буква из немецкого алфавита, ß – буква из греческого алфавита, ρ – буква из греческого алфавита, ω – буква из греческого алфавита, ё – буква из русского алфавита, š – буква из чешского алфавита</w:t>
      </w:r>
    </w:p>
    <w:p w:rsidR="00061FD9" w:rsidRPr="00C4553F" w:rsidRDefault="00061FD9" w:rsidP="00CE064C">
      <w:pPr>
        <w:pStyle w:val="a3"/>
        <w:spacing w:before="0" w:beforeAutospacing="0" w:after="0" w:afterAutospacing="0"/>
        <w:rPr>
          <w:sz w:val="28"/>
          <w:szCs w:val="28"/>
        </w:rPr>
      </w:pPr>
      <w:r w:rsidRPr="00C4553F">
        <w:rPr>
          <w:sz w:val="28"/>
          <w:szCs w:val="28"/>
        </w:rPr>
        <w:t xml:space="preserve">Б - </w:t>
      </w:r>
      <w:proofErr w:type="spellStart"/>
      <w:r w:rsidR="00377A82" w:rsidRPr="00C4553F">
        <w:rPr>
          <w:color w:val="1D2125"/>
          <w:sz w:val="28"/>
          <w:szCs w:val="28"/>
          <w:shd w:val="clear" w:color="auto" w:fill="F8F9FA"/>
        </w:rPr>
        <w:t>th</w:t>
      </w:r>
      <w:proofErr w:type="spellEnd"/>
      <w:r w:rsidR="00377A82" w:rsidRPr="00C4553F">
        <w:rPr>
          <w:color w:val="1D2125"/>
          <w:sz w:val="28"/>
          <w:szCs w:val="28"/>
          <w:shd w:val="clear" w:color="auto" w:fill="F8F9FA"/>
        </w:rPr>
        <w:t xml:space="preserve"> </w:t>
      </w:r>
      <w:r w:rsidR="00B57D20" w:rsidRPr="00C4553F">
        <w:rPr>
          <w:color w:val="1D2125"/>
          <w:sz w:val="28"/>
          <w:szCs w:val="28"/>
          <w:shd w:val="clear" w:color="auto" w:fill="F8F9FA"/>
        </w:rPr>
        <w:t>–</w:t>
      </w:r>
      <w:r w:rsidR="00377A82" w:rsidRPr="00C4553F">
        <w:rPr>
          <w:color w:val="1D2125"/>
          <w:sz w:val="28"/>
          <w:szCs w:val="28"/>
          <w:shd w:val="clear" w:color="auto" w:fill="F8F9FA"/>
        </w:rPr>
        <w:t xml:space="preserve"> </w:t>
      </w:r>
      <w:r w:rsidR="00B57D20" w:rsidRPr="00C4553F">
        <w:rPr>
          <w:color w:val="1D2125"/>
          <w:sz w:val="28"/>
          <w:szCs w:val="28"/>
          <w:shd w:val="clear" w:color="auto" w:fill="F8F9FA"/>
        </w:rPr>
        <w:t>английский,</w:t>
      </w:r>
      <w:r w:rsidR="00377A82" w:rsidRPr="00C4553F">
        <w:rPr>
          <w:color w:val="1D2125"/>
          <w:sz w:val="28"/>
          <w:szCs w:val="28"/>
          <w:shd w:val="clear" w:color="auto" w:fill="F8F9FA"/>
        </w:rPr>
        <w:t xml:space="preserve"> </w:t>
      </w:r>
      <w:proofErr w:type="spellStart"/>
      <w:r w:rsidR="00377A82" w:rsidRPr="00C4553F">
        <w:rPr>
          <w:color w:val="1D2125"/>
          <w:sz w:val="28"/>
          <w:szCs w:val="28"/>
          <w:shd w:val="clear" w:color="auto" w:fill="F8F9FA"/>
        </w:rPr>
        <w:t>sch</w:t>
      </w:r>
      <w:proofErr w:type="spellEnd"/>
      <w:r w:rsidR="00B57D20" w:rsidRPr="00C4553F">
        <w:rPr>
          <w:color w:val="1D2125"/>
          <w:sz w:val="28"/>
          <w:szCs w:val="28"/>
          <w:shd w:val="clear" w:color="auto" w:fill="F8F9FA"/>
        </w:rPr>
        <w:t xml:space="preserve"> – немецкий, </w:t>
      </w:r>
      <w:proofErr w:type="spellStart"/>
      <w:r w:rsidR="00377A82" w:rsidRPr="00C4553F">
        <w:rPr>
          <w:color w:val="1D2125"/>
          <w:sz w:val="28"/>
          <w:szCs w:val="28"/>
          <w:shd w:val="clear" w:color="auto" w:fill="F8F9FA"/>
        </w:rPr>
        <w:t>šč</w:t>
      </w:r>
      <w:proofErr w:type="spellEnd"/>
      <w:r w:rsidR="00B57D20" w:rsidRPr="00C4553F">
        <w:rPr>
          <w:color w:val="1D2125"/>
          <w:sz w:val="28"/>
          <w:szCs w:val="28"/>
          <w:shd w:val="clear" w:color="auto" w:fill="F8F9FA"/>
        </w:rPr>
        <w:t xml:space="preserve"> - чешский</w:t>
      </w:r>
    </w:p>
    <w:p w:rsidR="00B66F6F" w:rsidRPr="00C4553F" w:rsidRDefault="00061FD9" w:rsidP="00CE064C">
      <w:pPr>
        <w:pStyle w:val="a3"/>
        <w:spacing w:before="0" w:beforeAutospacing="0" w:after="0" w:afterAutospacing="0"/>
        <w:rPr>
          <w:sz w:val="28"/>
          <w:szCs w:val="28"/>
        </w:rPr>
      </w:pPr>
      <w:r w:rsidRPr="00C4553F">
        <w:rPr>
          <w:sz w:val="28"/>
          <w:szCs w:val="28"/>
        </w:rPr>
        <w:t>В</w:t>
      </w:r>
      <w:r w:rsidR="00B66F6F" w:rsidRPr="00C4553F">
        <w:rPr>
          <w:sz w:val="28"/>
          <w:szCs w:val="28"/>
        </w:rPr>
        <w:t xml:space="preserve"> -</w:t>
      </w:r>
      <w:r w:rsidR="00B57D20" w:rsidRPr="00C4553F">
        <w:rPr>
          <w:sz w:val="28"/>
          <w:szCs w:val="28"/>
        </w:rPr>
        <w:t xml:space="preserve"> </w:t>
      </w:r>
      <w:r w:rsidR="00B57D20" w:rsidRPr="00C4553F">
        <w:rPr>
          <w:color w:val="1D2125"/>
          <w:sz w:val="28"/>
          <w:szCs w:val="28"/>
          <w:shd w:val="clear" w:color="auto" w:fill="F8F9FA"/>
          <w:lang w:val="en-US"/>
        </w:rPr>
        <w:t>et</w:t>
      </w:r>
      <w:r w:rsidR="00B57D20" w:rsidRPr="00C4553F">
        <w:rPr>
          <w:color w:val="1D2125"/>
          <w:sz w:val="28"/>
          <w:szCs w:val="28"/>
          <w:shd w:val="clear" w:color="auto" w:fill="F8F9FA"/>
        </w:rPr>
        <w:t xml:space="preserve"> – французский, </w:t>
      </w:r>
      <w:r w:rsidR="00B57D20" w:rsidRPr="00C4553F">
        <w:rPr>
          <w:color w:val="1D2125"/>
          <w:sz w:val="28"/>
          <w:szCs w:val="28"/>
          <w:shd w:val="clear" w:color="auto" w:fill="F8F9FA"/>
          <w:lang w:val="en-US"/>
        </w:rPr>
        <w:t>the</w:t>
      </w:r>
      <w:r w:rsidR="00B57D20" w:rsidRPr="00C4553F">
        <w:rPr>
          <w:color w:val="1D2125"/>
          <w:sz w:val="28"/>
          <w:szCs w:val="28"/>
          <w:shd w:val="clear" w:color="auto" w:fill="F8F9FA"/>
        </w:rPr>
        <w:t xml:space="preserve"> - английский, </w:t>
      </w:r>
      <w:r w:rsidR="00B57D20" w:rsidRPr="00C4553F">
        <w:rPr>
          <w:color w:val="1D2125"/>
          <w:sz w:val="28"/>
          <w:szCs w:val="28"/>
          <w:shd w:val="clear" w:color="auto" w:fill="F8F9FA"/>
          <w:lang w:val="en-US"/>
        </w:rPr>
        <w:t>der</w:t>
      </w:r>
      <w:r w:rsidR="00B57D20" w:rsidRPr="00C4553F">
        <w:rPr>
          <w:color w:val="1D2125"/>
          <w:sz w:val="28"/>
          <w:szCs w:val="28"/>
          <w:shd w:val="clear" w:color="auto" w:fill="F8F9FA"/>
        </w:rPr>
        <w:t xml:space="preserve"> - немецкий, </w:t>
      </w:r>
      <w:proofErr w:type="spellStart"/>
      <w:r w:rsidR="00B57D20" w:rsidRPr="00C4553F">
        <w:rPr>
          <w:color w:val="1D2125"/>
          <w:sz w:val="28"/>
          <w:szCs w:val="28"/>
          <w:shd w:val="clear" w:color="auto" w:fill="F8F9FA"/>
          <w:lang w:val="en-US"/>
        </w:rPr>
        <w:t>och</w:t>
      </w:r>
      <w:proofErr w:type="spellEnd"/>
      <w:r w:rsidR="00B57D20" w:rsidRPr="00C4553F">
        <w:rPr>
          <w:color w:val="1D2125"/>
          <w:sz w:val="28"/>
          <w:szCs w:val="28"/>
          <w:shd w:val="clear" w:color="auto" w:fill="F8F9FA"/>
        </w:rPr>
        <w:t xml:space="preserve"> - шведский, </w:t>
      </w:r>
      <w:proofErr w:type="spellStart"/>
      <w:r w:rsidR="00B57D20" w:rsidRPr="00C4553F">
        <w:rPr>
          <w:color w:val="1D2125"/>
          <w:sz w:val="28"/>
          <w:szCs w:val="28"/>
          <w:shd w:val="clear" w:color="auto" w:fill="F8F9FA"/>
          <w:lang w:val="en-US"/>
        </w:rPr>
        <w:t>i</w:t>
      </w:r>
      <w:proofErr w:type="spellEnd"/>
      <w:r w:rsidR="00B57D20" w:rsidRPr="00C4553F">
        <w:rPr>
          <w:color w:val="1D2125"/>
          <w:sz w:val="28"/>
          <w:szCs w:val="28"/>
          <w:shd w:val="clear" w:color="auto" w:fill="F8F9FA"/>
        </w:rPr>
        <w:t>ç</w:t>
      </w:r>
      <w:r w:rsidR="00B57D20" w:rsidRPr="00C4553F">
        <w:rPr>
          <w:color w:val="1D2125"/>
          <w:sz w:val="28"/>
          <w:szCs w:val="28"/>
          <w:shd w:val="clear" w:color="auto" w:fill="F8F9FA"/>
          <w:lang w:val="en-US"/>
        </w:rPr>
        <w:t>in</w:t>
      </w:r>
      <w:r w:rsidR="00B57D20" w:rsidRPr="00C4553F">
        <w:rPr>
          <w:color w:val="1D2125"/>
          <w:sz w:val="28"/>
          <w:szCs w:val="28"/>
          <w:shd w:val="clear" w:color="auto" w:fill="F8F9FA"/>
        </w:rPr>
        <w:t xml:space="preserve"> - турецкий</w:t>
      </w:r>
    </w:p>
    <w:p w:rsidR="00B66F6F" w:rsidRPr="00C4553F" w:rsidRDefault="00B66F6F" w:rsidP="00CE064C">
      <w:pPr>
        <w:pStyle w:val="a3"/>
        <w:spacing w:before="0" w:beforeAutospacing="0" w:after="0" w:afterAutospacing="0"/>
        <w:rPr>
          <w:sz w:val="28"/>
          <w:szCs w:val="28"/>
        </w:rPr>
      </w:pPr>
    </w:p>
    <w:p w:rsidR="00B66F6F" w:rsidRPr="00C4553F" w:rsidRDefault="006604D0" w:rsidP="00CE064C">
      <w:pPr>
        <w:pStyle w:val="a3"/>
        <w:spacing w:before="0" w:beforeAutospacing="0" w:after="0" w:afterAutospacing="0"/>
        <w:rPr>
          <w:sz w:val="28"/>
          <w:szCs w:val="28"/>
        </w:rPr>
      </w:pPr>
      <w:r w:rsidRPr="00C4553F">
        <w:rPr>
          <w:sz w:val="28"/>
          <w:szCs w:val="28"/>
        </w:rPr>
        <w:t>Упражнение 4</w:t>
      </w: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2496"/>
        <w:gridCol w:w="2599"/>
        <w:gridCol w:w="2393"/>
      </w:tblGrid>
      <w:tr w:rsidR="00DE2BE0" w:rsidRPr="00DE2BE0"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Критерий</w:t>
            </w:r>
          </w:p>
        </w:tc>
        <w:tc>
          <w:tcPr>
            <w:tcW w:w="2599"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Язык 1:</w:t>
            </w:r>
            <w:r w:rsidR="001A5E61" w:rsidRPr="00C4553F">
              <w:rPr>
                <w:rFonts w:ascii="Times New Roman" w:eastAsia="Times New Roman" w:hAnsi="Times New Roman" w:cs="Times New Roman"/>
                <w:color w:val="1D2125"/>
                <w:sz w:val="28"/>
                <w:szCs w:val="28"/>
                <w:lang w:eastAsia="ru-RU"/>
              </w:rPr>
              <w:t xml:space="preserve"> Русский</w:t>
            </w:r>
          </w:p>
        </w:tc>
        <w:tc>
          <w:tcPr>
            <w:tcW w:w="2393"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1A5E61"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Язык 2: Английский</w:t>
            </w:r>
          </w:p>
        </w:tc>
      </w:tr>
      <w:tr w:rsidR="00DE2BE0" w:rsidRPr="00DE2BE0"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Типичные артикли</w:t>
            </w:r>
          </w:p>
        </w:tc>
        <w:tc>
          <w:tcPr>
            <w:tcW w:w="2599"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1A5E61"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нет</w:t>
            </w:r>
          </w:p>
        </w:tc>
        <w:tc>
          <w:tcPr>
            <w:tcW w:w="2393"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1A5E61"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val="en-US" w:eastAsia="ru-RU"/>
              </w:rPr>
              <w:t>a/an, the</w:t>
            </w:r>
          </w:p>
        </w:tc>
      </w:tr>
      <w:tr w:rsidR="00DE2BE0" w:rsidRPr="00DE2BE0"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Указательные местоимения</w:t>
            </w:r>
          </w:p>
        </w:tc>
        <w:tc>
          <w:tcPr>
            <w:tcW w:w="2599"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1A5E61"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hAnsi="Times New Roman" w:cs="Times New Roman"/>
                <w:color w:val="333333"/>
                <w:sz w:val="28"/>
                <w:szCs w:val="28"/>
                <w:shd w:val="clear" w:color="auto" w:fill="FFFFFF"/>
              </w:rPr>
              <w:t>этот, тот, такой, таков, столько</w:t>
            </w:r>
          </w:p>
        </w:tc>
        <w:tc>
          <w:tcPr>
            <w:tcW w:w="2393"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1A5E61" w:rsidP="006D03CE">
            <w:pPr>
              <w:spacing w:after="0" w:line="240" w:lineRule="auto"/>
              <w:jc w:val="center"/>
              <w:rPr>
                <w:rFonts w:ascii="Times New Roman" w:eastAsia="Times New Roman" w:hAnsi="Times New Roman" w:cs="Times New Roman"/>
                <w:color w:val="1D2125"/>
                <w:sz w:val="28"/>
                <w:szCs w:val="28"/>
                <w:lang w:val="en-US" w:eastAsia="ru-RU"/>
              </w:rPr>
            </w:pPr>
            <w:r w:rsidRPr="00C4553F">
              <w:rPr>
                <w:rFonts w:ascii="Times New Roman" w:hAnsi="Times New Roman" w:cs="Times New Roman"/>
                <w:color w:val="000000"/>
                <w:sz w:val="28"/>
                <w:szCs w:val="28"/>
                <w:shd w:val="clear" w:color="auto" w:fill="FFFFFF"/>
                <w:lang w:val="en-US"/>
              </w:rPr>
              <w:t>this, these, that, those</w:t>
            </w:r>
          </w:p>
        </w:tc>
      </w:tr>
      <w:tr w:rsidR="00DE2BE0" w:rsidRPr="00DE2BE0"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Местоимения 3-го лица</w:t>
            </w:r>
          </w:p>
        </w:tc>
        <w:tc>
          <w:tcPr>
            <w:tcW w:w="2599"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8446F" w:rsidP="006D03CE">
            <w:pPr>
              <w:spacing w:after="0" w:line="240" w:lineRule="auto"/>
              <w:jc w:val="center"/>
              <w:rPr>
                <w:rFonts w:ascii="Times New Roman" w:eastAsia="Times New Roman" w:hAnsi="Times New Roman" w:cs="Times New Roman"/>
                <w:color w:val="1D2125"/>
                <w:sz w:val="28"/>
                <w:szCs w:val="28"/>
                <w:lang w:eastAsia="ru-RU"/>
              </w:rPr>
            </w:pPr>
            <w:r w:rsidRPr="00C4553F">
              <w:rPr>
                <w:rFonts w:ascii="Times New Roman" w:eastAsia="Times New Roman" w:hAnsi="Times New Roman" w:cs="Times New Roman"/>
                <w:color w:val="1D2125"/>
                <w:sz w:val="28"/>
                <w:szCs w:val="28"/>
                <w:lang w:eastAsia="ru-RU"/>
              </w:rPr>
              <w:t>Он, она, оно, они</w:t>
            </w:r>
          </w:p>
        </w:tc>
        <w:tc>
          <w:tcPr>
            <w:tcW w:w="2393"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8446F" w:rsidP="006D03CE">
            <w:pPr>
              <w:spacing w:after="0" w:line="240" w:lineRule="auto"/>
              <w:jc w:val="center"/>
              <w:rPr>
                <w:rFonts w:ascii="Times New Roman" w:eastAsia="Times New Roman" w:hAnsi="Times New Roman" w:cs="Times New Roman"/>
                <w:color w:val="1D2125"/>
                <w:sz w:val="28"/>
                <w:szCs w:val="28"/>
                <w:lang w:val="en-US" w:eastAsia="ru-RU"/>
              </w:rPr>
            </w:pPr>
            <w:r w:rsidRPr="00C4553F">
              <w:rPr>
                <w:rFonts w:ascii="Times New Roman" w:eastAsia="Times New Roman" w:hAnsi="Times New Roman" w:cs="Times New Roman"/>
                <w:color w:val="1D2125"/>
                <w:sz w:val="28"/>
                <w:szCs w:val="28"/>
                <w:lang w:val="en-US" w:eastAsia="ru-RU"/>
              </w:rPr>
              <w:t xml:space="preserve">She, he, it, </w:t>
            </w:r>
            <w:proofErr w:type="spellStart"/>
            <w:r w:rsidRPr="00C4553F">
              <w:rPr>
                <w:rFonts w:ascii="Times New Roman" w:eastAsia="Times New Roman" w:hAnsi="Times New Roman" w:cs="Times New Roman"/>
                <w:color w:val="1D2125"/>
                <w:sz w:val="28"/>
                <w:szCs w:val="28"/>
                <w:lang w:val="en-US" w:eastAsia="ru-RU"/>
              </w:rPr>
              <w:t>thei</w:t>
            </w:r>
            <w:proofErr w:type="spellEnd"/>
          </w:p>
        </w:tc>
      </w:tr>
      <w:tr w:rsidR="00DE2BE0" w:rsidRPr="007C6DE9"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Отдельные формы вспомогательных глаголов</w:t>
            </w:r>
          </w:p>
        </w:tc>
        <w:tc>
          <w:tcPr>
            <w:tcW w:w="2599"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8446F" w:rsidP="006D03CE">
            <w:pPr>
              <w:spacing w:after="0" w:line="240" w:lineRule="auto"/>
              <w:jc w:val="center"/>
              <w:rPr>
                <w:rFonts w:ascii="Times New Roman" w:eastAsia="Times New Roman" w:hAnsi="Times New Roman" w:cs="Times New Roman"/>
                <w:color w:val="1D2125"/>
                <w:sz w:val="28"/>
                <w:szCs w:val="28"/>
                <w:lang w:val="en-US" w:eastAsia="ru-RU"/>
              </w:rPr>
            </w:pPr>
            <w:r w:rsidRPr="00C4553F">
              <w:rPr>
                <w:rFonts w:ascii="Times New Roman" w:eastAsia="Times New Roman" w:hAnsi="Times New Roman" w:cs="Times New Roman"/>
                <w:color w:val="1D2125"/>
                <w:sz w:val="28"/>
                <w:szCs w:val="28"/>
                <w:lang w:eastAsia="ru-RU"/>
              </w:rPr>
              <w:t>Быть</w:t>
            </w:r>
          </w:p>
        </w:tc>
        <w:tc>
          <w:tcPr>
            <w:tcW w:w="2393"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8446F" w:rsidP="006D03CE">
            <w:pPr>
              <w:spacing w:after="0" w:line="240" w:lineRule="auto"/>
              <w:jc w:val="center"/>
              <w:rPr>
                <w:rFonts w:ascii="Times New Roman" w:eastAsia="Times New Roman" w:hAnsi="Times New Roman" w:cs="Times New Roman"/>
                <w:color w:val="1D2125"/>
                <w:sz w:val="28"/>
                <w:szCs w:val="28"/>
                <w:lang w:val="en-US" w:eastAsia="ru-RU"/>
              </w:rPr>
            </w:pPr>
            <w:r w:rsidRPr="00C4553F">
              <w:rPr>
                <w:rFonts w:ascii="Times New Roman" w:eastAsia="Times New Roman" w:hAnsi="Times New Roman" w:cs="Times New Roman"/>
                <w:color w:val="1D2125"/>
                <w:sz w:val="28"/>
                <w:szCs w:val="28"/>
                <w:lang w:val="en-US" w:eastAsia="ru-RU"/>
              </w:rPr>
              <w:t>Be, have, do, will, shall</w:t>
            </w:r>
          </w:p>
        </w:tc>
      </w:tr>
      <w:tr w:rsidR="00DE2BE0" w:rsidRPr="007C6DE9"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t>Основные предлоги и союзы</w:t>
            </w:r>
          </w:p>
        </w:tc>
        <w:tc>
          <w:tcPr>
            <w:tcW w:w="2599" w:type="dxa"/>
            <w:tcBorders>
              <w:top w:val="outset" w:sz="6" w:space="0" w:color="auto"/>
              <w:left w:val="outset" w:sz="6" w:space="0" w:color="auto"/>
              <w:bottom w:val="outset" w:sz="6" w:space="0" w:color="auto"/>
              <w:right w:val="outset" w:sz="6" w:space="0" w:color="auto"/>
            </w:tcBorders>
            <w:shd w:val="clear" w:color="auto" w:fill="F8F9FA"/>
            <w:hideMark/>
          </w:tcPr>
          <w:p w:rsidR="00D8446F" w:rsidRPr="00C4553F" w:rsidRDefault="00D8446F" w:rsidP="006D03CE">
            <w:pPr>
              <w:shd w:val="clear" w:color="auto" w:fill="FFFFFF"/>
              <w:spacing w:line="330" w:lineRule="atLeast"/>
              <w:jc w:val="center"/>
              <w:rPr>
                <w:rFonts w:ascii="Times New Roman" w:eastAsia="Times New Roman" w:hAnsi="Times New Roman" w:cs="Times New Roman"/>
                <w:color w:val="333333"/>
                <w:sz w:val="28"/>
                <w:szCs w:val="28"/>
                <w:lang w:eastAsia="ru-RU"/>
              </w:rPr>
            </w:pPr>
            <w:r w:rsidRPr="00C4553F">
              <w:rPr>
                <w:rFonts w:ascii="Times New Roman" w:eastAsia="Times New Roman" w:hAnsi="Times New Roman" w:cs="Times New Roman"/>
                <w:color w:val="333333"/>
                <w:sz w:val="28"/>
                <w:szCs w:val="28"/>
                <w:lang w:eastAsia="ru-RU"/>
              </w:rPr>
              <w:t>Союзы: а, но</w:t>
            </w:r>
            <w:r w:rsidR="005A7F07" w:rsidRPr="00C4553F">
              <w:rPr>
                <w:rFonts w:ascii="Times New Roman" w:eastAsia="Times New Roman" w:hAnsi="Times New Roman" w:cs="Times New Roman"/>
                <w:color w:val="333333"/>
                <w:sz w:val="28"/>
                <w:szCs w:val="28"/>
                <w:lang w:eastAsia="ru-RU"/>
              </w:rPr>
              <w:t>, да</w:t>
            </w:r>
            <w:r w:rsidRPr="00C4553F">
              <w:rPr>
                <w:rFonts w:ascii="Times New Roman" w:eastAsia="Times New Roman" w:hAnsi="Times New Roman" w:cs="Times New Roman"/>
                <w:color w:val="333333"/>
                <w:sz w:val="28"/>
                <w:szCs w:val="28"/>
                <w:lang w:eastAsia="ru-RU"/>
              </w:rPr>
              <w:t>, или, что</w:t>
            </w:r>
            <w:r w:rsidR="005A7F07" w:rsidRPr="00C4553F">
              <w:rPr>
                <w:rFonts w:ascii="Times New Roman" w:eastAsia="Times New Roman" w:hAnsi="Times New Roman" w:cs="Times New Roman"/>
                <w:color w:val="333333"/>
                <w:sz w:val="28"/>
                <w:szCs w:val="28"/>
                <w:lang w:eastAsia="ru-RU"/>
              </w:rPr>
              <w:t>, как, чтобы</w:t>
            </w:r>
          </w:p>
          <w:p w:rsidR="00D8446F" w:rsidRPr="00D8446F" w:rsidRDefault="00D8446F" w:rsidP="006D03CE">
            <w:pPr>
              <w:shd w:val="clear" w:color="auto" w:fill="FFFFFF"/>
              <w:spacing w:after="0" w:line="330" w:lineRule="atLeast"/>
              <w:jc w:val="center"/>
              <w:rPr>
                <w:rFonts w:ascii="Times New Roman" w:eastAsia="Times New Roman" w:hAnsi="Times New Roman" w:cs="Times New Roman"/>
                <w:color w:val="333333"/>
                <w:sz w:val="28"/>
                <w:szCs w:val="28"/>
                <w:lang w:eastAsia="ru-RU"/>
              </w:rPr>
            </w:pPr>
            <w:r w:rsidRPr="00C4553F">
              <w:rPr>
                <w:rFonts w:ascii="Times New Roman" w:eastAsia="Times New Roman" w:hAnsi="Times New Roman" w:cs="Times New Roman"/>
                <w:color w:val="333333"/>
                <w:sz w:val="28"/>
                <w:szCs w:val="28"/>
                <w:lang w:eastAsia="ru-RU"/>
              </w:rPr>
              <w:lastRenderedPageBreak/>
              <w:t>Предлоги: с, к, на, от, над, по, у, о, под, из, без, для, до, в, около, об</w:t>
            </w:r>
          </w:p>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p>
        </w:tc>
        <w:tc>
          <w:tcPr>
            <w:tcW w:w="2393"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C4553F" w:rsidRDefault="00D8446F" w:rsidP="006D03CE">
            <w:pPr>
              <w:spacing w:after="0" w:line="240" w:lineRule="auto"/>
              <w:jc w:val="center"/>
              <w:rPr>
                <w:rFonts w:ascii="Times New Roman" w:eastAsia="Times New Roman" w:hAnsi="Times New Roman" w:cs="Times New Roman"/>
                <w:color w:val="1D2125"/>
                <w:sz w:val="28"/>
                <w:szCs w:val="28"/>
                <w:lang w:val="en-US" w:eastAsia="ru-RU"/>
              </w:rPr>
            </w:pPr>
            <w:r w:rsidRPr="00C4553F">
              <w:rPr>
                <w:rFonts w:ascii="Times New Roman" w:eastAsia="Times New Roman" w:hAnsi="Times New Roman" w:cs="Times New Roman"/>
                <w:color w:val="1D2125"/>
                <w:sz w:val="28"/>
                <w:szCs w:val="28"/>
                <w:lang w:val="en-US" w:eastAsia="ru-RU"/>
              </w:rPr>
              <w:lastRenderedPageBreak/>
              <w:t>but, on, of, or, if, after</w:t>
            </w:r>
            <w:r w:rsidR="005A7F07" w:rsidRPr="00C4553F">
              <w:rPr>
                <w:rFonts w:ascii="Times New Roman" w:eastAsia="Times New Roman" w:hAnsi="Times New Roman" w:cs="Times New Roman"/>
                <w:color w:val="1D2125"/>
                <w:sz w:val="28"/>
                <w:szCs w:val="28"/>
                <w:lang w:val="en-US" w:eastAsia="ru-RU"/>
              </w:rPr>
              <w:t>, and</w:t>
            </w:r>
          </w:p>
          <w:p w:rsidR="00D8446F" w:rsidRPr="00DE2BE0" w:rsidRDefault="00D8446F" w:rsidP="006D03CE">
            <w:pPr>
              <w:spacing w:after="0" w:line="240" w:lineRule="auto"/>
              <w:jc w:val="center"/>
              <w:rPr>
                <w:rFonts w:ascii="Times New Roman" w:eastAsia="Times New Roman" w:hAnsi="Times New Roman" w:cs="Times New Roman"/>
                <w:color w:val="1D2125"/>
                <w:sz w:val="28"/>
                <w:szCs w:val="28"/>
                <w:lang w:val="en-US" w:eastAsia="ru-RU"/>
              </w:rPr>
            </w:pPr>
          </w:p>
        </w:tc>
      </w:tr>
      <w:tr w:rsidR="00DE2BE0" w:rsidRPr="007C6DE9" w:rsidTr="005A7F07">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DE2BE0" w:rsidRPr="00DE2BE0" w:rsidRDefault="00DE2BE0" w:rsidP="006D03CE">
            <w:pPr>
              <w:spacing w:after="0" w:line="240" w:lineRule="auto"/>
              <w:jc w:val="center"/>
              <w:rPr>
                <w:rFonts w:ascii="Times New Roman" w:eastAsia="Times New Roman" w:hAnsi="Times New Roman" w:cs="Times New Roman"/>
                <w:color w:val="1D2125"/>
                <w:sz w:val="28"/>
                <w:szCs w:val="28"/>
                <w:lang w:eastAsia="ru-RU"/>
              </w:rPr>
            </w:pPr>
            <w:r w:rsidRPr="00DE2BE0">
              <w:rPr>
                <w:rFonts w:ascii="Times New Roman" w:eastAsia="Times New Roman" w:hAnsi="Times New Roman" w:cs="Times New Roman"/>
                <w:color w:val="1D2125"/>
                <w:sz w:val="28"/>
                <w:szCs w:val="28"/>
                <w:lang w:eastAsia="ru-RU"/>
              </w:rPr>
              <w:lastRenderedPageBreak/>
              <w:t>Другие частотные слова</w:t>
            </w:r>
          </w:p>
        </w:tc>
        <w:tc>
          <w:tcPr>
            <w:tcW w:w="2599" w:type="dxa"/>
            <w:shd w:val="clear" w:color="auto" w:fill="F8F9FA"/>
            <w:vAlign w:val="center"/>
            <w:hideMark/>
          </w:tcPr>
          <w:p w:rsidR="00DE2BE0" w:rsidRPr="00DE2BE0" w:rsidRDefault="005A7F07" w:rsidP="006D03CE">
            <w:pPr>
              <w:spacing w:after="0" w:line="240" w:lineRule="auto"/>
              <w:jc w:val="center"/>
              <w:rPr>
                <w:rFonts w:ascii="Times New Roman" w:eastAsia="Times New Roman" w:hAnsi="Times New Roman" w:cs="Times New Roman"/>
                <w:sz w:val="28"/>
                <w:szCs w:val="28"/>
                <w:lang w:eastAsia="ru-RU"/>
              </w:rPr>
            </w:pPr>
            <w:r w:rsidRPr="00C4553F">
              <w:rPr>
                <w:rFonts w:ascii="Times New Roman" w:eastAsia="Times New Roman" w:hAnsi="Times New Roman" w:cs="Times New Roman"/>
                <w:sz w:val="28"/>
                <w:szCs w:val="28"/>
                <w:lang w:eastAsia="ru-RU"/>
              </w:rPr>
              <w:t>Человек, новый, время, год, лучший, молодой</w:t>
            </w:r>
          </w:p>
        </w:tc>
        <w:tc>
          <w:tcPr>
            <w:tcW w:w="2393" w:type="dxa"/>
            <w:shd w:val="clear" w:color="auto" w:fill="F8F9FA"/>
            <w:vAlign w:val="center"/>
            <w:hideMark/>
          </w:tcPr>
          <w:p w:rsidR="00DE2BE0" w:rsidRPr="00DE2BE0" w:rsidRDefault="005A7F07" w:rsidP="006D03CE">
            <w:pPr>
              <w:spacing w:after="0" w:line="240" w:lineRule="auto"/>
              <w:jc w:val="center"/>
              <w:rPr>
                <w:rFonts w:ascii="Times New Roman" w:eastAsia="Times New Roman" w:hAnsi="Times New Roman" w:cs="Times New Roman"/>
                <w:sz w:val="28"/>
                <w:szCs w:val="28"/>
                <w:lang w:val="en-US" w:eastAsia="ru-RU"/>
              </w:rPr>
            </w:pPr>
            <w:r w:rsidRPr="00C4553F">
              <w:rPr>
                <w:rFonts w:ascii="Times New Roman" w:eastAsia="Times New Roman" w:hAnsi="Times New Roman" w:cs="Times New Roman"/>
                <w:sz w:val="28"/>
                <w:szCs w:val="28"/>
                <w:lang w:val="en-US" w:eastAsia="ru-RU"/>
              </w:rPr>
              <w:t>Say, go, long, think, see</w:t>
            </w:r>
          </w:p>
        </w:tc>
      </w:tr>
    </w:tbl>
    <w:p w:rsidR="00DE2BE0" w:rsidRPr="00C4553F" w:rsidRDefault="00DE2BE0" w:rsidP="00CE064C">
      <w:pPr>
        <w:pStyle w:val="a3"/>
        <w:spacing w:before="0" w:beforeAutospacing="0" w:after="0" w:afterAutospacing="0"/>
        <w:rPr>
          <w:sz w:val="28"/>
          <w:szCs w:val="28"/>
          <w:lang w:val="en-US"/>
        </w:rPr>
      </w:pPr>
    </w:p>
    <w:p w:rsidR="008027A4" w:rsidRPr="00C4553F" w:rsidRDefault="00B66F6F" w:rsidP="00CE064C">
      <w:pPr>
        <w:pStyle w:val="a3"/>
        <w:spacing w:before="0" w:beforeAutospacing="0" w:after="0" w:afterAutospacing="0"/>
        <w:rPr>
          <w:sz w:val="28"/>
          <w:szCs w:val="28"/>
        </w:rPr>
      </w:pPr>
      <w:r w:rsidRPr="00C4553F">
        <w:rPr>
          <w:sz w:val="28"/>
          <w:szCs w:val="28"/>
        </w:rPr>
        <w:t xml:space="preserve">Упражнение 5 </w:t>
      </w:r>
    </w:p>
    <w:p w:rsidR="006D03CE" w:rsidRPr="00C4553F" w:rsidRDefault="006D03CE" w:rsidP="008027A4">
      <w:pPr>
        <w:pStyle w:val="a3"/>
        <w:spacing w:before="0" w:beforeAutospacing="0" w:after="0" w:afterAutospacing="0"/>
        <w:rPr>
          <w:color w:val="000000"/>
          <w:sz w:val="28"/>
          <w:szCs w:val="28"/>
          <w:shd w:val="clear" w:color="auto" w:fill="FFFFFF"/>
        </w:rPr>
      </w:pPr>
      <w:r w:rsidRPr="00C4553F">
        <w:rPr>
          <w:color w:val="000000"/>
          <w:sz w:val="28"/>
          <w:szCs w:val="28"/>
          <w:shd w:val="clear" w:color="auto" w:fill="FFFFFF"/>
        </w:rPr>
        <w:t>БЕЛЫЕ ХРИЗАНТЕМЫ</w:t>
      </w:r>
      <w:r w:rsidRPr="00C4553F">
        <w:rPr>
          <w:color w:val="000000"/>
          <w:sz w:val="28"/>
          <w:szCs w:val="28"/>
        </w:rPr>
        <w:br/>
      </w:r>
      <w:r w:rsidR="008027A4" w:rsidRPr="00C4553F">
        <w:rPr>
          <w:color w:val="000000"/>
          <w:sz w:val="28"/>
          <w:szCs w:val="28"/>
          <w:shd w:val="clear" w:color="auto" w:fill="FFFFFF"/>
        </w:rPr>
        <w:t xml:space="preserve">С </w:t>
      </w:r>
      <w:r w:rsidRPr="00C4553F">
        <w:rPr>
          <w:color w:val="000000"/>
          <w:sz w:val="28"/>
          <w:szCs w:val="28"/>
          <w:shd w:val="clear" w:color="auto" w:fill="FFFFFF"/>
        </w:rPr>
        <w:t xml:space="preserve">раннего утра он тщательно побрился, начистил ботинки, надел выглаженную рубашку и костюм, который несколько лет назад  она выбрала для </w:t>
      </w:r>
      <w:r w:rsidR="008027A4" w:rsidRPr="00C4553F">
        <w:rPr>
          <w:color w:val="000000"/>
          <w:sz w:val="28"/>
          <w:szCs w:val="28"/>
          <w:shd w:val="clear" w:color="auto" w:fill="FFFFFF"/>
        </w:rPr>
        <w:t>него. Он всегда ценил её вкус, </w:t>
      </w:r>
      <w:r w:rsidRPr="00C4553F">
        <w:rPr>
          <w:color w:val="000000"/>
          <w:sz w:val="28"/>
          <w:szCs w:val="28"/>
          <w:shd w:val="clear" w:color="auto" w:fill="FFFFFF"/>
        </w:rPr>
        <w:t xml:space="preserve">поэтому по торжественным </w:t>
      </w:r>
      <w:proofErr w:type="gramStart"/>
      <w:r w:rsidRPr="00C4553F">
        <w:rPr>
          <w:color w:val="000000"/>
          <w:sz w:val="28"/>
          <w:szCs w:val="28"/>
          <w:shd w:val="clear" w:color="auto" w:fill="FFFFFF"/>
        </w:rPr>
        <w:t>случаям  надевал</w:t>
      </w:r>
      <w:proofErr w:type="gramEnd"/>
      <w:r w:rsidRPr="00C4553F">
        <w:rPr>
          <w:color w:val="000000"/>
          <w:sz w:val="28"/>
          <w:szCs w:val="28"/>
          <w:shd w:val="clear" w:color="auto" w:fill="FFFFFF"/>
        </w:rPr>
        <w:t xml:space="preserve"> именно  этот костюм. Из дома вышел налегке.  По дороге купил ее любимые цветы – белые хризантемы. Он всегда дарил ей белые хризантемы, а она всегда восхищалась этими цветами. Не спеша шел по аллее с букетом. Он всегда немного волновался, когда шел к ней. И вот место встречи.  С фотографии надгробной плиты на него смотрела немолодая, но ещё очень красивая женщина, его жена. «Милая, здравствуй! Я принес тебе твои любимые цветы»</w:t>
      </w:r>
    </w:p>
    <w:p w:rsidR="009D0DBC" w:rsidRDefault="009D0DBC" w:rsidP="008027A4">
      <w:pPr>
        <w:pStyle w:val="a3"/>
        <w:spacing w:before="0" w:beforeAutospacing="0" w:after="0" w:afterAutospacing="0"/>
        <w:rPr>
          <w:color w:val="000000"/>
          <w:sz w:val="28"/>
          <w:szCs w:val="28"/>
        </w:rPr>
      </w:pPr>
    </w:p>
    <w:p w:rsidR="00316F35" w:rsidRPr="00316F35" w:rsidRDefault="00316F35" w:rsidP="008027A4">
      <w:pPr>
        <w:pStyle w:val="a3"/>
        <w:spacing w:before="0" w:beforeAutospacing="0" w:after="0" w:afterAutospacing="0"/>
        <w:rPr>
          <w:b/>
          <w:color w:val="000000"/>
          <w:sz w:val="28"/>
          <w:szCs w:val="28"/>
        </w:rPr>
      </w:pPr>
      <w:r>
        <w:rPr>
          <w:color w:val="000000"/>
          <w:sz w:val="28"/>
          <w:szCs w:val="28"/>
        </w:rPr>
        <w:t xml:space="preserve">                                               </w:t>
      </w:r>
      <w:r w:rsidRPr="00316F35">
        <w:rPr>
          <w:b/>
          <w:color w:val="000000"/>
          <w:sz w:val="28"/>
          <w:szCs w:val="28"/>
        </w:rPr>
        <w:t>Таблица частот</w:t>
      </w:r>
      <w:r w:rsidR="00E506EC">
        <w:rPr>
          <w:b/>
          <w:color w:val="000000"/>
          <w:sz w:val="28"/>
          <w:szCs w:val="28"/>
        </w:rPr>
        <w:t xml:space="preserve"> букв </w:t>
      </w:r>
    </w:p>
    <w:p w:rsidR="00316F35" w:rsidRPr="00C4553F" w:rsidRDefault="00316F35" w:rsidP="008027A4">
      <w:pPr>
        <w:pStyle w:val="a3"/>
        <w:spacing w:before="0" w:beforeAutospacing="0" w:after="0" w:afterAutospacing="0"/>
        <w:rPr>
          <w:color w:val="000000"/>
          <w:sz w:val="28"/>
          <w:szCs w:val="28"/>
        </w:rPr>
      </w:pPr>
    </w:p>
    <w:tbl>
      <w:tblPr>
        <w:tblStyle w:val="a5"/>
        <w:tblW w:w="9259" w:type="dxa"/>
        <w:tblLook w:val="04A0" w:firstRow="1" w:lastRow="0" w:firstColumn="1" w:lastColumn="0" w:noHBand="0" w:noVBand="1"/>
      </w:tblPr>
      <w:tblGrid>
        <w:gridCol w:w="4629"/>
        <w:gridCol w:w="4630"/>
      </w:tblGrid>
      <w:tr w:rsidR="006D03CE" w:rsidRPr="00C4553F" w:rsidTr="008027A4">
        <w:trPr>
          <w:trHeight w:val="352"/>
        </w:trPr>
        <w:tc>
          <w:tcPr>
            <w:tcW w:w="4629" w:type="dxa"/>
          </w:tcPr>
          <w:p w:rsidR="006D03CE" w:rsidRPr="00C4553F" w:rsidRDefault="006D03CE" w:rsidP="006D03CE">
            <w:pPr>
              <w:pStyle w:val="a3"/>
              <w:spacing w:before="0" w:beforeAutospacing="0" w:after="0" w:afterAutospacing="0"/>
              <w:jc w:val="center"/>
              <w:rPr>
                <w:sz w:val="28"/>
                <w:szCs w:val="28"/>
              </w:rPr>
            </w:pPr>
            <w:r w:rsidRPr="00C4553F">
              <w:rPr>
                <w:sz w:val="28"/>
                <w:szCs w:val="28"/>
              </w:rPr>
              <w:t>Буква</w:t>
            </w:r>
          </w:p>
        </w:tc>
        <w:tc>
          <w:tcPr>
            <w:tcW w:w="4630" w:type="dxa"/>
          </w:tcPr>
          <w:p w:rsidR="006D03CE" w:rsidRPr="00C4553F" w:rsidRDefault="006D03CE" w:rsidP="006D03CE">
            <w:pPr>
              <w:pStyle w:val="a3"/>
              <w:spacing w:before="0" w:beforeAutospacing="0" w:after="0" w:afterAutospacing="0"/>
              <w:jc w:val="center"/>
              <w:rPr>
                <w:sz w:val="28"/>
                <w:szCs w:val="28"/>
              </w:rPr>
            </w:pPr>
            <w:r w:rsidRPr="00C4553F">
              <w:rPr>
                <w:sz w:val="28"/>
                <w:szCs w:val="28"/>
              </w:rPr>
              <w:t>Встречаемость</w:t>
            </w:r>
            <w:r w:rsidR="008027A4" w:rsidRPr="00C4553F">
              <w:rPr>
                <w:sz w:val="28"/>
                <w:szCs w:val="28"/>
              </w:rPr>
              <w:t>,%</w:t>
            </w:r>
          </w:p>
        </w:tc>
      </w:tr>
      <w:tr w:rsidR="006D03CE" w:rsidRPr="00C4553F" w:rsidTr="008027A4">
        <w:trPr>
          <w:trHeight w:val="339"/>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Пробел</w:t>
            </w:r>
          </w:p>
        </w:tc>
        <w:tc>
          <w:tcPr>
            <w:tcW w:w="4630"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108; 16,39</w:t>
            </w:r>
          </w:p>
        </w:tc>
      </w:tr>
      <w:tr w:rsidR="006D03CE" w:rsidRPr="00C4553F" w:rsidTr="008027A4">
        <w:trPr>
          <w:trHeight w:val="352"/>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Е</w:t>
            </w:r>
          </w:p>
        </w:tc>
        <w:tc>
          <w:tcPr>
            <w:tcW w:w="4630"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60; 9,10</w:t>
            </w:r>
          </w:p>
        </w:tc>
      </w:tr>
      <w:tr w:rsidR="006D03CE" w:rsidRPr="00C4553F" w:rsidTr="008027A4">
        <w:trPr>
          <w:trHeight w:val="352"/>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О</w:t>
            </w:r>
          </w:p>
        </w:tc>
        <w:tc>
          <w:tcPr>
            <w:tcW w:w="4630"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49; 7,44</w:t>
            </w:r>
          </w:p>
        </w:tc>
      </w:tr>
      <w:tr w:rsidR="006D03CE" w:rsidRPr="00C4553F" w:rsidTr="008027A4">
        <w:trPr>
          <w:trHeight w:val="339"/>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А</w:t>
            </w:r>
          </w:p>
        </w:tc>
        <w:tc>
          <w:tcPr>
            <w:tcW w:w="4630"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45; 6,83</w:t>
            </w:r>
          </w:p>
        </w:tc>
      </w:tr>
      <w:tr w:rsidR="006D03CE" w:rsidRPr="00C4553F" w:rsidTr="008027A4">
        <w:trPr>
          <w:trHeight w:val="352"/>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Н</w:t>
            </w:r>
          </w:p>
        </w:tc>
        <w:tc>
          <w:tcPr>
            <w:tcW w:w="4630"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43; 6,53</w:t>
            </w:r>
          </w:p>
        </w:tc>
      </w:tr>
      <w:tr w:rsidR="006D03CE" w:rsidRPr="00C4553F" w:rsidTr="008027A4">
        <w:trPr>
          <w:trHeight w:val="352"/>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Л</w:t>
            </w:r>
          </w:p>
        </w:tc>
        <w:tc>
          <w:tcPr>
            <w:tcW w:w="4630"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32; 4,86</w:t>
            </w:r>
          </w:p>
        </w:tc>
      </w:tr>
      <w:tr w:rsidR="006D03CE" w:rsidRPr="00C4553F" w:rsidTr="008027A4">
        <w:trPr>
          <w:trHeight w:val="339"/>
        </w:trPr>
        <w:tc>
          <w:tcPr>
            <w:tcW w:w="4629" w:type="dxa"/>
          </w:tcPr>
          <w:p w:rsidR="006D03CE" w:rsidRPr="00C4553F" w:rsidRDefault="008027A4" w:rsidP="006D03CE">
            <w:pPr>
              <w:pStyle w:val="a3"/>
              <w:spacing w:before="0" w:beforeAutospacing="0" w:after="0" w:afterAutospacing="0"/>
              <w:jc w:val="center"/>
              <w:rPr>
                <w:sz w:val="28"/>
                <w:szCs w:val="28"/>
              </w:rPr>
            </w:pPr>
            <w:r w:rsidRPr="00C4553F">
              <w:rPr>
                <w:sz w:val="28"/>
                <w:szCs w:val="28"/>
              </w:rPr>
              <w:t xml:space="preserve">Т </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31; 4,7</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И</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30; 4,55</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С</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25; 3,79</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В</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22; 3,34</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М</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20; 3,03</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Р</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19; 2,88</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Ы</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16; 2,43</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Г</w:t>
            </w:r>
          </w:p>
        </w:tc>
        <w:tc>
          <w:tcPr>
            <w:tcW w:w="4630" w:type="dxa"/>
          </w:tcPr>
          <w:p w:rsidR="008027A4" w:rsidRPr="00C4553F" w:rsidRDefault="008027A4" w:rsidP="008027A4">
            <w:pPr>
              <w:pStyle w:val="a3"/>
              <w:spacing w:before="0" w:beforeAutospacing="0" w:after="0" w:afterAutospacing="0"/>
              <w:jc w:val="center"/>
              <w:rPr>
                <w:sz w:val="28"/>
                <w:szCs w:val="28"/>
              </w:rPr>
            </w:pPr>
            <w:r w:rsidRPr="00C4553F">
              <w:rPr>
                <w:sz w:val="28"/>
                <w:szCs w:val="28"/>
              </w:rPr>
              <w:t>15;</w:t>
            </w:r>
            <w:r w:rsidR="007B3649" w:rsidRPr="00C4553F">
              <w:rPr>
                <w:sz w:val="28"/>
                <w:szCs w:val="28"/>
              </w:rPr>
              <w:t xml:space="preserve"> 2,28</w:t>
            </w:r>
          </w:p>
        </w:tc>
      </w:tr>
      <w:tr w:rsidR="008027A4" w:rsidRPr="00C4553F" w:rsidTr="008027A4">
        <w:trPr>
          <w:trHeight w:val="339"/>
        </w:trPr>
        <w:tc>
          <w:tcPr>
            <w:tcW w:w="4629" w:type="dxa"/>
          </w:tcPr>
          <w:p w:rsidR="008027A4" w:rsidRPr="00C4553F" w:rsidRDefault="008027A4" w:rsidP="006D03CE">
            <w:pPr>
              <w:pStyle w:val="a3"/>
              <w:spacing w:before="0" w:beforeAutospacing="0" w:after="0" w:afterAutospacing="0"/>
              <w:jc w:val="center"/>
              <w:rPr>
                <w:sz w:val="28"/>
                <w:szCs w:val="28"/>
              </w:rPr>
            </w:pPr>
            <w:r w:rsidRPr="00C4553F">
              <w:rPr>
                <w:sz w:val="28"/>
                <w:szCs w:val="28"/>
              </w:rPr>
              <w:t>Д</w:t>
            </w:r>
          </w:p>
        </w:tc>
        <w:tc>
          <w:tcPr>
            <w:tcW w:w="4630" w:type="dxa"/>
          </w:tcPr>
          <w:p w:rsidR="008027A4" w:rsidRPr="00C4553F" w:rsidRDefault="007B3649" w:rsidP="008027A4">
            <w:pPr>
              <w:pStyle w:val="a3"/>
              <w:spacing w:before="0" w:beforeAutospacing="0" w:after="0" w:afterAutospacing="0"/>
              <w:jc w:val="center"/>
              <w:rPr>
                <w:sz w:val="28"/>
                <w:szCs w:val="28"/>
              </w:rPr>
            </w:pPr>
            <w:r w:rsidRPr="00C4553F">
              <w:rPr>
                <w:sz w:val="28"/>
                <w:szCs w:val="28"/>
              </w:rPr>
              <w:t>15; 2,28</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К</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14; 2,12</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Б</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12; 1,82</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У</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10; 1,52</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lastRenderedPageBreak/>
              <w:t>П</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9; 1,37</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9; 1,37</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Я</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8; 1,21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З</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6; 0,91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Ю</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5; 0,76</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Ш</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5; 0,76</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Й</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5; 0,76</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Х</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4; 0,61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Щ</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4; 0,61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Ь</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4; 0,61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Ч</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4; 0,61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Ж</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lang w:val="en-US"/>
              </w:rPr>
              <w:t>4</w:t>
            </w:r>
            <w:r w:rsidRPr="00C4553F">
              <w:rPr>
                <w:sz w:val="28"/>
                <w:szCs w:val="28"/>
              </w:rPr>
              <w:t>; 0,61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Ц</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4; 0,61</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Э</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3; 0,46</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Ё</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2; 0,3</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Ф</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2;</w:t>
            </w:r>
            <w:r w:rsidR="009D0DBC" w:rsidRPr="00C4553F">
              <w:rPr>
                <w:sz w:val="28"/>
                <w:szCs w:val="28"/>
              </w:rPr>
              <w:t xml:space="preserve"> </w:t>
            </w:r>
            <w:r w:rsidRPr="00C4553F">
              <w:rPr>
                <w:sz w:val="28"/>
                <w:szCs w:val="28"/>
              </w:rPr>
              <w:t>0,3</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rPr>
            </w:pPr>
            <w:r w:rsidRPr="00C4553F">
              <w:rPr>
                <w:sz w:val="28"/>
                <w:szCs w:val="28"/>
              </w:rPr>
              <w:t>-</w:t>
            </w:r>
          </w:p>
        </w:tc>
        <w:tc>
          <w:tcPr>
            <w:tcW w:w="4630" w:type="dxa"/>
          </w:tcPr>
          <w:p w:rsidR="007B3649" w:rsidRPr="00C4553F" w:rsidRDefault="007B3649" w:rsidP="008027A4">
            <w:pPr>
              <w:pStyle w:val="a3"/>
              <w:spacing w:before="0" w:beforeAutospacing="0" w:after="0" w:afterAutospacing="0"/>
              <w:jc w:val="center"/>
              <w:rPr>
                <w:sz w:val="28"/>
                <w:szCs w:val="28"/>
              </w:rPr>
            </w:pPr>
            <w:r w:rsidRPr="00C4553F">
              <w:rPr>
                <w:sz w:val="28"/>
                <w:szCs w:val="28"/>
              </w:rPr>
              <w:t>1;</w:t>
            </w:r>
            <w:r w:rsidR="009D0DBC" w:rsidRPr="00C4553F">
              <w:rPr>
                <w:sz w:val="28"/>
                <w:szCs w:val="28"/>
              </w:rPr>
              <w:t xml:space="preserve"> 0,15</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lang w:val="en-US"/>
              </w:rPr>
            </w:pPr>
            <w:r w:rsidRPr="00C4553F">
              <w:rPr>
                <w:sz w:val="28"/>
                <w:szCs w:val="28"/>
                <w:lang w:val="en-US"/>
              </w:rPr>
              <w:t>&lt;&lt;</w:t>
            </w:r>
          </w:p>
        </w:tc>
        <w:tc>
          <w:tcPr>
            <w:tcW w:w="4630" w:type="dxa"/>
          </w:tcPr>
          <w:p w:rsidR="007B3649" w:rsidRPr="00C4553F" w:rsidRDefault="009D0DBC" w:rsidP="008027A4">
            <w:pPr>
              <w:pStyle w:val="a3"/>
              <w:spacing w:before="0" w:beforeAutospacing="0" w:after="0" w:afterAutospacing="0"/>
              <w:jc w:val="center"/>
              <w:rPr>
                <w:sz w:val="28"/>
                <w:szCs w:val="28"/>
              </w:rPr>
            </w:pPr>
            <w:r w:rsidRPr="00C4553F">
              <w:rPr>
                <w:sz w:val="28"/>
                <w:szCs w:val="28"/>
              </w:rPr>
              <w:t xml:space="preserve">1; 0,15 </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lang w:val="en-US"/>
              </w:rPr>
            </w:pPr>
            <w:r w:rsidRPr="00C4553F">
              <w:rPr>
                <w:sz w:val="28"/>
                <w:szCs w:val="28"/>
                <w:lang w:val="en-US"/>
              </w:rPr>
              <w:t>!</w:t>
            </w:r>
          </w:p>
        </w:tc>
        <w:tc>
          <w:tcPr>
            <w:tcW w:w="4630" w:type="dxa"/>
          </w:tcPr>
          <w:p w:rsidR="007B3649" w:rsidRPr="00C4553F" w:rsidRDefault="009D0DBC" w:rsidP="008027A4">
            <w:pPr>
              <w:pStyle w:val="a3"/>
              <w:spacing w:before="0" w:beforeAutospacing="0" w:after="0" w:afterAutospacing="0"/>
              <w:jc w:val="center"/>
              <w:rPr>
                <w:sz w:val="28"/>
                <w:szCs w:val="28"/>
              </w:rPr>
            </w:pPr>
            <w:r w:rsidRPr="00C4553F">
              <w:rPr>
                <w:sz w:val="28"/>
                <w:szCs w:val="28"/>
              </w:rPr>
              <w:t>1; 0,15</w:t>
            </w:r>
          </w:p>
        </w:tc>
      </w:tr>
      <w:tr w:rsidR="007B3649" w:rsidRPr="00C4553F" w:rsidTr="008027A4">
        <w:trPr>
          <w:trHeight w:val="339"/>
        </w:trPr>
        <w:tc>
          <w:tcPr>
            <w:tcW w:w="4629" w:type="dxa"/>
          </w:tcPr>
          <w:p w:rsidR="007B3649" w:rsidRPr="00C4553F" w:rsidRDefault="007B3649" w:rsidP="006D03CE">
            <w:pPr>
              <w:pStyle w:val="a3"/>
              <w:spacing w:before="0" w:beforeAutospacing="0" w:after="0" w:afterAutospacing="0"/>
              <w:jc w:val="center"/>
              <w:rPr>
                <w:sz w:val="28"/>
                <w:szCs w:val="28"/>
                <w:lang w:val="en-US"/>
              </w:rPr>
            </w:pPr>
            <w:r w:rsidRPr="00C4553F">
              <w:rPr>
                <w:sz w:val="28"/>
                <w:szCs w:val="28"/>
                <w:lang w:val="en-US"/>
              </w:rPr>
              <w:t>&gt;&gt;</w:t>
            </w:r>
          </w:p>
        </w:tc>
        <w:tc>
          <w:tcPr>
            <w:tcW w:w="4630" w:type="dxa"/>
          </w:tcPr>
          <w:p w:rsidR="007B3649" w:rsidRPr="00C4553F" w:rsidRDefault="009D0DBC" w:rsidP="008027A4">
            <w:pPr>
              <w:pStyle w:val="a3"/>
              <w:spacing w:before="0" w:beforeAutospacing="0" w:after="0" w:afterAutospacing="0"/>
              <w:jc w:val="center"/>
              <w:rPr>
                <w:sz w:val="28"/>
                <w:szCs w:val="28"/>
              </w:rPr>
            </w:pPr>
            <w:r w:rsidRPr="00C4553F">
              <w:rPr>
                <w:sz w:val="28"/>
                <w:szCs w:val="28"/>
              </w:rPr>
              <w:t>1; 0,15</w:t>
            </w:r>
          </w:p>
        </w:tc>
      </w:tr>
    </w:tbl>
    <w:p w:rsidR="00B66F6F" w:rsidRPr="00C4553F" w:rsidRDefault="00B66F6F" w:rsidP="00CE064C">
      <w:pPr>
        <w:pStyle w:val="a3"/>
        <w:spacing w:before="0" w:beforeAutospacing="0" w:after="0" w:afterAutospacing="0"/>
        <w:rPr>
          <w:sz w:val="28"/>
          <w:szCs w:val="28"/>
        </w:rPr>
      </w:pPr>
    </w:p>
    <w:p w:rsidR="00102F99" w:rsidRPr="00C4553F" w:rsidRDefault="00B66F6F" w:rsidP="00102F99">
      <w:pPr>
        <w:shd w:val="clear" w:color="auto" w:fill="FFFFFF"/>
        <w:spacing w:after="0" w:line="270" w:lineRule="atLeast"/>
        <w:ind w:right="60"/>
        <w:rPr>
          <w:rFonts w:ascii="Times New Roman" w:hAnsi="Times New Roman" w:cs="Times New Roman"/>
          <w:sz w:val="28"/>
          <w:szCs w:val="28"/>
        </w:rPr>
      </w:pPr>
      <w:r w:rsidRPr="00C4553F">
        <w:rPr>
          <w:rFonts w:ascii="Times New Roman" w:hAnsi="Times New Roman" w:cs="Times New Roman"/>
          <w:sz w:val="28"/>
          <w:szCs w:val="28"/>
        </w:rPr>
        <w:t>Упражнение 6</w:t>
      </w:r>
    </w:p>
    <w:p w:rsidR="00102F99" w:rsidRPr="00C4553F" w:rsidRDefault="009D0DBC" w:rsidP="00102F99">
      <w:pPr>
        <w:shd w:val="clear" w:color="auto" w:fill="FFFFFF"/>
        <w:spacing w:after="0" w:line="270" w:lineRule="atLeast"/>
        <w:ind w:right="60"/>
        <w:rPr>
          <w:rFonts w:ascii="Times New Roman" w:eastAsia="Times New Roman" w:hAnsi="Times New Roman" w:cs="Times New Roman"/>
          <w:color w:val="000000"/>
          <w:sz w:val="28"/>
          <w:szCs w:val="28"/>
          <w:lang w:eastAsia="ru-RU"/>
        </w:rPr>
      </w:pPr>
      <w:r w:rsidRPr="00C4553F">
        <w:rPr>
          <w:rFonts w:ascii="Times New Roman" w:eastAsia="Times New Roman" w:hAnsi="Times New Roman" w:cs="Times New Roman"/>
          <w:color w:val="000000"/>
          <w:sz w:val="28"/>
          <w:szCs w:val="28"/>
          <w:lang w:eastAsia="ru-RU"/>
        </w:rPr>
        <w:t>Все прилагательные оканчиваются на -</w:t>
      </w:r>
      <w:r w:rsidR="00102F99" w:rsidRPr="00C4553F">
        <w:rPr>
          <w:rFonts w:ascii="Times New Roman" w:eastAsia="Times New Roman" w:hAnsi="Times New Roman" w:cs="Times New Roman"/>
          <w:color w:val="000000"/>
          <w:sz w:val="28"/>
          <w:szCs w:val="28"/>
          <w:lang w:eastAsia="ru-RU"/>
        </w:rPr>
        <w:t xml:space="preserve"> </w:t>
      </w:r>
      <w:proofErr w:type="gramStart"/>
      <w:r w:rsidRPr="00C4553F">
        <w:rPr>
          <w:rFonts w:ascii="Times New Roman" w:eastAsia="Times New Roman" w:hAnsi="Times New Roman" w:cs="Times New Roman"/>
          <w:color w:val="000000"/>
          <w:sz w:val="28"/>
          <w:szCs w:val="28"/>
          <w:lang w:eastAsia="ru-RU"/>
        </w:rPr>
        <w:t>а например</w:t>
      </w:r>
      <w:proofErr w:type="gramEnd"/>
      <w:r w:rsidRPr="00C4553F">
        <w:rPr>
          <w:rFonts w:ascii="Times New Roman" w:eastAsia="Times New Roman" w:hAnsi="Times New Roman" w:cs="Times New Roman"/>
          <w:color w:val="000000"/>
          <w:sz w:val="28"/>
          <w:szCs w:val="28"/>
          <w:lang w:eastAsia="ru-RU"/>
        </w:rPr>
        <w:t xml:space="preserve">: </w:t>
      </w:r>
      <w:proofErr w:type="spellStart"/>
      <w:r w:rsidRPr="00C4553F">
        <w:rPr>
          <w:rFonts w:ascii="Times New Roman" w:eastAsia="Times New Roman" w:hAnsi="Times New Roman" w:cs="Times New Roman"/>
          <w:color w:val="000000"/>
          <w:sz w:val="28"/>
          <w:szCs w:val="28"/>
          <w:lang w:eastAsia="ru-RU"/>
        </w:rPr>
        <w:t>biblioteka</w:t>
      </w:r>
      <w:proofErr w:type="spellEnd"/>
      <w:r w:rsidRPr="00C4553F">
        <w:rPr>
          <w:rFonts w:ascii="Times New Roman" w:eastAsia="Times New Roman" w:hAnsi="Times New Roman" w:cs="Times New Roman"/>
          <w:color w:val="000000"/>
          <w:sz w:val="28"/>
          <w:szCs w:val="28"/>
          <w:lang w:eastAsia="ru-RU"/>
        </w:rPr>
        <w:t>- библиотечный</w:t>
      </w:r>
    </w:p>
    <w:p w:rsidR="009D0DBC" w:rsidRPr="009D0DBC" w:rsidRDefault="009D0DBC" w:rsidP="00102F99">
      <w:pPr>
        <w:shd w:val="clear" w:color="auto" w:fill="FFFFFF"/>
        <w:spacing w:after="0" w:line="270" w:lineRule="atLeast"/>
        <w:ind w:right="60"/>
        <w:rPr>
          <w:rFonts w:ascii="Times New Roman" w:eastAsia="Times New Roman" w:hAnsi="Times New Roman" w:cs="Times New Roman"/>
          <w:color w:val="000000"/>
          <w:sz w:val="28"/>
          <w:szCs w:val="28"/>
          <w:lang w:eastAsia="ru-RU"/>
        </w:rPr>
      </w:pPr>
      <w:r w:rsidRPr="009D0DBC">
        <w:rPr>
          <w:rFonts w:ascii="Times New Roman" w:eastAsia="Times New Roman" w:hAnsi="Times New Roman" w:cs="Times New Roman"/>
          <w:color w:val="000000"/>
          <w:sz w:val="28"/>
          <w:szCs w:val="28"/>
          <w:lang w:eastAsia="ru-RU"/>
        </w:rPr>
        <w:t>Все существительные оканчиваются на -</w:t>
      </w:r>
      <w:r w:rsidR="00102F99" w:rsidRPr="00C4553F">
        <w:rPr>
          <w:rFonts w:ascii="Times New Roman" w:eastAsia="Times New Roman" w:hAnsi="Times New Roman" w:cs="Times New Roman"/>
          <w:color w:val="000000"/>
          <w:sz w:val="28"/>
          <w:szCs w:val="28"/>
          <w:lang w:eastAsia="ru-RU"/>
        </w:rPr>
        <w:t xml:space="preserve"> </w:t>
      </w:r>
      <w:proofErr w:type="gramStart"/>
      <w:r w:rsidRPr="009D0DBC">
        <w:rPr>
          <w:rFonts w:ascii="Times New Roman" w:eastAsia="Times New Roman" w:hAnsi="Times New Roman" w:cs="Times New Roman"/>
          <w:color w:val="000000"/>
          <w:sz w:val="28"/>
          <w:szCs w:val="28"/>
          <w:lang w:eastAsia="ru-RU"/>
        </w:rPr>
        <w:t>о например</w:t>
      </w:r>
      <w:proofErr w:type="gramEnd"/>
      <w:r w:rsidRPr="009D0DBC">
        <w:rPr>
          <w:rFonts w:ascii="Times New Roman" w:eastAsia="Times New Roman" w:hAnsi="Times New Roman" w:cs="Times New Roman"/>
          <w:color w:val="000000"/>
          <w:sz w:val="28"/>
          <w:szCs w:val="28"/>
          <w:lang w:eastAsia="ru-RU"/>
        </w:rPr>
        <w:t xml:space="preserve">: </w:t>
      </w:r>
      <w:proofErr w:type="spellStart"/>
      <w:r w:rsidRPr="009D0DBC">
        <w:rPr>
          <w:rFonts w:ascii="Times New Roman" w:eastAsia="Times New Roman" w:hAnsi="Times New Roman" w:cs="Times New Roman"/>
          <w:color w:val="000000"/>
          <w:sz w:val="28"/>
          <w:szCs w:val="28"/>
          <w:lang w:eastAsia="ru-RU"/>
        </w:rPr>
        <w:t>ekzameno</w:t>
      </w:r>
      <w:proofErr w:type="spellEnd"/>
      <w:r w:rsidRPr="009D0DBC">
        <w:rPr>
          <w:rFonts w:ascii="Times New Roman" w:eastAsia="Times New Roman" w:hAnsi="Times New Roman" w:cs="Times New Roman"/>
          <w:color w:val="000000"/>
          <w:sz w:val="28"/>
          <w:szCs w:val="28"/>
          <w:lang w:eastAsia="ru-RU"/>
        </w:rPr>
        <w:t xml:space="preserve"> – экзамен</w:t>
      </w:r>
    </w:p>
    <w:p w:rsidR="009D0DBC" w:rsidRPr="009D0DBC" w:rsidRDefault="009D0DBC" w:rsidP="00102F99">
      <w:pPr>
        <w:shd w:val="clear" w:color="auto" w:fill="FFFFFF"/>
        <w:spacing w:after="0" w:line="270" w:lineRule="atLeast"/>
        <w:ind w:right="795"/>
        <w:rPr>
          <w:rFonts w:ascii="Times New Roman" w:eastAsia="Times New Roman" w:hAnsi="Times New Roman" w:cs="Times New Roman"/>
          <w:color w:val="000000"/>
          <w:sz w:val="28"/>
          <w:szCs w:val="28"/>
          <w:lang w:eastAsia="ru-RU"/>
        </w:rPr>
      </w:pPr>
      <w:r w:rsidRPr="009D0DBC">
        <w:rPr>
          <w:rFonts w:ascii="Times New Roman" w:eastAsia="Times New Roman" w:hAnsi="Times New Roman" w:cs="Times New Roman"/>
          <w:color w:val="000000"/>
          <w:sz w:val="28"/>
          <w:szCs w:val="28"/>
          <w:lang w:eastAsia="ru-RU"/>
        </w:rPr>
        <w:t>Грамматического рода в эсперанто нет.</w:t>
      </w:r>
    </w:p>
    <w:p w:rsidR="009D0DBC" w:rsidRPr="009D0DBC" w:rsidRDefault="009D0DBC" w:rsidP="00102F99">
      <w:pPr>
        <w:shd w:val="clear" w:color="auto" w:fill="FFFFFF"/>
        <w:spacing w:after="60" w:line="270" w:lineRule="atLeast"/>
        <w:ind w:right="795"/>
        <w:rPr>
          <w:rFonts w:ascii="Times New Roman" w:eastAsia="Times New Roman" w:hAnsi="Times New Roman" w:cs="Times New Roman"/>
          <w:color w:val="000000"/>
          <w:sz w:val="28"/>
          <w:szCs w:val="28"/>
          <w:lang w:eastAsia="ru-RU"/>
        </w:rPr>
      </w:pPr>
      <w:r w:rsidRPr="009D0DBC">
        <w:rPr>
          <w:rFonts w:ascii="Times New Roman" w:eastAsia="Times New Roman" w:hAnsi="Times New Roman" w:cs="Times New Roman"/>
          <w:color w:val="000000"/>
          <w:sz w:val="28"/>
          <w:szCs w:val="28"/>
          <w:lang w:eastAsia="ru-RU"/>
        </w:rPr>
        <w:t>Окончание существительных в стихотворениях может б</w:t>
      </w:r>
      <w:r w:rsidR="00102F99" w:rsidRPr="00C4553F">
        <w:rPr>
          <w:rFonts w:ascii="Times New Roman" w:eastAsia="Times New Roman" w:hAnsi="Times New Roman" w:cs="Times New Roman"/>
          <w:color w:val="000000"/>
          <w:sz w:val="28"/>
          <w:szCs w:val="28"/>
          <w:lang w:eastAsia="ru-RU"/>
        </w:rPr>
        <w:t xml:space="preserve">ыть </w:t>
      </w:r>
      <w:proofErr w:type="gramStart"/>
      <w:r w:rsidR="00102F99" w:rsidRPr="00C4553F">
        <w:rPr>
          <w:rFonts w:ascii="Times New Roman" w:eastAsia="Times New Roman" w:hAnsi="Times New Roman" w:cs="Times New Roman"/>
          <w:color w:val="000000"/>
          <w:sz w:val="28"/>
          <w:szCs w:val="28"/>
          <w:lang w:eastAsia="ru-RU"/>
        </w:rPr>
        <w:t>опущено  и</w:t>
      </w:r>
      <w:proofErr w:type="gramEnd"/>
      <w:r w:rsidR="00102F99" w:rsidRPr="00C4553F">
        <w:rPr>
          <w:rFonts w:ascii="Times New Roman" w:eastAsia="Times New Roman" w:hAnsi="Times New Roman" w:cs="Times New Roman"/>
          <w:color w:val="000000"/>
          <w:sz w:val="28"/>
          <w:szCs w:val="28"/>
          <w:lang w:eastAsia="ru-RU"/>
        </w:rPr>
        <w:t xml:space="preserve"> </w:t>
      </w:r>
      <w:r w:rsidRPr="009D0DBC">
        <w:rPr>
          <w:rFonts w:ascii="Times New Roman" w:eastAsia="Times New Roman" w:hAnsi="Times New Roman" w:cs="Times New Roman"/>
          <w:color w:val="000000"/>
          <w:sz w:val="28"/>
          <w:szCs w:val="28"/>
          <w:lang w:eastAsia="ru-RU"/>
        </w:rPr>
        <w:t xml:space="preserve">заменено апострофом: </w:t>
      </w:r>
      <w:proofErr w:type="spellStart"/>
      <w:r w:rsidRPr="009D0DBC">
        <w:rPr>
          <w:rFonts w:ascii="Times New Roman" w:eastAsia="Times New Roman" w:hAnsi="Times New Roman" w:cs="Times New Roman"/>
          <w:color w:val="000000"/>
          <w:sz w:val="28"/>
          <w:szCs w:val="28"/>
          <w:lang w:eastAsia="ru-RU"/>
        </w:rPr>
        <w:t>himn</w:t>
      </w:r>
      <w:proofErr w:type="spellEnd"/>
      <w:r w:rsidRPr="009D0DBC">
        <w:rPr>
          <w:rFonts w:ascii="Times New Roman" w:eastAsia="Times New Roman" w:hAnsi="Times New Roman" w:cs="Times New Roman"/>
          <w:color w:val="000000"/>
          <w:sz w:val="28"/>
          <w:szCs w:val="28"/>
          <w:lang w:eastAsia="ru-RU"/>
        </w:rPr>
        <w:t xml:space="preserve"> – гимн</w:t>
      </w:r>
      <w:r w:rsidR="001E78F8" w:rsidRPr="00C4553F">
        <w:rPr>
          <w:rFonts w:ascii="Times New Roman" w:eastAsia="Times New Roman" w:hAnsi="Times New Roman" w:cs="Times New Roman"/>
          <w:color w:val="000000"/>
          <w:sz w:val="28"/>
          <w:szCs w:val="28"/>
          <w:lang w:eastAsia="ru-RU"/>
        </w:rPr>
        <w:t>.</w:t>
      </w:r>
    </w:p>
    <w:p w:rsidR="00B66F6F" w:rsidRPr="00C4553F" w:rsidRDefault="00102F99" w:rsidP="00102F99">
      <w:pPr>
        <w:pStyle w:val="a3"/>
        <w:spacing w:before="0" w:beforeAutospacing="0" w:after="0" w:afterAutospacing="0"/>
        <w:rPr>
          <w:sz w:val="28"/>
          <w:szCs w:val="28"/>
        </w:rPr>
      </w:pPr>
      <w:r w:rsidRPr="00C4553F">
        <w:rPr>
          <w:sz w:val="28"/>
          <w:szCs w:val="28"/>
        </w:rPr>
        <w:t>В эсперанто у местоимений и прилагательных есть только 2 падежа: именительный и винительный</w:t>
      </w:r>
      <w:r w:rsidR="001E78F8" w:rsidRPr="00C4553F">
        <w:rPr>
          <w:sz w:val="28"/>
          <w:szCs w:val="28"/>
        </w:rPr>
        <w:t>.</w:t>
      </w:r>
    </w:p>
    <w:p w:rsidR="001E78F8" w:rsidRPr="00C4553F" w:rsidRDefault="001E78F8" w:rsidP="00102F99">
      <w:pPr>
        <w:pStyle w:val="a3"/>
        <w:spacing w:before="0" w:beforeAutospacing="0" w:after="0" w:afterAutospacing="0"/>
        <w:rPr>
          <w:sz w:val="28"/>
          <w:szCs w:val="28"/>
        </w:rPr>
      </w:pPr>
      <w:r w:rsidRPr="00C4553F">
        <w:rPr>
          <w:sz w:val="28"/>
          <w:szCs w:val="28"/>
        </w:rPr>
        <w:t>Глаголы в настоящем, прошедшем и будущем времени не изменяются.</w:t>
      </w:r>
    </w:p>
    <w:p w:rsidR="00B66F6F" w:rsidRPr="00C4553F" w:rsidRDefault="00B66F6F" w:rsidP="00102F99">
      <w:pPr>
        <w:pStyle w:val="a3"/>
        <w:spacing w:before="0" w:beforeAutospacing="0" w:after="0" w:afterAutospacing="0"/>
        <w:rPr>
          <w:sz w:val="28"/>
          <w:szCs w:val="28"/>
        </w:rPr>
      </w:pPr>
    </w:p>
    <w:p w:rsidR="00312A8D" w:rsidRPr="00C4553F" w:rsidRDefault="00B66F6F" w:rsidP="00CE064C">
      <w:pPr>
        <w:pStyle w:val="a3"/>
        <w:spacing w:before="0" w:beforeAutospacing="0" w:after="0" w:afterAutospacing="0"/>
        <w:rPr>
          <w:sz w:val="28"/>
          <w:szCs w:val="28"/>
        </w:rPr>
      </w:pPr>
      <w:r w:rsidRPr="00C4553F">
        <w:rPr>
          <w:sz w:val="28"/>
          <w:szCs w:val="28"/>
        </w:rPr>
        <w:t>Задание 2:</w:t>
      </w:r>
    </w:p>
    <w:p w:rsidR="00B66F6F" w:rsidRPr="00C4553F" w:rsidRDefault="00B66F6F" w:rsidP="00CE064C">
      <w:pPr>
        <w:pStyle w:val="a3"/>
        <w:spacing w:before="0" w:beforeAutospacing="0" w:after="0" w:afterAutospacing="0"/>
        <w:rPr>
          <w:sz w:val="28"/>
          <w:szCs w:val="28"/>
        </w:rPr>
      </w:pPr>
    </w:p>
    <w:p w:rsidR="00102F99" w:rsidRPr="00C4553F" w:rsidRDefault="00B66F6F" w:rsidP="00CE064C">
      <w:pPr>
        <w:pStyle w:val="a3"/>
        <w:spacing w:before="0" w:beforeAutospacing="0" w:after="0" w:afterAutospacing="0"/>
        <w:rPr>
          <w:sz w:val="28"/>
          <w:szCs w:val="28"/>
        </w:rPr>
      </w:pPr>
      <w:r w:rsidRPr="00C4553F">
        <w:rPr>
          <w:sz w:val="28"/>
          <w:szCs w:val="28"/>
        </w:rPr>
        <w:t>Упражнение 1 –</w:t>
      </w:r>
      <w:r w:rsidR="001E78F8" w:rsidRPr="00C4553F">
        <w:rPr>
          <w:sz w:val="28"/>
          <w:szCs w:val="28"/>
        </w:rPr>
        <w:t xml:space="preserve"> липа лишняя с точки зрения компьютерной семантика, а с точки зрения компьютерной грамматики - ромашка</w:t>
      </w:r>
    </w:p>
    <w:p w:rsidR="00102F99" w:rsidRPr="00C4553F" w:rsidRDefault="00102F99" w:rsidP="00CE064C">
      <w:pPr>
        <w:pStyle w:val="a3"/>
        <w:spacing w:before="0" w:beforeAutospacing="0" w:after="0" w:afterAutospacing="0"/>
        <w:rPr>
          <w:sz w:val="28"/>
          <w:szCs w:val="28"/>
        </w:rPr>
      </w:pPr>
    </w:p>
    <w:p w:rsidR="00B66F6F" w:rsidRPr="00C4553F" w:rsidRDefault="00B66F6F" w:rsidP="00CE064C">
      <w:pPr>
        <w:pStyle w:val="a3"/>
        <w:spacing w:before="0" w:beforeAutospacing="0" w:after="0" w:afterAutospacing="0"/>
        <w:rPr>
          <w:sz w:val="28"/>
          <w:szCs w:val="28"/>
        </w:rPr>
      </w:pPr>
      <w:r w:rsidRPr="00C4553F">
        <w:rPr>
          <w:sz w:val="28"/>
          <w:szCs w:val="28"/>
        </w:rPr>
        <w:t>Упражнение 2</w:t>
      </w:r>
    </w:p>
    <w:p w:rsidR="005A40DC" w:rsidRPr="00C4553F" w:rsidRDefault="00F231D9" w:rsidP="00CE064C">
      <w:pPr>
        <w:pStyle w:val="a3"/>
        <w:spacing w:before="0" w:beforeAutospacing="0" w:after="0" w:afterAutospacing="0"/>
        <w:rPr>
          <w:sz w:val="28"/>
          <w:szCs w:val="28"/>
        </w:rPr>
      </w:pPr>
      <w:r w:rsidRPr="00C4553F">
        <w:rPr>
          <w:sz w:val="28"/>
          <w:szCs w:val="28"/>
          <w:lang w:val="en-US"/>
        </w:rPr>
        <w:t>A</w:t>
      </w:r>
      <w:r w:rsidR="00C4553F" w:rsidRPr="00C4553F">
        <w:rPr>
          <w:sz w:val="28"/>
          <w:szCs w:val="28"/>
          <w:lang w:val="en-US"/>
        </w:rPr>
        <w:t>n</w:t>
      </w:r>
      <w:r w:rsidRPr="00C4553F">
        <w:rPr>
          <w:sz w:val="28"/>
          <w:szCs w:val="28"/>
        </w:rPr>
        <w:t xml:space="preserve">– Прилагательное; </w:t>
      </w:r>
    </w:p>
    <w:p w:rsidR="005A40DC" w:rsidRPr="00C4553F" w:rsidRDefault="00F231D9" w:rsidP="00CE064C">
      <w:pPr>
        <w:pStyle w:val="a3"/>
        <w:spacing w:before="0" w:beforeAutospacing="0" w:after="0" w:afterAutospacing="0"/>
        <w:rPr>
          <w:sz w:val="28"/>
          <w:szCs w:val="28"/>
        </w:rPr>
      </w:pPr>
      <w:proofErr w:type="spellStart"/>
      <w:r w:rsidRPr="00C4553F">
        <w:rPr>
          <w:sz w:val="28"/>
          <w:szCs w:val="28"/>
          <w:lang w:val="en-US"/>
        </w:rPr>
        <w:t>Nn</w:t>
      </w:r>
      <w:proofErr w:type="spellEnd"/>
      <w:r w:rsidR="005A40DC" w:rsidRPr="00C4553F">
        <w:rPr>
          <w:sz w:val="28"/>
          <w:szCs w:val="28"/>
        </w:rPr>
        <w:t xml:space="preserve"> </w:t>
      </w:r>
      <w:r w:rsidRPr="00C4553F">
        <w:rPr>
          <w:sz w:val="28"/>
          <w:szCs w:val="28"/>
        </w:rPr>
        <w:t>-</w:t>
      </w:r>
      <w:r w:rsidR="005A40DC" w:rsidRPr="00C4553F">
        <w:rPr>
          <w:sz w:val="28"/>
          <w:szCs w:val="28"/>
        </w:rPr>
        <w:t xml:space="preserve"> </w:t>
      </w:r>
      <w:r w:rsidRPr="00C4553F">
        <w:rPr>
          <w:sz w:val="28"/>
          <w:szCs w:val="28"/>
        </w:rPr>
        <w:t>существительное в именительном падеже</w:t>
      </w:r>
      <w:r w:rsidR="005A40DC" w:rsidRPr="00C4553F">
        <w:rPr>
          <w:sz w:val="28"/>
          <w:szCs w:val="28"/>
        </w:rPr>
        <w:t>;</w:t>
      </w:r>
      <w:r w:rsidRPr="00C4553F">
        <w:rPr>
          <w:sz w:val="28"/>
          <w:szCs w:val="28"/>
        </w:rPr>
        <w:t xml:space="preserve"> </w:t>
      </w:r>
      <w:r w:rsidR="005A40DC" w:rsidRPr="00C4553F">
        <w:rPr>
          <w:sz w:val="28"/>
          <w:szCs w:val="28"/>
        </w:rPr>
        <w:t xml:space="preserve"> </w:t>
      </w:r>
    </w:p>
    <w:p w:rsidR="005A40DC" w:rsidRPr="00C4553F" w:rsidRDefault="005A40DC" w:rsidP="00CE064C">
      <w:pPr>
        <w:pStyle w:val="a3"/>
        <w:spacing w:before="0" w:beforeAutospacing="0" w:after="0" w:afterAutospacing="0"/>
        <w:rPr>
          <w:sz w:val="28"/>
          <w:szCs w:val="28"/>
        </w:rPr>
      </w:pPr>
      <w:r w:rsidRPr="00C4553F">
        <w:rPr>
          <w:sz w:val="28"/>
          <w:szCs w:val="28"/>
          <w:lang w:val="en-US"/>
        </w:rPr>
        <w:t>Ng</w:t>
      </w:r>
      <w:r w:rsidRPr="00C4553F">
        <w:rPr>
          <w:sz w:val="28"/>
          <w:szCs w:val="28"/>
        </w:rPr>
        <w:t xml:space="preserve"> - </w:t>
      </w:r>
      <w:r w:rsidR="00F231D9" w:rsidRPr="00C4553F">
        <w:rPr>
          <w:sz w:val="28"/>
          <w:szCs w:val="28"/>
        </w:rPr>
        <w:t>существительное в ро</w:t>
      </w:r>
      <w:r w:rsidRPr="00C4553F">
        <w:rPr>
          <w:sz w:val="28"/>
          <w:szCs w:val="28"/>
        </w:rPr>
        <w:t xml:space="preserve">дительном падеже </w:t>
      </w:r>
    </w:p>
    <w:p w:rsidR="005A40DC" w:rsidRPr="00C4553F" w:rsidRDefault="005A40DC" w:rsidP="00CE064C">
      <w:pPr>
        <w:pStyle w:val="a3"/>
        <w:spacing w:before="0" w:beforeAutospacing="0" w:after="0" w:afterAutospacing="0"/>
        <w:rPr>
          <w:sz w:val="28"/>
          <w:szCs w:val="28"/>
        </w:rPr>
      </w:pPr>
      <w:r w:rsidRPr="00C4553F">
        <w:rPr>
          <w:sz w:val="28"/>
          <w:szCs w:val="28"/>
          <w:lang w:val="en-US"/>
        </w:rPr>
        <w:t>N</w:t>
      </w:r>
      <w:r w:rsidRPr="00C4553F">
        <w:rPr>
          <w:sz w:val="28"/>
          <w:szCs w:val="28"/>
        </w:rPr>
        <w:t>(</w:t>
      </w:r>
      <w:r w:rsidRPr="00C4553F">
        <w:rPr>
          <w:sz w:val="28"/>
          <w:szCs w:val="28"/>
          <w:lang w:val="en-US"/>
        </w:rPr>
        <w:t>A</w:t>
      </w:r>
      <w:r w:rsidRPr="00C4553F">
        <w:rPr>
          <w:sz w:val="28"/>
          <w:szCs w:val="28"/>
        </w:rPr>
        <w:t>)</w:t>
      </w:r>
      <w:r w:rsidRPr="00C4553F">
        <w:rPr>
          <w:sz w:val="28"/>
          <w:szCs w:val="28"/>
          <w:lang w:val="en-US"/>
        </w:rPr>
        <w:t>n</w:t>
      </w:r>
      <w:r w:rsidRPr="00C4553F">
        <w:rPr>
          <w:sz w:val="28"/>
          <w:szCs w:val="28"/>
        </w:rPr>
        <w:t xml:space="preserve"> -</w:t>
      </w:r>
      <w:r w:rsidR="00F231D9" w:rsidRPr="00C4553F">
        <w:rPr>
          <w:sz w:val="28"/>
          <w:szCs w:val="28"/>
        </w:rPr>
        <w:t xml:space="preserve"> существительное, образованное от прилагательного в именительном падеже</w:t>
      </w:r>
      <w:r w:rsidRPr="00C4553F">
        <w:rPr>
          <w:sz w:val="28"/>
          <w:szCs w:val="28"/>
        </w:rPr>
        <w:t xml:space="preserve"> </w:t>
      </w:r>
    </w:p>
    <w:p w:rsidR="005A40DC" w:rsidRPr="00C4553F" w:rsidRDefault="005A40DC" w:rsidP="00CE064C">
      <w:pPr>
        <w:pStyle w:val="a3"/>
        <w:spacing w:before="0" w:beforeAutospacing="0" w:after="0" w:afterAutospacing="0"/>
        <w:rPr>
          <w:sz w:val="28"/>
          <w:szCs w:val="28"/>
        </w:rPr>
      </w:pPr>
      <w:r w:rsidRPr="00C4553F">
        <w:rPr>
          <w:sz w:val="28"/>
          <w:szCs w:val="28"/>
          <w:lang w:val="en-US"/>
        </w:rPr>
        <w:t>N</w:t>
      </w:r>
      <w:r w:rsidRPr="00C4553F">
        <w:rPr>
          <w:sz w:val="28"/>
          <w:szCs w:val="28"/>
        </w:rPr>
        <w:t>(</w:t>
      </w:r>
      <w:r w:rsidRPr="00C4553F">
        <w:rPr>
          <w:sz w:val="28"/>
          <w:szCs w:val="28"/>
          <w:lang w:val="en-US"/>
        </w:rPr>
        <w:t>V</w:t>
      </w:r>
      <w:r w:rsidRPr="00C4553F">
        <w:rPr>
          <w:sz w:val="28"/>
          <w:szCs w:val="28"/>
        </w:rPr>
        <w:t>)</w:t>
      </w:r>
      <w:r w:rsidRPr="00C4553F">
        <w:rPr>
          <w:sz w:val="28"/>
          <w:szCs w:val="28"/>
          <w:lang w:val="en-US"/>
        </w:rPr>
        <w:t>n</w:t>
      </w:r>
      <w:r w:rsidRPr="00C4553F">
        <w:rPr>
          <w:sz w:val="28"/>
          <w:szCs w:val="28"/>
        </w:rPr>
        <w:t xml:space="preserve"> - </w:t>
      </w:r>
      <w:r w:rsidR="00F231D9" w:rsidRPr="00C4553F">
        <w:rPr>
          <w:sz w:val="28"/>
          <w:szCs w:val="28"/>
        </w:rPr>
        <w:t>существительное от глаг</w:t>
      </w:r>
      <w:r w:rsidRPr="00C4553F">
        <w:rPr>
          <w:sz w:val="28"/>
          <w:szCs w:val="28"/>
        </w:rPr>
        <w:t xml:space="preserve">ола в именительном падеже </w:t>
      </w:r>
    </w:p>
    <w:p w:rsidR="005A40DC" w:rsidRPr="00C4553F" w:rsidRDefault="005A40DC" w:rsidP="00CE064C">
      <w:pPr>
        <w:pStyle w:val="a3"/>
        <w:spacing w:before="0" w:beforeAutospacing="0" w:after="0" w:afterAutospacing="0"/>
        <w:rPr>
          <w:sz w:val="28"/>
          <w:szCs w:val="28"/>
        </w:rPr>
      </w:pPr>
      <w:r w:rsidRPr="00C4553F">
        <w:rPr>
          <w:sz w:val="28"/>
          <w:szCs w:val="28"/>
          <w:lang w:val="en-US"/>
        </w:rPr>
        <w:lastRenderedPageBreak/>
        <w:t>V</w:t>
      </w:r>
      <w:r w:rsidRPr="007C6DE9">
        <w:rPr>
          <w:sz w:val="28"/>
          <w:szCs w:val="28"/>
        </w:rPr>
        <w:t xml:space="preserve"> -</w:t>
      </w:r>
      <w:r w:rsidR="00F231D9" w:rsidRPr="00C4553F">
        <w:rPr>
          <w:sz w:val="28"/>
          <w:szCs w:val="28"/>
        </w:rPr>
        <w:t xml:space="preserve"> </w:t>
      </w:r>
      <w:r w:rsidRPr="00C4553F">
        <w:rPr>
          <w:sz w:val="28"/>
          <w:szCs w:val="28"/>
        </w:rPr>
        <w:t xml:space="preserve">глагол </w:t>
      </w:r>
    </w:p>
    <w:p w:rsidR="00F231D9" w:rsidRPr="00C4553F" w:rsidRDefault="005A40DC" w:rsidP="00CE064C">
      <w:pPr>
        <w:pStyle w:val="a3"/>
        <w:spacing w:before="0" w:beforeAutospacing="0" w:after="0" w:afterAutospacing="0"/>
        <w:rPr>
          <w:sz w:val="28"/>
          <w:szCs w:val="28"/>
        </w:rPr>
      </w:pPr>
      <w:r w:rsidRPr="00C4553F">
        <w:rPr>
          <w:sz w:val="28"/>
          <w:szCs w:val="28"/>
          <w:lang w:val="en-US"/>
        </w:rPr>
        <w:t>D</w:t>
      </w:r>
      <w:r w:rsidRPr="007C6DE9">
        <w:rPr>
          <w:sz w:val="28"/>
          <w:szCs w:val="28"/>
        </w:rPr>
        <w:t xml:space="preserve"> –</w:t>
      </w:r>
      <w:r w:rsidR="00F231D9" w:rsidRPr="00C4553F">
        <w:rPr>
          <w:sz w:val="28"/>
          <w:szCs w:val="28"/>
        </w:rPr>
        <w:t xml:space="preserve"> наречие</w:t>
      </w:r>
    </w:p>
    <w:p w:rsidR="005A40DC" w:rsidRPr="00C4553F" w:rsidRDefault="005A40DC" w:rsidP="00CE064C">
      <w:pPr>
        <w:pStyle w:val="a3"/>
        <w:spacing w:before="0" w:beforeAutospacing="0" w:after="0" w:afterAutospacing="0"/>
        <w:rPr>
          <w:sz w:val="28"/>
          <w:szCs w:val="28"/>
        </w:rPr>
      </w:pPr>
    </w:p>
    <w:p w:rsidR="005A40DC" w:rsidRPr="00C4553F" w:rsidRDefault="00B66F6F" w:rsidP="00CE064C">
      <w:pPr>
        <w:pStyle w:val="a3"/>
        <w:spacing w:before="0" w:beforeAutospacing="0" w:after="0" w:afterAutospacing="0"/>
        <w:rPr>
          <w:sz w:val="28"/>
          <w:szCs w:val="28"/>
        </w:rPr>
      </w:pPr>
      <w:r w:rsidRPr="00C4553F">
        <w:rPr>
          <w:sz w:val="28"/>
          <w:szCs w:val="28"/>
        </w:rPr>
        <w:t>Упражнение 3</w:t>
      </w:r>
    </w:p>
    <w:p w:rsidR="005A40DC" w:rsidRPr="00C4553F" w:rsidRDefault="005A40DC" w:rsidP="00C2667F">
      <w:pPr>
        <w:pStyle w:val="a3"/>
        <w:spacing w:before="240" w:beforeAutospacing="0" w:after="0" w:afterAutospacing="0"/>
        <w:rPr>
          <w:sz w:val="28"/>
          <w:szCs w:val="28"/>
        </w:rPr>
      </w:pPr>
      <w:r w:rsidRPr="00C4553F">
        <w:rPr>
          <w:color w:val="000000"/>
          <w:sz w:val="28"/>
          <w:szCs w:val="28"/>
          <w:shd w:val="clear" w:color="auto" w:fill="FFFFFF"/>
        </w:rPr>
        <w:t>визит врача == врачебный визит</w:t>
      </w:r>
      <w:r w:rsidR="00C2667F">
        <w:rPr>
          <w:color w:val="000000"/>
          <w:sz w:val="28"/>
          <w:szCs w:val="28"/>
          <w:shd w:val="clear" w:color="auto" w:fill="FFFFFF"/>
        </w:rPr>
        <w:t>(</w:t>
      </w:r>
      <w:r w:rsidR="00C2667F" w:rsidRPr="00C4553F">
        <w:rPr>
          <w:color w:val="000000"/>
          <w:sz w:val="28"/>
          <w:szCs w:val="28"/>
          <w:shd w:val="clear" w:color="auto" w:fill="FFFFFF"/>
        </w:rPr>
        <w:t>N1nN2g ==A(N2)nN1n</w:t>
      </w:r>
      <w:r w:rsidR="00C2667F">
        <w:rPr>
          <w:color w:val="000000"/>
          <w:sz w:val="28"/>
          <w:szCs w:val="28"/>
          <w:shd w:val="clear" w:color="auto" w:fill="FFFFFF"/>
        </w:rPr>
        <w:t>)</w:t>
      </w:r>
      <w:r w:rsidRPr="00C4553F">
        <w:rPr>
          <w:color w:val="000000"/>
          <w:sz w:val="28"/>
          <w:szCs w:val="28"/>
        </w:rPr>
        <w:br/>
      </w:r>
      <w:r w:rsidRPr="00C4553F">
        <w:rPr>
          <w:color w:val="000000"/>
          <w:sz w:val="28"/>
          <w:szCs w:val="28"/>
          <w:shd w:val="clear" w:color="auto" w:fill="FFFFFF"/>
        </w:rPr>
        <w:t>ароматный сад == аромат сада</w:t>
      </w:r>
      <w:r w:rsidR="00C2667F">
        <w:rPr>
          <w:color w:val="000000"/>
          <w:sz w:val="28"/>
          <w:szCs w:val="28"/>
          <w:shd w:val="clear" w:color="auto" w:fill="FFFFFF"/>
        </w:rPr>
        <w:t>(</w:t>
      </w:r>
      <w:r w:rsidR="00C2667F" w:rsidRPr="00C4553F">
        <w:rPr>
          <w:color w:val="000000"/>
          <w:sz w:val="28"/>
          <w:szCs w:val="28"/>
          <w:shd w:val="clear" w:color="auto" w:fill="FFFFFF"/>
        </w:rPr>
        <w:t>A(N1)nN2n == N1nN2g</w:t>
      </w:r>
      <w:r w:rsidR="00C2667F">
        <w:rPr>
          <w:color w:val="000000"/>
          <w:sz w:val="28"/>
          <w:szCs w:val="28"/>
          <w:shd w:val="clear" w:color="auto" w:fill="FFFFFF"/>
        </w:rPr>
        <w:t>)</w:t>
      </w:r>
      <w:r w:rsidRPr="00C4553F">
        <w:rPr>
          <w:color w:val="000000"/>
          <w:sz w:val="28"/>
          <w:szCs w:val="28"/>
        </w:rPr>
        <w:br/>
      </w:r>
      <w:r w:rsidRPr="00C4553F">
        <w:rPr>
          <w:color w:val="000000"/>
          <w:sz w:val="28"/>
          <w:szCs w:val="28"/>
          <w:shd w:val="clear" w:color="auto" w:fill="FFFFFF"/>
        </w:rPr>
        <w:t>выхожу из дома </w:t>
      </w:r>
      <w:r w:rsidRPr="00C4553F">
        <w:rPr>
          <w:noProof/>
          <w:sz w:val="28"/>
          <w:szCs w:val="28"/>
        </w:rPr>
        <w:t>==</w:t>
      </w:r>
      <w:r w:rsidRPr="00C4553F">
        <w:rPr>
          <w:color w:val="000000"/>
          <w:sz w:val="28"/>
          <w:szCs w:val="28"/>
          <w:shd w:val="clear" w:color="auto" w:fill="FFFFFF"/>
        </w:rPr>
        <w:t> выход из дома</w:t>
      </w:r>
      <w:r w:rsidR="00C2667F">
        <w:rPr>
          <w:color w:val="000000"/>
          <w:sz w:val="28"/>
          <w:szCs w:val="28"/>
          <w:shd w:val="clear" w:color="auto" w:fill="FFFFFF"/>
        </w:rPr>
        <w:t>(</w:t>
      </w:r>
      <w:proofErr w:type="spellStart"/>
      <w:r w:rsidR="00C2667F" w:rsidRPr="00C4553F">
        <w:rPr>
          <w:color w:val="000000"/>
          <w:sz w:val="28"/>
          <w:szCs w:val="28"/>
          <w:shd w:val="clear" w:color="auto" w:fill="FFFFFF"/>
        </w:rPr>
        <w:t>VизNg</w:t>
      </w:r>
      <w:proofErr w:type="spellEnd"/>
      <w:r w:rsidR="00C2667F" w:rsidRPr="00C4553F">
        <w:rPr>
          <w:color w:val="000000"/>
          <w:sz w:val="28"/>
          <w:szCs w:val="28"/>
          <w:shd w:val="clear" w:color="auto" w:fill="FFFFFF"/>
        </w:rPr>
        <w:t xml:space="preserve"> ==N(V)</w:t>
      </w:r>
      <w:proofErr w:type="spellStart"/>
      <w:r w:rsidR="00C2667F" w:rsidRPr="00C4553F">
        <w:rPr>
          <w:color w:val="000000"/>
          <w:sz w:val="28"/>
          <w:szCs w:val="28"/>
          <w:shd w:val="clear" w:color="auto" w:fill="FFFFFF"/>
        </w:rPr>
        <w:t>nизNg</w:t>
      </w:r>
      <w:proofErr w:type="spellEnd"/>
      <w:r w:rsidR="00C2667F">
        <w:rPr>
          <w:color w:val="000000"/>
          <w:sz w:val="28"/>
          <w:szCs w:val="28"/>
          <w:shd w:val="clear" w:color="auto" w:fill="FFFFFF"/>
        </w:rPr>
        <w:t>)</w:t>
      </w:r>
    </w:p>
    <w:p w:rsidR="00B66F6F" w:rsidRPr="00C4553F" w:rsidRDefault="00B66F6F" w:rsidP="00CE064C">
      <w:pPr>
        <w:pStyle w:val="a3"/>
        <w:spacing w:before="0" w:beforeAutospacing="0" w:after="0" w:afterAutospacing="0"/>
        <w:rPr>
          <w:sz w:val="28"/>
          <w:szCs w:val="28"/>
        </w:rPr>
      </w:pPr>
    </w:p>
    <w:p w:rsidR="00B66F6F" w:rsidRPr="00C4553F" w:rsidRDefault="00B66F6F" w:rsidP="00CE064C">
      <w:pPr>
        <w:pStyle w:val="a3"/>
        <w:spacing w:before="0" w:beforeAutospacing="0" w:after="0" w:afterAutospacing="0"/>
        <w:rPr>
          <w:sz w:val="28"/>
          <w:szCs w:val="28"/>
        </w:rPr>
      </w:pPr>
      <w:r w:rsidRPr="00C4553F">
        <w:rPr>
          <w:sz w:val="28"/>
          <w:szCs w:val="28"/>
        </w:rPr>
        <w:t>Упражнение 4</w:t>
      </w:r>
    </w:p>
    <w:p w:rsidR="00B66F6F" w:rsidRPr="00C2667F" w:rsidRDefault="00C4553F" w:rsidP="00CE064C">
      <w:pPr>
        <w:pStyle w:val="a3"/>
        <w:spacing w:before="0" w:beforeAutospacing="0" w:after="0" w:afterAutospacing="0"/>
        <w:rPr>
          <w:sz w:val="28"/>
          <w:szCs w:val="28"/>
        </w:rPr>
      </w:pPr>
      <w:r w:rsidRPr="00C4553F">
        <w:rPr>
          <w:sz w:val="28"/>
          <w:szCs w:val="28"/>
          <w:lang w:val="en-US"/>
        </w:rPr>
        <w:t>a</w:t>
      </w:r>
      <w:r w:rsidRPr="00C2667F">
        <w:rPr>
          <w:sz w:val="28"/>
          <w:szCs w:val="28"/>
        </w:rPr>
        <w:t>)</w:t>
      </w:r>
      <w:r w:rsidR="00C2667F">
        <w:rPr>
          <w:sz w:val="28"/>
          <w:szCs w:val="28"/>
        </w:rPr>
        <w:t xml:space="preserve"> Бутылка из пластика == пластиковая бутылка</w:t>
      </w:r>
      <w:r w:rsidRPr="00C2667F">
        <w:rPr>
          <w:sz w:val="28"/>
          <w:szCs w:val="28"/>
        </w:rPr>
        <w:t xml:space="preserve"> (</w:t>
      </w:r>
      <w:r w:rsidRPr="00C4553F">
        <w:rPr>
          <w:color w:val="1D2125"/>
          <w:sz w:val="28"/>
          <w:szCs w:val="28"/>
          <w:shd w:val="clear" w:color="auto" w:fill="F8F9FA"/>
          <w:lang w:val="en-US"/>
        </w:rPr>
        <w:t>N</w:t>
      </w:r>
      <w:r w:rsidRPr="00C2667F">
        <w:rPr>
          <w:color w:val="1D2125"/>
          <w:sz w:val="28"/>
          <w:szCs w:val="28"/>
          <w:shd w:val="clear" w:color="auto" w:fill="F8F9FA"/>
        </w:rPr>
        <w:t>1</w:t>
      </w:r>
      <w:r w:rsidRPr="00C4553F">
        <w:rPr>
          <w:color w:val="1D2125"/>
          <w:sz w:val="28"/>
          <w:szCs w:val="28"/>
          <w:shd w:val="clear" w:color="auto" w:fill="F8F9FA"/>
          <w:lang w:val="en-US"/>
        </w:rPr>
        <w:t>n </w:t>
      </w:r>
      <w:r w:rsidRPr="00C4553F">
        <w:rPr>
          <w:color w:val="1D2125"/>
          <w:sz w:val="28"/>
          <w:szCs w:val="28"/>
          <w:shd w:val="clear" w:color="auto" w:fill="F8F9FA"/>
        </w:rPr>
        <w:t>из</w:t>
      </w:r>
      <w:r w:rsidRPr="00C4553F">
        <w:rPr>
          <w:color w:val="1D2125"/>
          <w:sz w:val="28"/>
          <w:szCs w:val="28"/>
          <w:shd w:val="clear" w:color="auto" w:fill="F8F9FA"/>
          <w:lang w:val="en-US"/>
        </w:rPr>
        <w:t> N</w:t>
      </w:r>
      <w:r w:rsidRPr="00C2667F">
        <w:rPr>
          <w:color w:val="1D2125"/>
          <w:sz w:val="28"/>
          <w:szCs w:val="28"/>
          <w:shd w:val="clear" w:color="auto" w:fill="F8F9FA"/>
        </w:rPr>
        <w:t>2</w:t>
      </w:r>
      <w:r w:rsidRPr="00C4553F">
        <w:rPr>
          <w:color w:val="1D2125"/>
          <w:sz w:val="28"/>
          <w:szCs w:val="28"/>
          <w:shd w:val="clear" w:color="auto" w:fill="F8F9FA"/>
          <w:lang w:val="en-US"/>
        </w:rPr>
        <w:t>g</w:t>
      </w:r>
      <w:r w:rsidRPr="00C2667F">
        <w:rPr>
          <w:color w:val="1D2125"/>
          <w:sz w:val="28"/>
          <w:szCs w:val="28"/>
          <w:shd w:val="clear" w:color="auto" w:fill="F8F9FA"/>
        </w:rPr>
        <w:t xml:space="preserve"> ↔ </w:t>
      </w:r>
      <w:r w:rsidRPr="00C4553F">
        <w:rPr>
          <w:color w:val="1D2125"/>
          <w:sz w:val="28"/>
          <w:szCs w:val="28"/>
          <w:shd w:val="clear" w:color="auto" w:fill="F8F9FA"/>
          <w:lang w:val="en-US"/>
        </w:rPr>
        <w:t>A</w:t>
      </w:r>
      <w:r w:rsidRPr="00C2667F">
        <w:rPr>
          <w:color w:val="1D2125"/>
          <w:sz w:val="28"/>
          <w:szCs w:val="28"/>
          <w:shd w:val="clear" w:color="auto" w:fill="F8F9FA"/>
        </w:rPr>
        <w:t>(</w:t>
      </w:r>
      <w:r w:rsidRPr="00C4553F">
        <w:rPr>
          <w:color w:val="1D2125"/>
          <w:sz w:val="28"/>
          <w:szCs w:val="28"/>
          <w:shd w:val="clear" w:color="auto" w:fill="F8F9FA"/>
          <w:lang w:val="en-US"/>
        </w:rPr>
        <w:t>N</w:t>
      </w:r>
      <w:proofErr w:type="gramStart"/>
      <w:r w:rsidRPr="00C2667F">
        <w:rPr>
          <w:color w:val="1D2125"/>
          <w:sz w:val="28"/>
          <w:szCs w:val="28"/>
          <w:shd w:val="clear" w:color="auto" w:fill="F8F9FA"/>
        </w:rPr>
        <w:t>2)</w:t>
      </w:r>
      <w:proofErr w:type="spellStart"/>
      <w:r w:rsidRPr="00C4553F">
        <w:rPr>
          <w:color w:val="1D2125"/>
          <w:sz w:val="28"/>
          <w:szCs w:val="28"/>
          <w:shd w:val="clear" w:color="auto" w:fill="F8F9FA"/>
          <w:lang w:val="en-US"/>
        </w:rPr>
        <w:t>nN</w:t>
      </w:r>
      <w:proofErr w:type="spellEnd"/>
      <w:proofErr w:type="gramEnd"/>
      <w:r w:rsidRPr="00C2667F">
        <w:rPr>
          <w:color w:val="1D2125"/>
          <w:sz w:val="28"/>
          <w:szCs w:val="28"/>
          <w:shd w:val="clear" w:color="auto" w:fill="F8F9FA"/>
        </w:rPr>
        <w:t>1</w:t>
      </w:r>
      <w:r w:rsidRPr="00C4553F">
        <w:rPr>
          <w:color w:val="1D2125"/>
          <w:sz w:val="28"/>
          <w:szCs w:val="28"/>
          <w:shd w:val="clear" w:color="auto" w:fill="F8F9FA"/>
          <w:lang w:val="en-US"/>
        </w:rPr>
        <w:t>n</w:t>
      </w:r>
      <w:r w:rsidRPr="00C2667F">
        <w:rPr>
          <w:sz w:val="28"/>
          <w:szCs w:val="28"/>
        </w:rPr>
        <w:t>)</w:t>
      </w:r>
    </w:p>
    <w:p w:rsidR="00C4553F" w:rsidRDefault="00C4553F" w:rsidP="00CE064C">
      <w:pPr>
        <w:pStyle w:val="a3"/>
        <w:spacing w:before="0" w:beforeAutospacing="0" w:after="0" w:afterAutospacing="0"/>
        <w:rPr>
          <w:sz w:val="28"/>
          <w:szCs w:val="28"/>
        </w:rPr>
      </w:pPr>
      <w:r w:rsidRPr="00C4553F">
        <w:rPr>
          <w:sz w:val="28"/>
          <w:szCs w:val="28"/>
        </w:rPr>
        <w:t xml:space="preserve">б) </w:t>
      </w:r>
      <w:r w:rsidR="00C2667F">
        <w:rPr>
          <w:sz w:val="28"/>
          <w:szCs w:val="28"/>
        </w:rPr>
        <w:t xml:space="preserve">Красивая женщина </w:t>
      </w:r>
      <w:r>
        <w:rPr>
          <w:sz w:val="28"/>
          <w:szCs w:val="28"/>
        </w:rPr>
        <w:t>увидел</w:t>
      </w:r>
      <w:r w:rsidR="00C2667F">
        <w:rPr>
          <w:sz w:val="28"/>
          <w:szCs w:val="28"/>
        </w:rPr>
        <w:t>а</w:t>
      </w:r>
      <w:r>
        <w:rPr>
          <w:sz w:val="28"/>
          <w:szCs w:val="28"/>
        </w:rPr>
        <w:t xml:space="preserve"> впереди </w:t>
      </w:r>
      <w:r w:rsidR="00C2667F">
        <w:rPr>
          <w:sz w:val="28"/>
          <w:szCs w:val="28"/>
        </w:rPr>
        <w:t xml:space="preserve">высокий небоскрёб </w:t>
      </w:r>
      <w:r>
        <w:rPr>
          <w:sz w:val="28"/>
          <w:szCs w:val="28"/>
        </w:rPr>
        <w:t>(</w:t>
      </w:r>
      <w:proofErr w:type="spellStart"/>
      <w:r>
        <w:rPr>
          <w:rFonts w:ascii="Segoe UI" w:hAnsi="Segoe UI" w:cs="Segoe UI"/>
          <w:color w:val="1D2125"/>
          <w:sz w:val="23"/>
          <w:szCs w:val="23"/>
          <w:shd w:val="clear" w:color="auto" w:fill="F8F9FA"/>
        </w:rPr>
        <w:t>AnNnVDAaNa</w:t>
      </w:r>
      <w:proofErr w:type="spellEnd"/>
      <w:r>
        <w:rPr>
          <w:sz w:val="28"/>
          <w:szCs w:val="28"/>
        </w:rPr>
        <w:t>)</w:t>
      </w:r>
    </w:p>
    <w:p w:rsidR="00C2667F" w:rsidRPr="00C4553F" w:rsidRDefault="00C2667F" w:rsidP="00CE064C">
      <w:pPr>
        <w:pStyle w:val="a3"/>
        <w:spacing w:before="0" w:beforeAutospacing="0" w:after="0" w:afterAutospacing="0"/>
        <w:rPr>
          <w:sz w:val="28"/>
          <w:szCs w:val="28"/>
        </w:rPr>
      </w:pPr>
    </w:p>
    <w:p w:rsidR="00C4553F" w:rsidRPr="00C4553F" w:rsidRDefault="00C4553F" w:rsidP="00CE064C">
      <w:pPr>
        <w:pStyle w:val="a3"/>
        <w:spacing w:before="0" w:beforeAutospacing="0" w:after="0" w:afterAutospacing="0"/>
        <w:rPr>
          <w:sz w:val="28"/>
          <w:szCs w:val="28"/>
        </w:rPr>
      </w:pPr>
    </w:p>
    <w:p w:rsidR="003B5E1A" w:rsidRPr="00C4553F" w:rsidRDefault="003B5E1A" w:rsidP="00CE064C">
      <w:pPr>
        <w:pStyle w:val="a3"/>
        <w:spacing w:before="0" w:beforeAutospacing="0" w:after="0" w:afterAutospacing="0"/>
        <w:rPr>
          <w:sz w:val="28"/>
          <w:szCs w:val="28"/>
        </w:rPr>
      </w:pPr>
    </w:p>
    <w:p w:rsidR="00C2667F" w:rsidRDefault="00C2667F" w:rsidP="00C2667F">
      <w:pPr>
        <w:pStyle w:val="a3"/>
        <w:spacing w:before="0" w:beforeAutospacing="0" w:after="0" w:afterAutospacing="0"/>
        <w:rPr>
          <w:sz w:val="32"/>
          <w:szCs w:val="32"/>
        </w:rPr>
      </w:pPr>
    </w:p>
    <w:p w:rsidR="003B5E1A" w:rsidRPr="00745656" w:rsidRDefault="00C2667F" w:rsidP="00C2667F">
      <w:pPr>
        <w:pStyle w:val="a3"/>
        <w:spacing w:before="0" w:beforeAutospacing="0" w:after="0" w:afterAutospacing="0"/>
        <w:rPr>
          <w:b/>
          <w:sz w:val="32"/>
          <w:szCs w:val="32"/>
        </w:rPr>
      </w:pPr>
      <w:r w:rsidRPr="00745656">
        <w:rPr>
          <w:b/>
          <w:sz w:val="32"/>
          <w:szCs w:val="32"/>
        </w:rPr>
        <w:t xml:space="preserve">                                           Уровень 2</w:t>
      </w:r>
    </w:p>
    <w:p w:rsidR="00C2667F" w:rsidRDefault="00C2667F" w:rsidP="00C2667F">
      <w:pPr>
        <w:pStyle w:val="a3"/>
        <w:spacing w:before="0" w:beforeAutospacing="0" w:after="0" w:afterAutospacing="0"/>
        <w:rPr>
          <w:sz w:val="28"/>
          <w:szCs w:val="28"/>
        </w:rPr>
      </w:pPr>
      <w:r>
        <w:rPr>
          <w:sz w:val="28"/>
          <w:szCs w:val="28"/>
        </w:rPr>
        <w:t>Задание 1</w:t>
      </w:r>
    </w:p>
    <w:p w:rsidR="00834253" w:rsidRDefault="00834253" w:rsidP="00C2667F">
      <w:pPr>
        <w:pStyle w:val="a3"/>
        <w:spacing w:before="0" w:beforeAutospacing="0" w:after="0" w:afterAutospacing="0"/>
        <w:rPr>
          <w:sz w:val="28"/>
          <w:szCs w:val="28"/>
        </w:rPr>
      </w:pPr>
    </w:p>
    <w:p w:rsidR="00834253" w:rsidRDefault="00834253" w:rsidP="00C2667F">
      <w:pPr>
        <w:pStyle w:val="a3"/>
        <w:spacing w:before="0" w:beforeAutospacing="0" w:after="0" w:afterAutospacing="0"/>
        <w:rPr>
          <w:sz w:val="28"/>
          <w:szCs w:val="28"/>
        </w:rPr>
      </w:pPr>
      <w:r>
        <w:rPr>
          <w:sz w:val="28"/>
          <w:szCs w:val="28"/>
        </w:rPr>
        <w:t>Основные периоды в развитии компьютерной лингвистики:</w:t>
      </w:r>
    </w:p>
    <w:p w:rsidR="00503771" w:rsidRDefault="00503771" w:rsidP="00C2667F">
      <w:pPr>
        <w:pStyle w:val="a3"/>
        <w:spacing w:before="0" w:beforeAutospacing="0" w:after="0" w:afterAutospacing="0"/>
        <w:rPr>
          <w:sz w:val="28"/>
          <w:szCs w:val="28"/>
        </w:rPr>
      </w:pPr>
    </w:p>
    <w:p w:rsidR="001341B1" w:rsidRDefault="00834253" w:rsidP="00C2667F">
      <w:pPr>
        <w:pStyle w:val="a3"/>
        <w:spacing w:before="0" w:beforeAutospacing="0" w:after="0" w:afterAutospacing="0"/>
        <w:rPr>
          <w:sz w:val="28"/>
          <w:szCs w:val="28"/>
        </w:rPr>
      </w:pPr>
      <w:r>
        <w:rPr>
          <w:sz w:val="28"/>
          <w:szCs w:val="28"/>
        </w:rPr>
        <w:t xml:space="preserve">- 60-е годы – середина 70-х годов ХХ столетия. Разработка формальных моделей и методов, накопление начального опыта в </w:t>
      </w:r>
      <w:proofErr w:type="spellStart"/>
      <w:r>
        <w:rPr>
          <w:sz w:val="28"/>
          <w:szCs w:val="28"/>
        </w:rPr>
        <w:t>прототипизации</w:t>
      </w:r>
      <w:proofErr w:type="spellEnd"/>
      <w:r>
        <w:rPr>
          <w:sz w:val="28"/>
          <w:szCs w:val="28"/>
        </w:rPr>
        <w:t xml:space="preserve"> </w:t>
      </w:r>
      <w:r w:rsidR="00503771">
        <w:rPr>
          <w:sz w:val="28"/>
          <w:szCs w:val="28"/>
        </w:rPr>
        <w:t>ЕЯ-систем. В этот период внимание уделялось формальным грамматикам, моделям языка в области формализмов</w:t>
      </w:r>
      <w:r w:rsidR="001341B1">
        <w:rPr>
          <w:sz w:val="28"/>
          <w:szCs w:val="28"/>
        </w:rPr>
        <w:t>, классификации грамматик…</w:t>
      </w:r>
    </w:p>
    <w:p w:rsidR="001341B1" w:rsidRDefault="00503771" w:rsidP="00C2667F">
      <w:pPr>
        <w:pStyle w:val="a3"/>
        <w:spacing w:before="0" w:beforeAutospacing="0" w:after="0" w:afterAutospacing="0"/>
        <w:rPr>
          <w:sz w:val="28"/>
          <w:szCs w:val="28"/>
        </w:rPr>
      </w:pPr>
      <w:r>
        <w:rPr>
          <w:sz w:val="28"/>
          <w:szCs w:val="28"/>
        </w:rPr>
        <w:t>- Середина 70-х годов – 80-е годы ХХ столетия. Разработка методов и средств обработки ЕЯ, создание первых промышленных систем общения с базами данных на ЕЯ.</w:t>
      </w:r>
      <w:r w:rsidR="001341B1">
        <w:rPr>
          <w:sz w:val="28"/>
          <w:szCs w:val="28"/>
        </w:rPr>
        <w:t xml:space="preserve"> В этот момент появились инструменты, которые помогали лингвистам делать морфологию, а следует морфологические словари. Этот период был связан с тем, что создавались первые системы общения ЕЯ с базами данных.</w:t>
      </w:r>
    </w:p>
    <w:p w:rsidR="00503771" w:rsidRDefault="00503771" w:rsidP="00C2667F">
      <w:pPr>
        <w:pStyle w:val="a3"/>
        <w:spacing w:before="0" w:beforeAutospacing="0" w:after="0" w:afterAutospacing="0"/>
        <w:rPr>
          <w:sz w:val="28"/>
          <w:szCs w:val="28"/>
        </w:rPr>
      </w:pPr>
      <w:r>
        <w:rPr>
          <w:sz w:val="28"/>
          <w:szCs w:val="28"/>
        </w:rPr>
        <w:t>- Середина 80-х годов – середина 90-х годов ХХ столетия. Разработка когнитивных моделей понимания ЕЯ и прототипов систем, использующих модели мира для понимания языка.</w:t>
      </w:r>
      <w:r w:rsidR="001341B1">
        <w:rPr>
          <w:sz w:val="28"/>
          <w:szCs w:val="28"/>
        </w:rPr>
        <w:t xml:space="preserve"> Здесь появились когнитивные модели понимания естественного языка и некоторые </w:t>
      </w:r>
      <w:r w:rsidR="0041772A">
        <w:rPr>
          <w:sz w:val="28"/>
          <w:szCs w:val="28"/>
        </w:rPr>
        <w:t xml:space="preserve">прототипы систем, использующих модели мира для понимания ЕЯ. </w:t>
      </w:r>
    </w:p>
    <w:p w:rsidR="0041772A" w:rsidRDefault="00503771" w:rsidP="00C2667F">
      <w:pPr>
        <w:pStyle w:val="a3"/>
        <w:spacing w:before="0" w:beforeAutospacing="0" w:after="0" w:afterAutospacing="0"/>
        <w:rPr>
          <w:sz w:val="28"/>
          <w:szCs w:val="28"/>
        </w:rPr>
      </w:pPr>
      <w:r>
        <w:rPr>
          <w:sz w:val="28"/>
          <w:szCs w:val="28"/>
        </w:rPr>
        <w:t xml:space="preserve">- Середина 90-х годов ХХ столетия – начало </w:t>
      </w:r>
      <w:r>
        <w:rPr>
          <w:sz w:val="28"/>
          <w:szCs w:val="28"/>
          <w:lang w:val="en-US"/>
        </w:rPr>
        <w:t>XXI</w:t>
      </w:r>
      <w:r w:rsidRPr="00503771">
        <w:rPr>
          <w:sz w:val="28"/>
          <w:szCs w:val="28"/>
        </w:rPr>
        <w:t xml:space="preserve"> </w:t>
      </w:r>
      <w:r>
        <w:rPr>
          <w:sz w:val="28"/>
          <w:szCs w:val="28"/>
        </w:rPr>
        <w:t xml:space="preserve">века. Переход </w:t>
      </w:r>
      <w:proofErr w:type="gramStart"/>
      <w:r>
        <w:rPr>
          <w:sz w:val="28"/>
          <w:szCs w:val="28"/>
        </w:rPr>
        <w:t>от лингвистика</w:t>
      </w:r>
      <w:proofErr w:type="gramEnd"/>
      <w:r>
        <w:rPr>
          <w:sz w:val="28"/>
          <w:szCs w:val="28"/>
        </w:rPr>
        <w:t xml:space="preserve"> предложения к лингвистики текста, разработка методов и средств обработки ЕЯ текстов. Появление первых коммерческих систем обработки ЕЯ-текстов. </w:t>
      </w:r>
    </w:p>
    <w:p w:rsidR="0041772A" w:rsidRDefault="0041772A" w:rsidP="00C2667F">
      <w:pPr>
        <w:pStyle w:val="a3"/>
        <w:spacing w:before="0" w:beforeAutospacing="0" w:after="0" w:afterAutospacing="0"/>
        <w:rPr>
          <w:sz w:val="28"/>
          <w:szCs w:val="28"/>
        </w:rPr>
      </w:pPr>
    </w:p>
    <w:p w:rsidR="0041772A" w:rsidRDefault="0041772A" w:rsidP="00C2667F">
      <w:pPr>
        <w:pStyle w:val="a3"/>
        <w:spacing w:before="0" w:beforeAutospacing="0" w:after="0" w:afterAutospacing="0"/>
        <w:rPr>
          <w:sz w:val="28"/>
          <w:szCs w:val="28"/>
        </w:rPr>
      </w:pPr>
      <w:r>
        <w:rPr>
          <w:sz w:val="28"/>
          <w:szCs w:val="28"/>
        </w:rPr>
        <w:t xml:space="preserve">Характеристики </w:t>
      </w:r>
      <w:r>
        <w:rPr>
          <w:sz w:val="28"/>
          <w:szCs w:val="28"/>
          <w:lang w:val="en-US"/>
        </w:rPr>
        <w:t>V</w:t>
      </w:r>
      <w:r>
        <w:rPr>
          <w:sz w:val="28"/>
          <w:szCs w:val="28"/>
        </w:rPr>
        <w:t xml:space="preserve"> (современного) этапа развития исследований и разработок в области компьютерной обработки ЕЯ-текстов:</w:t>
      </w:r>
    </w:p>
    <w:p w:rsidR="0041772A" w:rsidRDefault="0041772A" w:rsidP="00C2667F">
      <w:pPr>
        <w:pStyle w:val="a3"/>
        <w:spacing w:before="0" w:beforeAutospacing="0" w:after="0" w:afterAutospacing="0"/>
        <w:rPr>
          <w:sz w:val="28"/>
          <w:szCs w:val="28"/>
        </w:rPr>
      </w:pPr>
      <w:r>
        <w:rPr>
          <w:sz w:val="28"/>
          <w:szCs w:val="28"/>
        </w:rPr>
        <w:t xml:space="preserve">- Автоматической обработке подвергаются не искусственные (модельные) тексты, а реальные документы и, в общем случае </w:t>
      </w:r>
      <w:r>
        <w:rPr>
          <w:sz w:val="28"/>
          <w:szCs w:val="28"/>
          <w:lang w:val="en-US"/>
        </w:rPr>
        <w:t>Web</w:t>
      </w:r>
      <w:r>
        <w:rPr>
          <w:sz w:val="28"/>
          <w:szCs w:val="28"/>
        </w:rPr>
        <w:t>-контент.</w:t>
      </w:r>
    </w:p>
    <w:p w:rsidR="0041772A" w:rsidRDefault="0041772A" w:rsidP="00C2667F">
      <w:pPr>
        <w:pStyle w:val="a3"/>
        <w:spacing w:before="0" w:beforeAutospacing="0" w:after="0" w:afterAutospacing="0"/>
        <w:rPr>
          <w:sz w:val="28"/>
          <w:szCs w:val="28"/>
        </w:rPr>
      </w:pPr>
      <w:r>
        <w:rPr>
          <w:sz w:val="28"/>
          <w:szCs w:val="28"/>
        </w:rPr>
        <w:lastRenderedPageBreak/>
        <w:t xml:space="preserve">- </w:t>
      </w:r>
      <w:r w:rsidR="00CA24D5">
        <w:rPr>
          <w:sz w:val="28"/>
          <w:szCs w:val="28"/>
        </w:rPr>
        <w:t xml:space="preserve">Происходит обработка не единственных текстов, а </w:t>
      </w:r>
      <w:proofErr w:type="spellStart"/>
      <w:r w:rsidR="00CA24D5">
        <w:rPr>
          <w:sz w:val="28"/>
          <w:szCs w:val="28"/>
        </w:rPr>
        <w:t>мультиязычных</w:t>
      </w:r>
      <w:proofErr w:type="spellEnd"/>
      <w:r w:rsidR="00CA24D5">
        <w:rPr>
          <w:sz w:val="28"/>
          <w:szCs w:val="28"/>
        </w:rPr>
        <w:t xml:space="preserve"> коллекций документов.</w:t>
      </w:r>
    </w:p>
    <w:p w:rsidR="00CA24D5" w:rsidRDefault="00CA24D5" w:rsidP="00C2667F">
      <w:pPr>
        <w:pStyle w:val="a3"/>
        <w:spacing w:before="0" w:beforeAutospacing="0" w:after="0" w:afterAutospacing="0"/>
        <w:rPr>
          <w:sz w:val="28"/>
          <w:szCs w:val="28"/>
        </w:rPr>
      </w:pPr>
      <w:r>
        <w:rPr>
          <w:sz w:val="28"/>
          <w:szCs w:val="28"/>
        </w:rPr>
        <w:t xml:space="preserve">- Обрабатываемые документы содержат опечатки, орфографические ошибки, </w:t>
      </w:r>
      <w:proofErr w:type="spellStart"/>
      <w:r>
        <w:rPr>
          <w:sz w:val="28"/>
          <w:szCs w:val="28"/>
        </w:rPr>
        <w:t>аграмматичности</w:t>
      </w:r>
      <w:proofErr w:type="spellEnd"/>
      <w:r>
        <w:rPr>
          <w:sz w:val="28"/>
          <w:szCs w:val="28"/>
        </w:rPr>
        <w:t xml:space="preserve"> и другие реальные препятствия на пути к их правильной </w:t>
      </w:r>
      <w:proofErr w:type="spellStart"/>
      <w:r>
        <w:rPr>
          <w:sz w:val="28"/>
          <w:szCs w:val="28"/>
        </w:rPr>
        <w:t>интерпритации</w:t>
      </w:r>
      <w:proofErr w:type="spellEnd"/>
      <w:r>
        <w:rPr>
          <w:sz w:val="28"/>
          <w:szCs w:val="28"/>
        </w:rPr>
        <w:t>.</w:t>
      </w:r>
    </w:p>
    <w:p w:rsidR="00CA24D5" w:rsidRPr="0041772A" w:rsidRDefault="00CA24D5" w:rsidP="00C2667F">
      <w:pPr>
        <w:pStyle w:val="a3"/>
        <w:spacing w:before="0" w:beforeAutospacing="0" w:after="0" w:afterAutospacing="0"/>
        <w:rPr>
          <w:sz w:val="28"/>
          <w:szCs w:val="28"/>
        </w:rPr>
      </w:pPr>
      <w:r>
        <w:rPr>
          <w:sz w:val="28"/>
          <w:szCs w:val="28"/>
        </w:rPr>
        <w:t>- Целью обработки становится не просто получение внутреннего представления смысла документа, а представления результатов в форматах, удобных для эффективного зрения знаний с учётом их постоянного пополнения и последующего использования.</w:t>
      </w:r>
    </w:p>
    <w:p w:rsidR="0041772A" w:rsidRDefault="0041772A" w:rsidP="00C2667F">
      <w:pPr>
        <w:pStyle w:val="a3"/>
        <w:spacing w:before="0" w:beforeAutospacing="0" w:after="0" w:afterAutospacing="0"/>
        <w:rPr>
          <w:sz w:val="28"/>
          <w:szCs w:val="28"/>
        </w:rPr>
      </w:pPr>
    </w:p>
    <w:p w:rsidR="00834253" w:rsidRDefault="00B94658" w:rsidP="00C2667F">
      <w:pPr>
        <w:pStyle w:val="a3"/>
        <w:spacing w:before="0" w:beforeAutospacing="0" w:after="0" w:afterAutospacing="0"/>
        <w:rPr>
          <w:sz w:val="28"/>
          <w:szCs w:val="28"/>
        </w:rPr>
      </w:pPr>
      <w:r>
        <w:rPr>
          <w:sz w:val="28"/>
          <w:szCs w:val="28"/>
          <w:lang w:val="en-US"/>
        </w:rPr>
        <w:t>Hot</w:t>
      </w:r>
      <w:r w:rsidRPr="00B94658">
        <w:rPr>
          <w:sz w:val="28"/>
          <w:szCs w:val="28"/>
        </w:rPr>
        <w:t xml:space="preserve"> </w:t>
      </w:r>
      <w:r>
        <w:rPr>
          <w:sz w:val="28"/>
          <w:szCs w:val="28"/>
          <w:lang w:val="en-US"/>
        </w:rPr>
        <w:t>Topics</w:t>
      </w:r>
      <w:r>
        <w:rPr>
          <w:sz w:val="28"/>
          <w:szCs w:val="28"/>
        </w:rPr>
        <w:t xml:space="preserve"> </w:t>
      </w:r>
      <w:r w:rsidRPr="00B94658">
        <w:rPr>
          <w:sz w:val="28"/>
          <w:szCs w:val="28"/>
        </w:rPr>
        <w:t>(</w:t>
      </w:r>
      <w:r>
        <w:rPr>
          <w:sz w:val="28"/>
          <w:szCs w:val="28"/>
        </w:rPr>
        <w:t>горячие точки в исследованиях и разработках на сегодняшний день (на момент выпуска лекции)):</w:t>
      </w:r>
    </w:p>
    <w:p w:rsidR="00B94658" w:rsidRDefault="00B94658" w:rsidP="00C2667F">
      <w:pPr>
        <w:pStyle w:val="a3"/>
        <w:spacing w:before="0" w:beforeAutospacing="0" w:after="0" w:afterAutospacing="0"/>
        <w:rPr>
          <w:sz w:val="28"/>
          <w:szCs w:val="28"/>
        </w:rPr>
      </w:pPr>
      <w:r>
        <w:rPr>
          <w:sz w:val="28"/>
          <w:szCs w:val="28"/>
        </w:rPr>
        <w:t xml:space="preserve">- </w:t>
      </w:r>
      <w:r>
        <w:rPr>
          <w:sz w:val="28"/>
          <w:szCs w:val="28"/>
          <w:lang w:val="en-US"/>
        </w:rPr>
        <w:t>IE</w:t>
      </w:r>
      <w:r w:rsidRPr="00B94658">
        <w:rPr>
          <w:sz w:val="28"/>
          <w:szCs w:val="28"/>
        </w:rPr>
        <w:t>-</w:t>
      </w:r>
      <w:r>
        <w:rPr>
          <w:sz w:val="28"/>
          <w:szCs w:val="28"/>
        </w:rPr>
        <w:t>системы извлечения информации из текстов.</w:t>
      </w:r>
    </w:p>
    <w:p w:rsidR="00B94658" w:rsidRPr="00B94658" w:rsidRDefault="00B94658" w:rsidP="00C2667F">
      <w:pPr>
        <w:pStyle w:val="a3"/>
        <w:spacing w:before="0" w:beforeAutospacing="0" w:after="0" w:afterAutospacing="0"/>
        <w:rPr>
          <w:sz w:val="28"/>
          <w:szCs w:val="28"/>
        </w:rPr>
      </w:pPr>
      <w:r>
        <w:rPr>
          <w:sz w:val="28"/>
          <w:szCs w:val="28"/>
        </w:rPr>
        <w:t xml:space="preserve">- </w:t>
      </w:r>
      <w:r>
        <w:rPr>
          <w:sz w:val="28"/>
          <w:szCs w:val="28"/>
          <w:lang w:val="en-US"/>
        </w:rPr>
        <w:t>SCC</w:t>
      </w:r>
      <w:r>
        <w:rPr>
          <w:sz w:val="28"/>
          <w:szCs w:val="28"/>
        </w:rPr>
        <w:t>-системы семантической классификации и кластеризации.</w:t>
      </w:r>
    </w:p>
    <w:p w:rsidR="00B94658" w:rsidRDefault="00B94658" w:rsidP="00C2667F">
      <w:pPr>
        <w:pStyle w:val="a3"/>
        <w:spacing w:before="0" w:beforeAutospacing="0" w:after="0" w:afterAutospacing="0"/>
        <w:rPr>
          <w:sz w:val="28"/>
          <w:szCs w:val="28"/>
        </w:rPr>
      </w:pPr>
      <w:r>
        <w:rPr>
          <w:sz w:val="28"/>
          <w:szCs w:val="28"/>
        </w:rPr>
        <w:t xml:space="preserve">- </w:t>
      </w:r>
      <w:r>
        <w:rPr>
          <w:sz w:val="28"/>
          <w:szCs w:val="28"/>
          <w:lang w:val="en-US"/>
        </w:rPr>
        <w:t>MIE</w:t>
      </w:r>
      <w:r>
        <w:rPr>
          <w:sz w:val="28"/>
          <w:szCs w:val="28"/>
        </w:rPr>
        <w:t xml:space="preserve">-системы для обработки </w:t>
      </w:r>
      <w:proofErr w:type="spellStart"/>
      <w:r>
        <w:rPr>
          <w:sz w:val="28"/>
          <w:szCs w:val="28"/>
        </w:rPr>
        <w:t>мультиязычных</w:t>
      </w:r>
      <w:proofErr w:type="spellEnd"/>
      <w:r>
        <w:rPr>
          <w:sz w:val="28"/>
          <w:szCs w:val="28"/>
        </w:rPr>
        <w:t xml:space="preserve"> коллекций документов, которые могут быть получены из Интернета, новостных лент, блогов, корпоративных и персональных баз данных и других источников. </w:t>
      </w:r>
    </w:p>
    <w:p w:rsidR="00B94658" w:rsidRPr="00B94658" w:rsidRDefault="00B94658" w:rsidP="00C2667F">
      <w:pPr>
        <w:pStyle w:val="a3"/>
        <w:spacing w:before="0" w:beforeAutospacing="0" w:after="0" w:afterAutospacing="0"/>
        <w:rPr>
          <w:sz w:val="28"/>
          <w:szCs w:val="28"/>
        </w:rPr>
      </w:pPr>
    </w:p>
    <w:p w:rsidR="00B94658" w:rsidRDefault="00C2667F" w:rsidP="00C2667F">
      <w:pPr>
        <w:pStyle w:val="a3"/>
        <w:spacing w:before="0" w:beforeAutospacing="0" w:after="0" w:afterAutospacing="0"/>
        <w:rPr>
          <w:sz w:val="28"/>
          <w:szCs w:val="28"/>
        </w:rPr>
      </w:pPr>
      <w:r>
        <w:rPr>
          <w:sz w:val="28"/>
          <w:szCs w:val="28"/>
        </w:rPr>
        <w:t>Задание 2</w:t>
      </w:r>
    </w:p>
    <w:p w:rsidR="00E506EC" w:rsidRPr="00351EE9" w:rsidRDefault="00351EE9" w:rsidP="00351EE9">
      <w:pPr>
        <w:pStyle w:val="a3"/>
        <w:spacing w:after="0"/>
        <w:rPr>
          <w:sz w:val="28"/>
          <w:szCs w:val="28"/>
        </w:rPr>
      </w:pPr>
      <w:r w:rsidRPr="00351EE9">
        <w:rPr>
          <w:sz w:val="28"/>
          <w:szCs w:val="28"/>
        </w:rPr>
        <w:t>Естественные пользовательские интерфейсы. Самый естественный интерфейс для людей - человеческая речь. Самые ранние системы пытались сопоставлять сигналы человеческой речи со словами,</w:t>
      </w:r>
      <w:r w:rsidR="005C5E26">
        <w:rPr>
          <w:sz w:val="28"/>
          <w:szCs w:val="28"/>
        </w:rPr>
        <w:t xml:space="preserve"> но так как все говорят </w:t>
      </w:r>
      <w:proofErr w:type="gramStart"/>
      <w:r w:rsidRPr="00351EE9">
        <w:rPr>
          <w:sz w:val="28"/>
          <w:szCs w:val="28"/>
        </w:rPr>
        <w:t>по разному</w:t>
      </w:r>
      <w:proofErr w:type="gramEnd"/>
      <w:r w:rsidRPr="00351EE9">
        <w:rPr>
          <w:sz w:val="28"/>
          <w:szCs w:val="28"/>
        </w:rPr>
        <w:t xml:space="preserve">, то система давала сбой, потому что один человек может что-то говорить с разной интонацией и в разном контексте. Методы распознавания </w:t>
      </w:r>
      <w:proofErr w:type="gramStart"/>
      <w:r w:rsidRPr="00351EE9">
        <w:rPr>
          <w:sz w:val="28"/>
          <w:szCs w:val="28"/>
        </w:rPr>
        <w:t>речи</w:t>
      </w:r>
      <w:proofErr w:type="gramEnd"/>
      <w:r w:rsidRPr="00351EE9">
        <w:rPr>
          <w:sz w:val="28"/>
          <w:szCs w:val="28"/>
        </w:rPr>
        <w:t xml:space="preserve"> основанные на статистических моделях используются, например, в банках, но в них так же много ошибок (потому что частота ошибок </w:t>
      </w:r>
      <w:proofErr w:type="spellStart"/>
      <w:r w:rsidRPr="00351EE9">
        <w:rPr>
          <w:sz w:val="28"/>
          <w:szCs w:val="28"/>
        </w:rPr>
        <w:t>ошибок</w:t>
      </w:r>
      <w:proofErr w:type="spellEnd"/>
      <w:r w:rsidRPr="00351EE9">
        <w:rPr>
          <w:sz w:val="28"/>
          <w:szCs w:val="28"/>
        </w:rPr>
        <w:t xml:space="preserve"> в произвольной речи около 20-25%). Технология глубоких нейронных сетей увеличила уровень распознавания на 30% и уменьшение допускаемых ошибок. </w:t>
      </w:r>
      <w:proofErr w:type="spellStart"/>
      <w:r w:rsidRPr="00351EE9">
        <w:rPr>
          <w:sz w:val="28"/>
          <w:szCs w:val="28"/>
        </w:rPr>
        <w:t>Bing</w:t>
      </w:r>
      <w:proofErr w:type="spellEnd"/>
      <w:r w:rsidRPr="00351EE9">
        <w:rPr>
          <w:sz w:val="28"/>
          <w:szCs w:val="28"/>
        </w:rPr>
        <w:t xml:space="preserve"> </w:t>
      </w:r>
      <w:proofErr w:type="spellStart"/>
      <w:r w:rsidRPr="00351EE9">
        <w:rPr>
          <w:sz w:val="28"/>
          <w:szCs w:val="28"/>
        </w:rPr>
        <w:t>Translator</w:t>
      </w:r>
      <w:proofErr w:type="spellEnd"/>
      <w:r w:rsidRPr="00351EE9">
        <w:rPr>
          <w:sz w:val="28"/>
          <w:szCs w:val="28"/>
        </w:rPr>
        <w:t xml:space="preserve"> переводит страницы и видео для пользователей на родной язык, но эта система так же не идеальна</w:t>
      </w:r>
      <w:r w:rsidR="005C5E26">
        <w:rPr>
          <w:sz w:val="28"/>
          <w:szCs w:val="28"/>
        </w:rPr>
        <w:t xml:space="preserve"> </w:t>
      </w:r>
      <w:r w:rsidRPr="00351EE9">
        <w:rPr>
          <w:sz w:val="28"/>
          <w:szCs w:val="28"/>
        </w:rPr>
        <w:t xml:space="preserve">(потому что он переводит текст </w:t>
      </w:r>
      <w:proofErr w:type="gramStart"/>
      <w:r w:rsidRPr="00351EE9">
        <w:rPr>
          <w:sz w:val="28"/>
          <w:szCs w:val="28"/>
        </w:rPr>
        <w:t>через переводчик</w:t>
      </w:r>
      <w:proofErr w:type="gramEnd"/>
      <w:r w:rsidRPr="00351EE9">
        <w:rPr>
          <w:sz w:val="28"/>
          <w:szCs w:val="28"/>
        </w:rPr>
        <w:t xml:space="preserve"> и создает понятную структуру текста на родном языке пользователя, следовательно информация искажается).</w:t>
      </w:r>
    </w:p>
    <w:p w:rsidR="001423C3" w:rsidRDefault="001423C3" w:rsidP="00E506EC">
      <w:pPr>
        <w:pStyle w:val="a3"/>
        <w:spacing w:before="0" w:beforeAutospacing="0" w:after="0" w:afterAutospacing="0"/>
        <w:rPr>
          <w:sz w:val="28"/>
          <w:szCs w:val="28"/>
        </w:rPr>
      </w:pPr>
    </w:p>
    <w:p w:rsidR="00582288" w:rsidRPr="00582288" w:rsidRDefault="00582288" w:rsidP="00C2667F">
      <w:pPr>
        <w:pStyle w:val="a3"/>
        <w:spacing w:before="0" w:beforeAutospacing="0" w:after="0" w:afterAutospacing="0"/>
        <w:rPr>
          <w:rFonts w:ascii="Segoe UI" w:hAnsi="Segoe UI" w:cs="Segoe UI"/>
          <w:color w:val="1D2125"/>
          <w:sz w:val="28"/>
          <w:szCs w:val="28"/>
          <w:shd w:val="clear" w:color="auto" w:fill="F8F9FA"/>
        </w:rPr>
      </w:pPr>
      <w:r w:rsidRPr="00582288">
        <w:rPr>
          <w:rFonts w:ascii="Segoe UI" w:hAnsi="Segoe UI" w:cs="Segoe UI"/>
          <w:color w:val="1D2125"/>
          <w:sz w:val="28"/>
          <w:szCs w:val="28"/>
          <w:shd w:val="clear" w:color="auto" w:fill="F8F9FA"/>
        </w:rPr>
        <w:t>Сбой при анализе и распознавании звучащей речи произошел потому, что</w:t>
      </w:r>
      <w:r>
        <w:rPr>
          <w:rFonts w:ascii="Segoe UI" w:hAnsi="Segoe UI" w:cs="Segoe UI"/>
          <w:color w:val="1D2125"/>
          <w:sz w:val="28"/>
          <w:szCs w:val="28"/>
          <w:shd w:val="clear" w:color="auto" w:fill="F8F9FA"/>
        </w:rPr>
        <w:t xml:space="preserve"> программа не понимала их акцента, соответственно программа была составлена не корректно, и нужны были изменения </w:t>
      </w:r>
    </w:p>
    <w:p w:rsidR="00582288" w:rsidRPr="00601ABE" w:rsidRDefault="00582288" w:rsidP="00C2667F">
      <w:pPr>
        <w:pStyle w:val="a3"/>
        <w:spacing w:before="0" w:beforeAutospacing="0" w:after="0" w:afterAutospacing="0"/>
        <w:rPr>
          <w:sz w:val="28"/>
          <w:szCs w:val="28"/>
        </w:rPr>
      </w:pPr>
    </w:p>
    <w:p w:rsidR="00C2667F" w:rsidRDefault="00C2667F" w:rsidP="00C2667F">
      <w:pPr>
        <w:pStyle w:val="a3"/>
        <w:spacing w:before="0" w:beforeAutospacing="0" w:after="0" w:afterAutospacing="0"/>
        <w:rPr>
          <w:sz w:val="28"/>
          <w:szCs w:val="28"/>
        </w:rPr>
      </w:pPr>
      <w:r>
        <w:rPr>
          <w:sz w:val="28"/>
          <w:szCs w:val="28"/>
        </w:rPr>
        <w:t>Задание 4</w:t>
      </w:r>
    </w:p>
    <w:p w:rsidR="00316F35" w:rsidRDefault="00316F35" w:rsidP="00C2667F">
      <w:pPr>
        <w:pStyle w:val="a3"/>
        <w:spacing w:before="0" w:beforeAutospacing="0" w:after="0" w:afterAutospacing="0"/>
        <w:rPr>
          <w:sz w:val="28"/>
          <w:szCs w:val="28"/>
        </w:rPr>
      </w:pPr>
    </w:p>
    <w:p w:rsidR="001423C3" w:rsidRDefault="001423C3" w:rsidP="001423C3">
      <w:pPr>
        <w:spacing w:after="60" w:line="270" w:lineRule="atLeast"/>
        <w:ind w:left="1230" w:right="795"/>
        <w:rPr>
          <w:rFonts w:ascii="Arial" w:eastAsia="Times New Roman" w:hAnsi="Arial" w:cs="Arial"/>
          <w:color w:val="000000"/>
          <w:sz w:val="28"/>
          <w:szCs w:val="28"/>
          <w:lang w:eastAsia="ru-RU"/>
        </w:rPr>
      </w:pPr>
      <w:r w:rsidRPr="001423C3">
        <w:rPr>
          <w:rFonts w:ascii="Arial" w:eastAsia="Times New Roman" w:hAnsi="Arial" w:cs="Arial"/>
          <w:color w:val="000000"/>
          <w:sz w:val="28"/>
          <w:szCs w:val="28"/>
          <w:lang w:eastAsia="ru-RU"/>
        </w:rPr>
        <w:t xml:space="preserve">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w:t>
      </w:r>
      <w:r w:rsidRPr="001423C3">
        <w:rPr>
          <w:rFonts w:ascii="Arial" w:eastAsia="Times New Roman" w:hAnsi="Arial" w:cs="Arial"/>
          <w:color w:val="000000"/>
          <w:sz w:val="28"/>
          <w:szCs w:val="28"/>
          <w:lang w:eastAsia="ru-RU"/>
        </w:rPr>
        <w:lastRenderedPageBreak/>
        <w:t>семена невидимы. Они спят глубоко под землей, пока одно из них не вздумает проснуться. Тогда оно пускает росток; он расправляется и тянется к солнцу, сперва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насквозь своими корнями. И если планета очень маленькая, а баобабов много, они разорвут ее на клочки.</w:t>
      </w:r>
      <w:r w:rsidRPr="001423C3">
        <w:rPr>
          <w:rFonts w:ascii="Arial" w:eastAsia="Times New Roman" w:hAnsi="Arial" w:cs="Arial"/>
          <w:color w:val="000000"/>
          <w:sz w:val="28"/>
          <w:szCs w:val="28"/>
          <w:lang w:eastAsia="ru-RU"/>
        </w:rPr>
        <w:br/>
      </w:r>
      <w:r w:rsidRPr="001423C3">
        <w:rPr>
          <w:rFonts w:ascii="Arial" w:eastAsia="Times New Roman" w:hAnsi="Arial" w:cs="Arial"/>
          <w:color w:val="000000"/>
          <w:sz w:val="28"/>
          <w:szCs w:val="28"/>
          <w:lang w:eastAsia="ru-RU"/>
        </w:rPr>
        <w:br/>
        <w:t>— Есть такое твердое правило, — сказал мне позднее Маленький принц. — Встал 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p w:rsidR="001423C3" w:rsidRDefault="001423C3" w:rsidP="001423C3">
      <w:pPr>
        <w:spacing w:after="60" w:line="270" w:lineRule="atLeast"/>
        <w:ind w:left="1230" w:right="795"/>
        <w:rPr>
          <w:rFonts w:ascii="Arial" w:eastAsia="Times New Roman" w:hAnsi="Arial" w:cs="Arial"/>
          <w:color w:val="000000"/>
          <w:sz w:val="28"/>
          <w:szCs w:val="28"/>
          <w:lang w:eastAsia="ru-RU"/>
        </w:rPr>
      </w:pPr>
    </w:p>
    <w:p w:rsidR="001423C3" w:rsidRDefault="001423C3" w:rsidP="001423C3">
      <w:pPr>
        <w:spacing w:after="60" w:line="270" w:lineRule="atLeast"/>
        <w:ind w:left="1230" w:right="795"/>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                       Таблица частот слов</w:t>
      </w:r>
    </w:p>
    <w:tbl>
      <w:tblPr>
        <w:tblStyle w:val="a5"/>
        <w:tblW w:w="0" w:type="auto"/>
        <w:tblCellMar>
          <w:left w:w="90" w:type="dxa"/>
          <w:right w:w="90" w:type="dxa"/>
        </w:tblCellMar>
        <w:tblLook w:val="04A0" w:firstRow="1" w:lastRow="0" w:firstColumn="1" w:lastColumn="0" w:noHBand="0" w:noVBand="1"/>
      </w:tblPr>
      <w:tblGrid>
        <w:gridCol w:w="2679"/>
        <w:gridCol w:w="2679"/>
        <w:gridCol w:w="2680"/>
      </w:tblGrid>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Слово</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Кол-во слов</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Частота, %</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и</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7</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3,6</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на</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5</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Семена</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5</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ее</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4</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если</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4</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не</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4</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это</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4</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а</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есть</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как</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но</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он</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планета</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3</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баобаб</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в</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вредные</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маленького</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надо</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них</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lastRenderedPageBreak/>
              <w:t>они</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от</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очень</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порядок</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принца</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только</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травы</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уже</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2</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безобидный</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0,5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будущий</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0,5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ведь</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0,5</w:t>
            </w:r>
          </w:p>
        </w:tc>
      </w:tr>
      <w:tr w:rsidR="00351EE9" w:rsidTr="00351EE9">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вздумает</w:t>
            </w:r>
          </w:p>
        </w:tc>
        <w:tc>
          <w:tcPr>
            <w:tcW w:w="2679"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1</w:t>
            </w:r>
          </w:p>
        </w:tc>
        <w:tc>
          <w:tcPr>
            <w:tcW w:w="2680" w:type="dxa"/>
            <w:tcBorders>
              <w:top w:val="single" w:sz="4" w:space="0" w:color="auto"/>
              <w:left w:val="single" w:sz="4" w:space="0" w:color="auto"/>
              <w:bottom w:val="single" w:sz="4" w:space="0" w:color="auto"/>
              <w:right w:val="single" w:sz="4" w:space="0" w:color="auto"/>
            </w:tcBorders>
            <w:hideMark/>
          </w:tcPr>
          <w:p w:rsidR="00351EE9" w:rsidRPr="00351EE9" w:rsidRDefault="00351EE9" w:rsidP="00351EE9">
            <w:pPr>
              <w:jc w:val="center"/>
              <w:rPr>
                <w:rFonts w:ascii="Times New Roman" w:hAnsi="Times New Roman" w:cs="Times New Roman"/>
                <w:sz w:val="28"/>
                <w:szCs w:val="28"/>
              </w:rPr>
            </w:pPr>
            <w:r w:rsidRPr="00351EE9">
              <w:rPr>
                <w:rFonts w:ascii="Times New Roman" w:hAnsi="Times New Roman" w:cs="Times New Roman"/>
                <w:sz w:val="28"/>
                <w:szCs w:val="28"/>
              </w:rPr>
              <w:t>0,5</w:t>
            </w:r>
          </w:p>
        </w:tc>
      </w:tr>
    </w:tbl>
    <w:p w:rsidR="00351EE9" w:rsidRDefault="00351EE9" w:rsidP="00C2667F">
      <w:pPr>
        <w:pStyle w:val="a3"/>
        <w:spacing w:before="0" w:beforeAutospacing="0" w:after="0" w:afterAutospacing="0"/>
        <w:rPr>
          <w:sz w:val="28"/>
          <w:szCs w:val="28"/>
        </w:rPr>
      </w:pPr>
    </w:p>
    <w:p w:rsidR="005C5E26" w:rsidRDefault="005C5E26" w:rsidP="00FA151D">
      <w:pPr>
        <w:rPr>
          <w:sz w:val="28"/>
          <w:szCs w:val="28"/>
        </w:rPr>
      </w:pPr>
      <w:r>
        <w:rPr>
          <w:noProof/>
          <w:sz w:val="28"/>
          <w:szCs w:val="28"/>
          <w:lang w:eastAsia="ru-RU"/>
        </w:rPr>
        <w:drawing>
          <wp:inline distT="0" distB="0" distL="0" distR="0" wp14:anchorId="20192C38" wp14:editId="00C22BA7">
            <wp:extent cx="5486400" cy="3207327"/>
            <wp:effectExtent l="0" t="0" r="0" b="1270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a5"/>
        <w:tblW w:w="0" w:type="auto"/>
        <w:tblLook w:val="04A0" w:firstRow="1" w:lastRow="0" w:firstColumn="1" w:lastColumn="0" w:noHBand="0" w:noVBand="1"/>
      </w:tblPr>
      <w:tblGrid>
        <w:gridCol w:w="4679"/>
        <w:gridCol w:w="4666"/>
      </w:tblGrid>
      <w:tr w:rsidR="00C469EC" w:rsidTr="00C469EC">
        <w:tc>
          <w:tcPr>
            <w:tcW w:w="9571" w:type="dxa"/>
            <w:gridSpan w:val="2"/>
            <w:tcBorders>
              <w:top w:val="single" w:sz="4" w:space="0" w:color="auto"/>
              <w:left w:val="single" w:sz="4" w:space="0" w:color="auto"/>
              <w:bottom w:val="single" w:sz="4" w:space="0" w:color="auto"/>
              <w:right w:val="single" w:sz="4" w:space="0" w:color="auto"/>
            </w:tcBorders>
            <w:hideMark/>
          </w:tcPr>
          <w:p w:rsidR="00C469EC" w:rsidRDefault="00C469EC">
            <w:pPr>
              <w:jc w:val="center"/>
              <w:rPr>
                <w:rFonts w:ascii="Times New Roman" w:hAnsi="Times New Roman" w:cs="Times New Roman"/>
                <w:sz w:val="24"/>
                <w:szCs w:val="24"/>
              </w:rPr>
            </w:pPr>
            <w:r>
              <w:rPr>
                <w:rFonts w:ascii="Times New Roman" w:hAnsi="Times New Roman" w:cs="Times New Roman"/>
                <w:sz w:val="24"/>
                <w:szCs w:val="24"/>
              </w:rPr>
              <w:t>Частоты Ципфа</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Слово</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Частота, %</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Планета (планете, планеты, планетой, планета, планету)</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3,61</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Семя (семена)</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2,58</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Трава (травы, трав, трава)</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2,06</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Маленький (маленького, маленькая, маленький)</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2,06</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Баобаб (баобабов, баобабы)</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2,06</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Принц (принца)</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1,55</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Уже</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1,03</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Очень</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1,03</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Безобидный</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0,52</w:t>
            </w:r>
          </w:p>
        </w:tc>
      </w:tr>
      <w:tr w:rsidR="00C469EC" w:rsidTr="00C469EC">
        <w:tc>
          <w:tcPr>
            <w:tcW w:w="4785"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Будущий</w:t>
            </w:r>
          </w:p>
        </w:tc>
        <w:tc>
          <w:tcPr>
            <w:tcW w:w="4786" w:type="dxa"/>
            <w:tcBorders>
              <w:top w:val="single" w:sz="4" w:space="0" w:color="auto"/>
              <w:left w:val="single" w:sz="4" w:space="0" w:color="auto"/>
              <w:bottom w:val="single" w:sz="4" w:space="0" w:color="auto"/>
              <w:right w:val="single" w:sz="4" w:space="0" w:color="auto"/>
            </w:tcBorders>
            <w:hideMark/>
          </w:tcPr>
          <w:p w:rsidR="00C469EC" w:rsidRDefault="00C469EC">
            <w:pPr>
              <w:rPr>
                <w:rFonts w:ascii="Times New Roman" w:hAnsi="Times New Roman" w:cs="Times New Roman"/>
                <w:sz w:val="24"/>
                <w:szCs w:val="24"/>
              </w:rPr>
            </w:pPr>
            <w:r>
              <w:rPr>
                <w:rFonts w:ascii="Times New Roman" w:hAnsi="Times New Roman" w:cs="Times New Roman"/>
                <w:sz w:val="24"/>
                <w:szCs w:val="24"/>
              </w:rPr>
              <w:t>0,52</w:t>
            </w:r>
          </w:p>
        </w:tc>
      </w:tr>
    </w:tbl>
    <w:p w:rsidR="00C469EC" w:rsidRDefault="00C469EC" w:rsidP="00C469EC">
      <w:pPr>
        <w:rPr>
          <w:rFonts w:ascii="Times New Roman" w:hAnsi="Times New Roman" w:cs="Times New Roman"/>
          <w:sz w:val="24"/>
          <w:szCs w:val="24"/>
        </w:rPr>
      </w:pPr>
    </w:p>
    <w:p w:rsidR="00FA151D" w:rsidRDefault="00FA151D" w:rsidP="00FA151D">
      <w:pPr>
        <w:rPr>
          <w:sz w:val="28"/>
          <w:szCs w:val="28"/>
        </w:rPr>
      </w:pPr>
    </w:p>
    <w:p w:rsidR="00A203E2" w:rsidRPr="007C6DE9" w:rsidRDefault="00A203E2" w:rsidP="005C5E26">
      <w:pPr>
        <w:pStyle w:val="a3"/>
        <w:spacing w:before="0" w:beforeAutospacing="0" w:after="0" w:afterAutospacing="0"/>
        <w:rPr>
          <w:sz w:val="28"/>
          <w:szCs w:val="28"/>
        </w:rPr>
      </w:pPr>
      <w:r w:rsidRPr="007C6DE9">
        <w:rPr>
          <w:sz w:val="28"/>
          <w:szCs w:val="28"/>
        </w:rPr>
        <w:lastRenderedPageBreak/>
        <w:t>Задание 5</w:t>
      </w:r>
    </w:p>
    <w:p w:rsidR="00A203E2" w:rsidRPr="007C6DE9" w:rsidRDefault="00A203E2" w:rsidP="005C5E26">
      <w:pPr>
        <w:pStyle w:val="a3"/>
        <w:spacing w:before="0" w:beforeAutospacing="0" w:after="0" w:afterAutospacing="0"/>
        <w:rPr>
          <w:sz w:val="28"/>
          <w:szCs w:val="28"/>
        </w:rPr>
      </w:pPr>
    </w:p>
    <w:p w:rsidR="00A203E2" w:rsidRPr="007C6DE9" w:rsidRDefault="007C6DE9" w:rsidP="005C5E26">
      <w:pPr>
        <w:pStyle w:val="a3"/>
        <w:spacing w:before="0" w:beforeAutospacing="0" w:after="0" w:afterAutospacing="0"/>
        <w:rPr>
          <w:sz w:val="28"/>
          <w:szCs w:val="28"/>
        </w:rPr>
      </w:pPr>
      <w:r w:rsidRPr="007C6DE9">
        <w:rPr>
          <w:sz w:val="28"/>
          <w:szCs w:val="28"/>
        </w:rPr>
        <w:t>Квантитативная лингвистика – термин, широко используемый в современной научной литературе для обозначения междисциплинарного направления прикладных исследований, в котором количественные или статистические методы анализа служат основным инструментом изучения языка и речи.</w:t>
      </w:r>
    </w:p>
    <w:p w:rsidR="007C6DE9" w:rsidRPr="007C6DE9" w:rsidRDefault="007C6DE9" w:rsidP="005C5E26">
      <w:pPr>
        <w:pStyle w:val="a3"/>
        <w:spacing w:before="0" w:beforeAutospacing="0" w:after="0" w:afterAutospacing="0"/>
        <w:rPr>
          <w:sz w:val="28"/>
          <w:szCs w:val="28"/>
        </w:rPr>
      </w:pPr>
    </w:p>
    <w:p w:rsidR="007C6DE9" w:rsidRPr="007C6DE9" w:rsidRDefault="007C6DE9" w:rsidP="005C5E26">
      <w:pPr>
        <w:pStyle w:val="a3"/>
        <w:spacing w:before="0" w:beforeAutospacing="0" w:after="0" w:afterAutospacing="0"/>
        <w:rPr>
          <w:sz w:val="28"/>
          <w:szCs w:val="28"/>
        </w:rPr>
      </w:pPr>
      <w:r w:rsidRPr="007C6DE9">
        <w:rPr>
          <w:sz w:val="28"/>
          <w:szCs w:val="28"/>
        </w:rPr>
        <w:t>Компьютерная лингвистика — это область знаний, которая занимается компьютерным моделированием владения естественным языком и решением прикладных задач автоматической обработки текстов и речи.</w:t>
      </w:r>
    </w:p>
    <w:p w:rsidR="007C6DE9" w:rsidRPr="007C6DE9" w:rsidRDefault="007C6DE9" w:rsidP="005C5E26">
      <w:pPr>
        <w:pStyle w:val="a3"/>
        <w:spacing w:before="0" w:beforeAutospacing="0" w:after="0" w:afterAutospacing="0"/>
        <w:rPr>
          <w:sz w:val="28"/>
          <w:szCs w:val="28"/>
        </w:rPr>
      </w:pPr>
    </w:p>
    <w:p w:rsidR="007C6DE9" w:rsidRPr="007C6DE9" w:rsidRDefault="007C6DE9" w:rsidP="005C5E26">
      <w:pPr>
        <w:pStyle w:val="a3"/>
        <w:spacing w:before="0" w:beforeAutospacing="0" w:after="0" w:afterAutospacing="0"/>
        <w:rPr>
          <w:sz w:val="28"/>
          <w:szCs w:val="28"/>
        </w:rPr>
      </w:pPr>
      <w:r w:rsidRPr="007C6DE9">
        <w:rPr>
          <w:sz w:val="28"/>
          <w:szCs w:val="28"/>
        </w:rPr>
        <w:t>Машинная (компьютерная) лексикография – относительно молодая наука, реализующая традиционные наработки в технических средах и создающая разнообразные электронные словари. К основным задачам компьютерной лексикографии относятся также задачи разработки технологий составления электронных словарей и управления терминологией.</w:t>
      </w:r>
    </w:p>
    <w:p w:rsidR="007C6DE9" w:rsidRPr="007C6DE9" w:rsidRDefault="007C6DE9" w:rsidP="005C5E26">
      <w:pPr>
        <w:pStyle w:val="a3"/>
        <w:spacing w:before="0" w:beforeAutospacing="0" w:after="0" w:afterAutospacing="0"/>
        <w:rPr>
          <w:sz w:val="28"/>
          <w:szCs w:val="28"/>
        </w:rPr>
      </w:pPr>
    </w:p>
    <w:p w:rsidR="007C6DE9" w:rsidRPr="007C6DE9" w:rsidRDefault="007C6DE9" w:rsidP="007C6DE9">
      <w:pPr>
        <w:pStyle w:val="a3"/>
        <w:spacing w:after="0"/>
        <w:rPr>
          <w:sz w:val="28"/>
          <w:szCs w:val="28"/>
        </w:rPr>
      </w:pPr>
      <w:r w:rsidRPr="007C6DE9">
        <w:rPr>
          <w:sz w:val="28"/>
          <w:szCs w:val="28"/>
        </w:rPr>
        <w:t>Методов анализа текста:</w:t>
      </w:r>
    </w:p>
    <w:p w:rsidR="007C6DE9" w:rsidRPr="007C6DE9" w:rsidRDefault="007C6DE9" w:rsidP="007C6DE9">
      <w:pPr>
        <w:pStyle w:val="a3"/>
        <w:spacing w:after="0"/>
        <w:rPr>
          <w:sz w:val="28"/>
          <w:szCs w:val="28"/>
        </w:rPr>
      </w:pPr>
      <w:r w:rsidRPr="007C6DE9">
        <w:rPr>
          <w:sz w:val="28"/>
          <w:szCs w:val="28"/>
        </w:rPr>
        <w:t xml:space="preserve">- </w:t>
      </w:r>
      <w:r w:rsidRPr="007C6DE9">
        <w:rPr>
          <w:sz w:val="28"/>
          <w:szCs w:val="28"/>
        </w:rPr>
        <w:t>Контент-анализ. В основе метода лежит оценка частотного распределения слов, ф</w:t>
      </w:r>
      <w:r w:rsidRPr="007C6DE9">
        <w:rPr>
          <w:sz w:val="28"/>
          <w:szCs w:val="28"/>
        </w:rPr>
        <w:t>орм слов и других единиц языка.</w:t>
      </w:r>
    </w:p>
    <w:p w:rsidR="007C6DE9" w:rsidRPr="007C6DE9" w:rsidRDefault="007C6DE9" w:rsidP="007C6DE9">
      <w:pPr>
        <w:pStyle w:val="a3"/>
        <w:spacing w:after="0"/>
        <w:rPr>
          <w:sz w:val="28"/>
          <w:szCs w:val="28"/>
        </w:rPr>
      </w:pPr>
      <w:r w:rsidRPr="007C6DE9">
        <w:rPr>
          <w:sz w:val="28"/>
          <w:szCs w:val="28"/>
        </w:rPr>
        <w:t xml:space="preserve">- </w:t>
      </w:r>
      <w:proofErr w:type="spellStart"/>
      <w:r w:rsidRPr="007C6DE9">
        <w:rPr>
          <w:sz w:val="28"/>
          <w:szCs w:val="28"/>
        </w:rPr>
        <w:t>Фоносемантический</w:t>
      </w:r>
      <w:proofErr w:type="spellEnd"/>
      <w:r w:rsidRPr="007C6DE9">
        <w:rPr>
          <w:sz w:val="28"/>
          <w:szCs w:val="28"/>
        </w:rPr>
        <w:t xml:space="preserve"> анализ. Суть — оценка звучания</w:t>
      </w:r>
      <w:r w:rsidRPr="007C6DE9">
        <w:rPr>
          <w:sz w:val="28"/>
          <w:szCs w:val="28"/>
        </w:rPr>
        <w:t xml:space="preserve"> вне зависимости от содержания.</w:t>
      </w:r>
    </w:p>
    <w:p w:rsidR="007C6DE9" w:rsidRPr="007C6DE9" w:rsidRDefault="007C6DE9" w:rsidP="007C6DE9">
      <w:pPr>
        <w:pStyle w:val="a3"/>
        <w:spacing w:after="0"/>
        <w:rPr>
          <w:sz w:val="28"/>
          <w:szCs w:val="28"/>
        </w:rPr>
      </w:pPr>
      <w:r w:rsidRPr="007C6DE9">
        <w:rPr>
          <w:sz w:val="28"/>
          <w:szCs w:val="28"/>
        </w:rPr>
        <w:t xml:space="preserve">- </w:t>
      </w:r>
      <w:r w:rsidRPr="007C6DE9">
        <w:rPr>
          <w:sz w:val="28"/>
          <w:szCs w:val="28"/>
        </w:rPr>
        <w:t>Дискурс-анализ. Набор методик и приёмов интерпретации документов как продуктов речи при определённых общественно-политических и к</w:t>
      </w:r>
      <w:r w:rsidRPr="007C6DE9">
        <w:rPr>
          <w:sz w:val="28"/>
          <w:szCs w:val="28"/>
        </w:rPr>
        <w:t>ультурно-исторических условиях.</w:t>
      </w:r>
    </w:p>
    <w:p w:rsidR="007C6DE9" w:rsidRPr="007C6DE9" w:rsidRDefault="007C6DE9" w:rsidP="007C6DE9">
      <w:pPr>
        <w:pStyle w:val="a3"/>
        <w:spacing w:after="0"/>
        <w:rPr>
          <w:sz w:val="28"/>
          <w:szCs w:val="28"/>
        </w:rPr>
      </w:pPr>
      <w:r w:rsidRPr="007C6DE9">
        <w:rPr>
          <w:sz w:val="28"/>
          <w:szCs w:val="28"/>
        </w:rPr>
        <w:t xml:space="preserve">- </w:t>
      </w:r>
      <w:proofErr w:type="spellStart"/>
      <w:r w:rsidRPr="007C6DE9">
        <w:rPr>
          <w:sz w:val="28"/>
          <w:szCs w:val="28"/>
        </w:rPr>
        <w:t>Нарративный</w:t>
      </w:r>
      <w:proofErr w:type="spellEnd"/>
      <w:r w:rsidRPr="007C6DE9">
        <w:rPr>
          <w:sz w:val="28"/>
          <w:szCs w:val="28"/>
        </w:rPr>
        <w:t xml:space="preserve"> анализ. Метод основан на сравнении словесных и событийных последовательностей в пр</w:t>
      </w:r>
      <w:r w:rsidRPr="007C6DE9">
        <w:rPr>
          <w:sz w:val="28"/>
          <w:szCs w:val="28"/>
        </w:rPr>
        <w:t>едложениях.</w:t>
      </w:r>
    </w:p>
    <w:p w:rsidR="007C6DE9" w:rsidRPr="007C6DE9" w:rsidRDefault="007C6DE9" w:rsidP="007C6DE9">
      <w:pPr>
        <w:pStyle w:val="a3"/>
        <w:spacing w:after="0"/>
        <w:rPr>
          <w:sz w:val="28"/>
          <w:szCs w:val="28"/>
        </w:rPr>
      </w:pPr>
      <w:r w:rsidRPr="007C6DE9">
        <w:rPr>
          <w:sz w:val="28"/>
          <w:szCs w:val="28"/>
        </w:rPr>
        <w:t xml:space="preserve">- </w:t>
      </w:r>
      <w:r w:rsidRPr="007C6DE9">
        <w:rPr>
          <w:sz w:val="28"/>
          <w:szCs w:val="28"/>
        </w:rPr>
        <w:t>Экспертная оценка текста. Может производиться относительно информации об авторе текста и для установления временных данных о нём.</w:t>
      </w:r>
    </w:p>
    <w:p w:rsidR="007C6DE9" w:rsidRPr="007C6DE9" w:rsidRDefault="007C6DE9" w:rsidP="007C6DE9">
      <w:pPr>
        <w:pStyle w:val="a3"/>
        <w:spacing w:before="0" w:beforeAutospacing="0" w:after="0" w:afterAutospacing="0"/>
        <w:rPr>
          <w:sz w:val="28"/>
          <w:szCs w:val="28"/>
        </w:rPr>
      </w:pPr>
      <w:r w:rsidRPr="007C6DE9">
        <w:rPr>
          <w:sz w:val="28"/>
          <w:szCs w:val="28"/>
        </w:rPr>
        <w:t xml:space="preserve">- </w:t>
      </w:r>
      <w:proofErr w:type="spellStart"/>
      <w:r w:rsidRPr="007C6DE9">
        <w:rPr>
          <w:sz w:val="28"/>
          <w:szCs w:val="28"/>
        </w:rPr>
        <w:t>Графематический</w:t>
      </w:r>
      <w:proofErr w:type="spellEnd"/>
      <w:r w:rsidRPr="007C6DE9">
        <w:rPr>
          <w:sz w:val="28"/>
          <w:szCs w:val="28"/>
        </w:rPr>
        <w:t xml:space="preserve"> анализ. Образует фундамент для дальнейшего морфологического и синтаксического анализа с опорой на выделении слов, комплексов цифр, формул.</w:t>
      </w:r>
    </w:p>
    <w:p w:rsidR="00A203E2" w:rsidRDefault="00A203E2" w:rsidP="005C5E26">
      <w:pPr>
        <w:pStyle w:val="a3"/>
        <w:spacing w:before="0" w:beforeAutospacing="0" w:after="0" w:afterAutospacing="0"/>
        <w:rPr>
          <w:sz w:val="28"/>
          <w:szCs w:val="28"/>
        </w:rPr>
      </w:pPr>
    </w:p>
    <w:p w:rsidR="005C5E26" w:rsidRDefault="00A203E2" w:rsidP="005C5E26">
      <w:pPr>
        <w:pStyle w:val="a3"/>
        <w:spacing w:before="0" w:beforeAutospacing="0" w:after="0" w:afterAutospacing="0"/>
        <w:rPr>
          <w:sz w:val="28"/>
          <w:szCs w:val="28"/>
        </w:rPr>
      </w:pPr>
      <w:r>
        <w:rPr>
          <w:sz w:val="28"/>
          <w:szCs w:val="28"/>
        </w:rPr>
        <w:t>Задание 6</w:t>
      </w:r>
    </w:p>
    <w:p w:rsidR="00A203E2" w:rsidRPr="00A203E2" w:rsidRDefault="00A203E2" w:rsidP="00A203E2">
      <w:pPr>
        <w:pStyle w:val="a3"/>
        <w:spacing w:after="0"/>
        <w:rPr>
          <w:sz w:val="28"/>
          <w:szCs w:val="28"/>
        </w:rPr>
      </w:pPr>
      <w:r w:rsidRPr="00A203E2">
        <w:rPr>
          <w:sz w:val="28"/>
          <w:szCs w:val="28"/>
        </w:rPr>
        <w:t>Ментальная карта квантитативной лингвистики:</w:t>
      </w:r>
    </w:p>
    <w:p w:rsidR="00A203E2" w:rsidRPr="00A203E2" w:rsidRDefault="00A203E2" w:rsidP="00A203E2">
      <w:pPr>
        <w:pStyle w:val="a3"/>
        <w:spacing w:after="0"/>
        <w:rPr>
          <w:sz w:val="28"/>
          <w:szCs w:val="28"/>
        </w:rPr>
      </w:pPr>
      <w:r w:rsidRPr="00A203E2">
        <w:rPr>
          <w:sz w:val="28"/>
          <w:szCs w:val="28"/>
        </w:rPr>
        <w:t>1. Статистический анализ текста:</w:t>
      </w:r>
    </w:p>
    <w:p w:rsidR="00A203E2" w:rsidRPr="00A203E2" w:rsidRDefault="00A203E2" w:rsidP="00A203E2">
      <w:pPr>
        <w:pStyle w:val="a3"/>
        <w:spacing w:after="0"/>
        <w:rPr>
          <w:sz w:val="28"/>
          <w:szCs w:val="28"/>
        </w:rPr>
      </w:pPr>
      <w:r w:rsidRPr="00A203E2">
        <w:rPr>
          <w:sz w:val="28"/>
          <w:szCs w:val="28"/>
        </w:rPr>
        <w:lastRenderedPageBreak/>
        <w:t xml:space="preserve">   - Частотный анализ слов и грамматических конструкций</w:t>
      </w:r>
    </w:p>
    <w:p w:rsidR="00A203E2" w:rsidRPr="00A203E2" w:rsidRDefault="00A203E2" w:rsidP="00A203E2">
      <w:pPr>
        <w:pStyle w:val="a3"/>
        <w:spacing w:after="0"/>
        <w:rPr>
          <w:sz w:val="28"/>
          <w:szCs w:val="28"/>
        </w:rPr>
      </w:pPr>
      <w:r w:rsidRPr="00A203E2">
        <w:rPr>
          <w:sz w:val="28"/>
          <w:szCs w:val="28"/>
        </w:rPr>
        <w:t xml:space="preserve">   - </w:t>
      </w:r>
      <w:proofErr w:type="spellStart"/>
      <w:r w:rsidRPr="00A203E2">
        <w:rPr>
          <w:sz w:val="28"/>
          <w:szCs w:val="28"/>
        </w:rPr>
        <w:t>Zipf's</w:t>
      </w:r>
      <w:proofErr w:type="spellEnd"/>
      <w:r w:rsidRPr="00A203E2">
        <w:rPr>
          <w:sz w:val="28"/>
          <w:szCs w:val="28"/>
        </w:rPr>
        <w:t xml:space="preserve"> </w:t>
      </w:r>
      <w:proofErr w:type="spellStart"/>
      <w:r w:rsidRPr="00A203E2">
        <w:rPr>
          <w:sz w:val="28"/>
          <w:szCs w:val="28"/>
        </w:rPr>
        <w:t>Law</w:t>
      </w:r>
      <w:proofErr w:type="spellEnd"/>
      <w:r w:rsidRPr="00A203E2">
        <w:rPr>
          <w:sz w:val="28"/>
          <w:szCs w:val="28"/>
        </w:rPr>
        <w:t xml:space="preserve"> (Закон Ципфа) и его применение в лингвистике</w:t>
      </w:r>
    </w:p>
    <w:p w:rsidR="00A203E2" w:rsidRPr="00A203E2" w:rsidRDefault="00A203E2" w:rsidP="00A203E2">
      <w:pPr>
        <w:pStyle w:val="a3"/>
        <w:spacing w:after="0"/>
        <w:rPr>
          <w:sz w:val="28"/>
          <w:szCs w:val="28"/>
        </w:rPr>
      </w:pPr>
      <w:r w:rsidRPr="00A203E2">
        <w:rPr>
          <w:sz w:val="28"/>
          <w:szCs w:val="28"/>
        </w:rPr>
        <w:t xml:space="preserve">   - Методы анализа корпусов текстов</w:t>
      </w:r>
    </w:p>
    <w:p w:rsidR="00A203E2" w:rsidRPr="00A203E2" w:rsidRDefault="00A203E2" w:rsidP="00A203E2">
      <w:pPr>
        <w:pStyle w:val="a3"/>
        <w:spacing w:after="0"/>
        <w:rPr>
          <w:sz w:val="28"/>
          <w:szCs w:val="28"/>
        </w:rPr>
      </w:pPr>
      <w:r w:rsidRPr="00A203E2">
        <w:rPr>
          <w:sz w:val="28"/>
          <w:szCs w:val="28"/>
        </w:rPr>
        <w:t>2. Моделирование языка:</w:t>
      </w:r>
    </w:p>
    <w:p w:rsidR="00A203E2" w:rsidRPr="00A203E2" w:rsidRDefault="00A203E2" w:rsidP="00A203E2">
      <w:pPr>
        <w:pStyle w:val="a3"/>
        <w:spacing w:after="0"/>
        <w:rPr>
          <w:sz w:val="28"/>
          <w:szCs w:val="28"/>
        </w:rPr>
      </w:pPr>
      <w:r w:rsidRPr="00A203E2">
        <w:rPr>
          <w:sz w:val="28"/>
          <w:szCs w:val="28"/>
        </w:rPr>
        <w:t xml:space="preserve">   - Марковские модели для прогнозирования последовательностей слов</w:t>
      </w:r>
    </w:p>
    <w:p w:rsidR="00A203E2" w:rsidRPr="00A203E2" w:rsidRDefault="00A203E2" w:rsidP="00A203E2">
      <w:pPr>
        <w:pStyle w:val="a3"/>
        <w:spacing w:after="0"/>
        <w:rPr>
          <w:sz w:val="28"/>
          <w:szCs w:val="28"/>
        </w:rPr>
      </w:pPr>
      <w:r w:rsidRPr="00A203E2">
        <w:rPr>
          <w:sz w:val="28"/>
          <w:szCs w:val="28"/>
        </w:rPr>
        <w:t xml:space="preserve">   - Модели n-грамм для оценки вероятности последовательностей слов</w:t>
      </w:r>
    </w:p>
    <w:p w:rsidR="00A203E2" w:rsidRPr="00A203E2" w:rsidRDefault="00A203E2" w:rsidP="00A203E2">
      <w:pPr>
        <w:pStyle w:val="a3"/>
        <w:spacing w:after="0"/>
        <w:rPr>
          <w:sz w:val="28"/>
          <w:szCs w:val="28"/>
        </w:rPr>
      </w:pPr>
      <w:r w:rsidRPr="00A203E2">
        <w:rPr>
          <w:sz w:val="28"/>
          <w:szCs w:val="28"/>
        </w:rPr>
        <w:t xml:space="preserve">   -</w:t>
      </w:r>
      <w:r>
        <w:rPr>
          <w:sz w:val="28"/>
          <w:szCs w:val="28"/>
        </w:rPr>
        <w:t xml:space="preserve"> Модели Языковых машин Тьюринга</w:t>
      </w:r>
    </w:p>
    <w:p w:rsidR="00A203E2" w:rsidRPr="00A203E2" w:rsidRDefault="00A203E2" w:rsidP="00A203E2">
      <w:pPr>
        <w:pStyle w:val="a3"/>
        <w:spacing w:after="0"/>
        <w:rPr>
          <w:sz w:val="28"/>
          <w:szCs w:val="28"/>
        </w:rPr>
      </w:pPr>
      <w:r w:rsidRPr="00A203E2">
        <w:rPr>
          <w:sz w:val="28"/>
          <w:szCs w:val="28"/>
        </w:rPr>
        <w:t>3. Семантический анализ:</w:t>
      </w:r>
    </w:p>
    <w:p w:rsidR="00A203E2" w:rsidRPr="00A203E2" w:rsidRDefault="00A203E2" w:rsidP="00A203E2">
      <w:pPr>
        <w:pStyle w:val="a3"/>
        <w:spacing w:after="0"/>
        <w:rPr>
          <w:sz w:val="28"/>
          <w:szCs w:val="28"/>
        </w:rPr>
      </w:pPr>
      <w:r w:rsidRPr="00A203E2">
        <w:rPr>
          <w:sz w:val="28"/>
          <w:szCs w:val="28"/>
        </w:rPr>
        <w:t xml:space="preserve">   - Векторное представление слов и семантические пространства</w:t>
      </w:r>
    </w:p>
    <w:p w:rsidR="00A203E2" w:rsidRPr="00A203E2" w:rsidRDefault="00A203E2" w:rsidP="00A203E2">
      <w:pPr>
        <w:pStyle w:val="a3"/>
        <w:spacing w:after="0"/>
        <w:rPr>
          <w:sz w:val="28"/>
          <w:szCs w:val="28"/>
        </w:rPr>
      </w:pPr>
      <w:r w:rsidRPr="00A203E2">
        <w:rPr>
          <w:sz w:val="28"/>
          <w:szCs w:val="28"/>
        </w:rPr>
        <w:t xml:space="preserve">   - Методы анализа семантической близости и ассоциаций</w:t>
      </w:r>
    </w:p>
    <w:p w:rsidR="00A203E2" w:rsidRPr="00A203E2" w:rsidRDefault="00A203E2" w:rsidP="00A203E2">
      <w:pPr>
        <w:pStyle w:val="a3"/>
        <w:spacing w:after="0"/>
        <w:rPr>
          <w:sz w:val="28"/>
          <w:szCs w:val="28"/>
        </w:rPr>
      </w:pPr>
      <w:r w:rsidRPr="00A203E2">
        <w:rPr>
          <w:sz w:val="28"/>
          <w:szCs w:val="28"/>
        </w:rPr>
        <w:t xml:space="preserve">   - </w:t>
      </w:r>
      <w:proofErr w:type="spellStart"/>
      <w:r w:rsidRPr="00A203E2">
        <w:rPr>
          <w:sz w:val="28"/>
          <w:szCs w:val="28"/>
        </w:rPr>
        <w:t>Word</w:t>
      </w:r>
      <w:proofErr w:type="spellEnd"/>
      <w:r w:rsidRPr="00A203E2">
        <w:rPr>
          <w:sz w:val="28"/>
          <w:szCs w:val="28"/>
        </w:rPr>
        <w:t xml:space="preserve"> </w:t>
      </w:r>
      <w:proofErr w:type="spellStart"/>
      <w:r w:rsidRPr="00A203E2">
        <w:rPr>
          <w:sz w:val="28"/>
          <w:szCs w:val="28"/>
        </w:rPr>
        <w:t>Embeddings</w:t>
      </w:r>
      <w:proofErr w:type="spellEnd"/>
      <w:r w:rsidRPr="00A203E2">
        <w:rPr>
          <w:sz w:val="28"/>
          <w:szCs w:val="28"/>
        </w:rPr>
        <w:t xml:space="preserve"> (вложения слов) и их применение в задачах обработки естественного языка</w:t>
      </w:r>
    </w:p>
    <w:p w:rsidR="00A203E2" w:rsidRPr="00A203E2" w:rsidRDefault="00A203E2" w:rsidP="00A203E2">
      <w:pPr>
        <w:pStyle w:val="a3"/>
        <w:spacing w:after="0"/>
        <w:rPr>
          <w:sz w:val="28"/>
          <w:szCs w:val="28"/>
        </w:rPr>
      </w:pPr>
      <w:r w:rsidRPr="00A203E2">
        <w:rPr>
          <w:sz w:val="28"/>
          <w:szCs w:val="28"/>
        </w:rPr>
        <w:t>4. Машинное обучение в лингвистике:</w:t>
      </w:r>
    </w:p>
    <w:p w:rsidR="00A203E2" w:rsidRPr="00A203E2" w:rsidRDefault="00A203E2" w:rsidP="00A203E2">
      <w:pPr>
        <w:pStyle w:val="a3"/>
        <w:spacing w:after="0"/>
        <w:rPr>
          <w:sz w:val="28"/>
          <w:szCs w:val="28"/>
        </w:rPr>
      </w:pPr>
      <w:r w:rsidRPr="00A203E2">
        <w:rPr>
          <w:sz w:val="28"/>
          <w:szCs w:val="28"/>
        </w:rPr>
        <w:t xml:space="preserve">   - Классификация текстов и анализ тональности</w:t>
      </w:r>
    </w:p>
    <w:p w:rsidR="00A203E2" w:rsidRPr="00A203E2" w:rsidRDefault="00A203E2" w:rsidP="00A203E2">
      <w:pPr>
        <w:pStyle w:val="a3"/>
        <w:spacing w:after="0"/>
        <w:rPr>
          <w:sz w:val="28"/>
          <w:szCs w:val="28"/>
        </w:rPr>
      </w:pPr>
      <w:r w:rsidRPr="00A203E2">
        <w:rPr>
          <w:sz w:val="28"/>
          <w:szCs w:val="28"/>
        </w:rPr>
        <w:t xml:space="preserve">   - Методы кластеризации текстов</w:t>
      </w:r>
    </w:p>
    <w:p w:rsidR="00A203E2" w:rsidRPr="00A203E2" w:rsidRDefault="00A203E2" w:rsidP="00A203E2">
      <w:pPr>
        <w:pStyle w:val="a3"/>
        <w:spacing w:after="0"/>
        <w:rPr>
          <w:sz w:val="28"/>
          <w:szCs w:val="28"/>
        </w:rPr>
      </w:pPr>
      <w:r w:rsidRPr="00A203E2">
        <w:rPr>
          <w:sz w:val="28"/>
          <w:szCs w:val="28"/>
        </w:rPr>
        <w:t xml:space="preserve">   - Глубокое обучение и нейронные сети в задачах обработки текстов</w:t>
      </w:r>
    </w:p>
    <w:p w:rsidR="00A203E2" w:rsidRPr="00A203E2" w:rsidRDefault="00A203E2" w:rsidP="00A203E2">
      <w:pPr>
        <w:pStyle w:val="a3"/>
        <w:spacing w:after="0"/>
        <w:rPr>
          <w:sz w:val="28"/>
          <w:szCs w:val="28"/>
        </w:rPr>
      </w:pPr>
      <w:r w:rsidRPr="00A203E2">
        <w:rPr>
          <w:sz w:val="28"/>
          <w:szCs w:val="28"/>
        </w:rPr>
        <w:t>5. Компьютерная лингвистика:</w:t>
      </w:r>
    </w:p>
    <w:p w:rsidR="00A203E2" w:rsidRPr="00A203E2" w:rsidRDefault="00A203E2" w:rsidP="00A203E2">
      <w:pPr>
        <w:pStyle w:val="a3"/>
        <w:spacing w:after="0"/>
        <w:rPr>
          <w:sz w:val="28"/>
          <w:szCs w:val="28"/>
        </w:rPr>
      </w:pPr>
      <w:r w:rsidRPr="00A203E2">
        <w:rPr>
          <w:sz w:val="28"/>
          <w:szCs w:val="28"/>
        </w:rPr>
        <w:t xml:space="preserve">   - Обработка естественного языка (</w:t>
      </w:r>
      <w:proofErr w:type="spellStart"/>
      <w:r w:rsidRPr="00A203E2">
        <w:rPr>
          <w:sz w:val="28"/>
          <w:szCs w:val="28"/>
        </w:rPr>
        <w:t>Natural</w:t>
      </w:r>
      <w:proofErr w:type="spellEnd"/>
      <w:r w:rsidRPr="00A203E2">
        <w:rPr>
          <w:sz w:val="28"/>
          <w:szCs w:val="28"/>
        </w:rPr>
        <w:t xml:space="preserve"> </w:t>
      </w:r>
      <w:proofErr w:type="spellStart"/>
      <w:r w:rsidRPr="00A203E2">
        <w:rPr>
          <w:sz w:val="28"/>
          <w:szCs w:val="28"/>
        </w:rPr>
        <w:t>Language</w:t>
      </w:r>
      <w:proofErr w:type="spellEnd"/>
      <w:r w:rsidRPr="00A203E2">
        <w:rPr>
          <w:sz w:val="28"/>
          <w:szCs w:val="28"/>
        </w:rPr>
        <w:t xml:space="preserve"> </w:t>
      </w:r>
      <w:proofErr w:type="spellStart"/>
      <w:r w:rsidRPr="00A203E2">
        <w:rPr>
          <w:sz w:val="28"/>
          <w:szCs w:val="28"/>
        </w:rPr>
        <w:t>Processing</w:t>
      </w:r>
      <w:proofErr w:type="spellEnd"/>
      <w:r w:rsidRPr="00A203E2">
        <w:rPr>
          <w:sz w:val="28"/>
          <w:szCs w:val="28"/>
        </w:rPr>
        <w:t>)</w:t>
      </w:r>
    </w:p>
    <w:p w:rsidR="00A203E2" w:rsidRPr="00A203E2" w:rsidRDefault="00A203E2" w:rsidP="00A203E2">
      <w:pPr>
        <w:pStyle w:val="a3"/>
        <w:spacing w:after="0"/>
        <w:rPr>
          <w:sz w:val="28"/>
          <w:szCs w:val="28"/>
        </w:rPr>
      </w:pPr>
      <w:r w:rsidRPr="00A203E2">
        <w:rPr>
          <w:sz w:val="28"/>
          <w:szCs w:val="28"/>
        </w:rPr>
        <w:t xml:space="preserve">   - Автоматическое извлечение информации из текстов</w:t>
      </w:r>
    </w:p>
    <w:p w:rsidR="00A203E2" w:rsidRDefault="00A203E2" w:rsidP="00A203E2">
      <w:pPr>
        <w:pStyle w:val="a3"/>
        <w:spacing w:before="0" w:beforeAutospacing="0" w:after="0" w:afterAutospacing="0"/>
        <w:rPr>
          <w:sz w:val="28"/>
          <w:szCs w:val="28"/>
        </w:rPr>
      </w:pPr>
      <w:r w:rsidRPr="00A203E2">
        <w:rPr>
          <w:sz w:val="28"/>
          <w:szCs w:val="28"/>
        </w:rPr>
        <w:t xml:space="preserve">   - Методы автоматического перевода и генерации текстов</w:t>
      </w:r>
    </w:p>
    <w:p w:rsidR="00A203E2" w:rsidRDefault="00A203E2" w:rsidP="00A203E2">
      <w:pPr>
        <w:pStyle w:val="a3"/>
        <w:spacing w:before="0" w:beforeAutospacing="0" w:after="0" w:afterAutospacing="0"/>
        <w:rPr>
          <w:sz w:val="28"/>
          <w:szCs w:val="28"/>
        </w:rPr>
      </w:pPr>
    </w:p>
    <w:p w:rsidR="005C5E26" w:rsidRDefault="005C5E26" w:rsidP="005C5E26">
      <w:pPr>
        <w:pStyle w:val="a3"/>
        <w:spacing w:before="0" w:beforeAutospacing="0" w:after="0" w:afterAutospacing="0"/>
        <w:rPr>
          <w:sz w:val="28"/>
          <w:szCs w:val="28"/>
        </w:rPr>
      </w:pPr>
      <w:r>
        <w:rPr>
          <w:sz w:val="28"/>
          <w:szCs w:val="28"/>
        </w:rPr>
        <w:t xml:space="preserve">Задание 7 </w:t>
      </w:r>
    </w:p>
    <w:p w:rsidR="00A203E2" w:rsidRDefault="00A203E2" w:rsidP="005C5E26">
      <w:pPr>
        <w:pStyle w:val="a3"/>
        <w:spacing w:before="0" w:beforeAutospacing="0" w:after="0" w:afterAutospacing="0"/>
        <w:rPr>
          <w:sz w:val="28"/>
          <w:szCs w:val="28"/>
        </w:rPr>
      </w:pPr>
    </w:p>
    <w:p w:rsidR="007C6DE9" w:rsidRPr="007C6DE9" w:rsidRDefault="007C6DE9" w:rsidP="007C6DE9">
      <w:pPr>
        <w:numPr>
          <w:ilvl w:val="0"/>
          <w:numId w:val="3"/>
        </w:numPr>
        <w:shd w:val="clear" w:color="auto" w:fill="FFFFFF"/>
        <w:spacing w:after="0" w:line="270" w:lineRule="atLeast"/>
        <w:ind w:left="1230" w:right="795"/>
        <w:rPr>
          <w:rFonts w:ascii="Times New Roman" w:eastAsia="Times New Roman" w:hAnsi="Times New Roman" w:cs="Times New Roman"/>
          <w:color w:val="000000"/>
          <w:sz w:val="28"/>
          <w:szCs w:val="28"/>
          <w:lang w:eastAsia="ru-RU"/>
        </w:rPr>
      </w:pPr>
      <w:r w:rsidRPr="007C6DE9">
        <w:rPr>
          <w:rFonts w:ascii="Times New Roman" w:eastAsia="Times New Roman" w:hAnsi="Times New Roman" w:cs="Times New Roman"/>
          <w:color w:val="000000"/>
          <w:sz w:val="28"/>
          <w:szCs w:val="28"/>
          <w:lang w:eastAsia="ru-RU"/>
        </w:rPr>
        <w:t>Введение</w:t>
      </w:r>
      <w:r w:rsidRPr="007C6DE9">
        <w:rPr>
          <w:rFonts w:ascii="Times New Roman" w:eastAsia="Times New Roman" w:hAnsi="Times New Roman" w:cs="Times New Roman"/>
          <w:color w:val="000000"/>
          <w:sz w:val="28"/>
          <w:szCs w:val="28"/>
          <w:lang w:eastAsia="ru-RU"/>
        </w:rPr>
        <w:br/>
        <w:t xml:space="preserve">Исследования в области корпусной лингвистики обычно решают сразу две задачи: создание рабочих инструментов и использование этих инструментов для изучения лингвистических феноменов. При этом рабочие инструменты чаще всего предполагают более или менее </w:t>
      </w:r>
      <w:r w:rsidRPr="007C6DE9">
        <w:rPr>
          <w:rFonts w:ascii="Times New Roman" w:eastAsia="Times New Roman" w:hAnsi="Times New Roman" w:cs="Times New Roman"/>
          <w:color w:val="000000"/>
          <w:sz w:val="28"/>
          <w:szCs w:val="28"/>
          <w:lang w:eastAsia="ru-RU"/>
        </w:rPr>
        <w:lastRenderedPageBreak/>
        <w:t>конкретные лингвистические феномены, которые планируется изучить, а интересы исследователя связаны с возможностями, предоставляемыми рабочими инструментами.</w:t>
      </w:r>
      <w:r w:rsidRPr="007C6DE9">
        <w:rPr>
          <w:rFonts w:ascii="Times New Roman" w:eastAsia="Times New Roman" w:hAnsi="Times New Roman" w:cs="Times New Roman"/>
          <w:color w:val="000000"/>
          <w:sz w:val="28"/>
          <w:szCs w:val="28"/>
          <w:lang w:eastAsia="ru-RU"/>
        </w:rPr>
        <w:br/>
        <w:t>Создание рабочих инструментов для анализа включает в себя построение моно¬ и многоязыковых корпусов текстов в рамках области, интересующей исследователя, а также средства разметки корпусов, поиска в них и статистической обработки результатов поиска. Эти ресурсы используются в собственно лингвистических исследованиях, предполагающих анализ языка с экспериментальной точки зрения, т.е. исследование того, какие слова, выражения, грамматические конструкции, типы развития дискурса действительно употребляются носителями языка, как часто и для каких целей.</w:t>
      </w:r>
      <w:r w:rsidRPr="007C6DE9">
        <w:rPr>
          <w:rFonts w:ascii="Times New Roman" w:eastAsia="Times New Roman" w:hAnsi="Times New Roman" w:cs="Times New Roman"/>
          <w:color w:val="000000"/>
          <w:sz w:val="28"/>
          <w:szCs w:val="28"/>
          <w:lang w:eastAsia="ru-RU"/>
        </w:rPr>
        <w:br/>
        <w:t>История</w:t>
      </w:r>
      <w:r w:rsidRPr="007C6DE9">
        <w:rPr>
          <w:rFonts w:ascii="Times New Roman" w:eastAsia="Times New Roman" w:hAnsi="Times New Roman" w:cs="Times New Roman"/>
          <w:color w:val="000000"/>
          <w:sz w:val="28"/>
          <w:szCs w:val="28"/>
          <w:lang w:eastAsia="ru-RU"/>
        </w:rPr>
        <w:br/>
        <w:t>В связи с тем, что компьютер представляет собой удобное средство хранения и обработки больших объемов информации, первые проекты по созданию коллекций текстов и корпусов появились сразу же, как только лингвисты получили доступ к компьютерам с достаточными возможностями для хранения текстов. Первая версия корпуса была представлена простым текстовым форматом (с небольшим количеством структурной разметки для выделения абзацев, заголовков, цитируемых фрагментов и т.п.). Позднее корпус был дополнен разметкой частей речи и морфологических признаков слов</w:t>
      </w:r>
      <w:r w:rsidRPr="007C6DE9">
        <w:rPr>
          <w:rFonts w:ascii="Times New Roman" w:eastAsia="Times New Roman" w:hAnsi="Times New Roman" w:cs="Times New Roman"/>
          <w:color w:val="000000"/>
          <w:sz w:val="28"/>
          <w:szCs w:val="28"/>
          <w:lang w:eastAsia="ru-RU"/>
        </w:rPr>
        <w:br/>
        <w:t xml:space="preserve">Второй похожий британский проект </w:t>
      </w:r>
      <w:proofErr w:type="spellStart"/>
      <w:r w:rsidRPr="007C6DE9">
        <w:rPr>
          <w:rFonts w:ascii="Times New Roman" w:eastAsia="Times New Roman" w:hAnsi="Times New Roman" w:cs="Times New Roman"/>
          <w:color w:val="000000"/>
          <w:sz w:val="28"/>
          <w:szCs w:val="28"/>
          <w:lang w:eastAsia="ru-RU"/>
        </w:rPr>
        <w:t>Bank</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of</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English</w:t>
      </w:r>
      <w:proofErr w:type="spellEnd"/>
      <w:r w:rsidRPr="007C6DE9">
        <w:rPr>
          <w:rFonts w:ascii="Times New Roman" w:eastAsia="Times New Roman" w:hAnsi="Times New Roman" w:cs="Times New Roman"/>
          <w:color w:val="000000"/>
          <w:sz w:val="28"/>
          <w:szCs w:val="28"/>
          <w:lang w:eastAsia="ru-RU"/>
        </w:rPr>
        <w:t xml:space="preserve"> начал создаваться в 1980¬е годы, в 1989 его объем достиг 20 млн. слов, в 2000 ¬ 600 млн. слов. Этот корпус ориентирован на отслеживание изменений в словоупотреблении (</w:t>
      </w:r>
      <w:proofErr w:type="spellStart"/>
      <w:r w:rsidRPr="007C6DE9">
        <w:rPr>
          <w:rFonts w:ascii="Times New Roman" w:eastAsia="Times New Roman" w:hAnsi="Times New Roman" w:cs="Times New Roman"/>
          <w:color w:val="000000"/>
          <w:sz w:val="28"/>
          <w:szCs w:val="28"/>
          <w:lang w:eastAsia="ru-RU"/>
        </w:rPr>
        <w:t>monitor</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corpus</w:t>
      </w:r>
      <w:proofErr w:type="spellEnd"/>
      <w:r w:rsidRPr="007C6DE9">
        <w:rPr>
          <w:rFonts w:ascii="Times New Roman" w:eastAsia="Times New Roman" w:hAnsi="Times New Roman" w:cs="Times New Roman"/>
          <w:color w:val="000000"/>
          <w:sz w:val="28"/>
          <w:szCs w:val="28"/>
          <w:lang w:eastAsia="ru-RU"/>
        </w:rPr>
        <w:t xml:space="preserve">) путем регулярного пополнения новыми текстами и сравнения частотных параметров, например, таких как изменение частоты слов и грамматических конструкций, появление новых слов и т.п. Этот корпус служил основой создания словаря </w:t>
      </w:r>
      <w:proofErr w:type="spellStart"/>
      <w:r w:rsidRPr="007C6DE9">
        <w:rPr>
          <w:rFonts w:ascii="Times New Roman" w:eastAsia="Times New Roman" w:hAnsi="Times New Roman" w:cs="Times New Roman"/>
          <w:color w:val="000000"/>
          <w:sz w:val="28"/>
          <w:szCs w:val="28"/>
          <w:lang w:eastAsia="ru-RU"/>
        </w:rPr>
        <w:t>Collins</w:t>
      </w:r>
      <w:proofErr w:type="spellEnd"/>
      <w:r w:rsidRPr="007C6DE9">
        <w:rPr>
          <w:rFonts w:ascii="Times New Roman" w:eastAsia="Times New Roman" w:hAnsi="Times New Roman" w:cs="Times New Roman"/>
          <w:color w:val="000000"/>
          <w:sz w:val="28"/>
          <w:szCs w:val="28"/>
          <w:lang w:eastAsia="ru-RU"/>
        </w:rPr>
        <w:t xml:space="preserve"> COBUILD </w:t>
      </w:r>
      <w:proofErr w:type="spellStart"/>
      <w:r w:rsidRPr="007C6DE9">
        <w:rPr>
          <w:rFonts w:ascii="Times New Roman" w:eastAsia="Times New Roman" w:hAnsi="Times New Roman" w:cs="Times New Roman"/>
          <w:color w:val="000000"/>
          <w:sz w:val="28"/>
          <w:szCs w:val="28"/>
          <w:lang w:eastAsia="ru-RU"/>
        </w:rPr>
        <w:t>English</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Dictionary</w:t>
      </w:r>
      <w:proofErr w:type="spellEnd"/>
      <w:r w:rsidRPr="007C6DE9">
        <w:rPr>
          <w:rFonts w:ascii="Times New Roman" w:eastAsia="Times New Roman" w:hAnsi="Times New Roman" w:cs="Times New Roman"/>
          <w:color w:val="000000"/>
          <w:sz w:val="28"/>
          <w:szCs w:val="28"/>
          <w:lang w:eastAsia="ru-RU"/>
        </w:rPr>
        <w:t xml:space="preserve"> [9] и ряда английских грамматик, использующих корпусный данные.</w:t>
      </w:r>
      <w:r w:rsidRPr="007C6DE9">
        <w:rPr>
          <w:rFonts w:ascii="Times New Roman" w:eastAsia="Times New Roman" w:hAnsi="Times New Roman" w:cs="Times New Roman"/>
          <w:color w:val="000000"/>
          <w:sz w:val="28"/>
          <w:szCs w:val="28"/>
          <w:lang w:eastAsia="ru-RU"/>
        </w:rPr>
        <w:br/>
        <w:t>Разметка корпуса</w:t>
      </w:r>
      <w:r w:rsidRPr="007C6DE9">
        <w:rPr>
          <w:rFonts w:ascii="Times New Roman" w:eastAsia="Times New Roman" w:hAnsi="Times New Roman" w:cs="Times New Roman"/>
          <w:color w:val="000000"/>
          <w:sz w:val="28"/>
          <w:szCs w:val="28"/>
          <w:lang w:eastAsia="ru-RU"/>
        </w:rPr>
        <w:br/>
        <w:t xml:space="preserve">По мере роста возможностей компьютеров и увеличения количества документов, доступных в электронной форме, размеры корпусов непрерывно росли: от 500 тыс. слов в 1960¬е годы до последних проектов, нацеленных на создание корпусов размеров в 1 млрд. слов [10]. Размер является важным параметром оценки корпуса, но не менее </w:t>
      </w:r>
      <w:r w:rsidRPr="007C6DE9">
        <w:rPr>
          <w:rFonts w:ascii="Times New Roman" w:eastAsia="Times New Roman" w:hAnsi="Times New Roman" w:cs="Times New Roman"/>
          <w:color w:val="000000"/>
          <w:sz w:val="28"/>
          <w:szCs w:val="28"/>
          <w:lang w:eastAsia="ru-RU"/>
        </w:rPr>
        <w:lastRenderedPageBreak/>
        <w:t xml:space="preserve">важным является состав дополнительной информации внесенной в результате обработки исходного текста. В связи с тем, что современные средства обработки языка пока не позволяют вносить семантическую или синтаксическую информацию автоматически, а ручная разметка корпуса объемом в десятки миллионов слов нереальна, разметка большинства больших (и даже не очень больших) корпусов ограничена лишь так называемой </w:t>
      </w:r>
      <w:proofErr w:type="spellStart"/>
      <w:r w:rsidRPr="007C6DE9">
        <w:rPr>
          <w:rFonts w:ascii="Times New Roman" w:eastAsia="Times New Roman" w:hAnsi="Times New Roman" w:cs="Times New Roman"/>
          <w:color w:val="000000"/>
          <w:sz w:val="28"/>
          <w:szCs w:val="28"/>
          <w:lang w:eastAsia="ru-RU"/>
        </w:rPr>
        <w:t>лемматизацией</w:t>
      </w:r>
      <w:proofErr w:type="spellEnd"/>
      <w:r w:rsidRPr="007C6DE9">
        <w:rPr>
          <w:rFonts w:ascii="Times New Roman" w:eastAsia="Times New Roman" w:hAnsi="Times New Roman" w:cs="Times New Roman"/>
          <w:color w:val="000000"/>
          <w:sz w:val="28"/>
          <w:szCs w:val="28"/>
          <w:lang w:eastAsia="ru-RU"/>
        </w:rPr>
        <w:t xml:space="preserve"> (обозначением леммы) и, следовательно, возможностью для пользователя найти в тексте все словоформы произвольной лексемы.</w:t>
      </w:r>
      <w:r w:rsidRPr="007C6DE9">
        <w:rPr>
          <w:rFonts w:ascii="Times New Roman" w:eastAsia="Times New Roman" w:hAnsi="Times New Roman" w:cs="Times New Roman"/>
          <w:color w:val="000000"/>
          <w:sz w:val="28"/>
          <w:szCs w:val="28"/>
          <w:lang w:eastAsia="ru-RU"/>
        </w:rPr>
        <w:br/>
        <w:t xml:space="preserve">Более детальная разметка, учитывающая морфологические или </w:t>
      </w:r>
      <w:proofErr w:type="spellStart"/>
      <w:r w:rsidRPr="007C6DE9">
        <w:rPr>
          <w:rFonts w:ascii="Times New Roman" w:eastAsia="Times New Roman" w:hAnsi="Times New Roman" w:cs="Times New Roman"/>
          <w:color w:val="000000"/>
          <w:sz w:val="28"/>
          <w:szCs w:val="28"/>
          <w:lang w:eastAsia="ru-RU"/>
        </w:rPr>
        <w:t>морфологосинтаксические</w:t>
      </w:r>
      <w:proofErr w:type="spellEnd"/>
      <w:r w:rsidRPr="007C6DE9">
        <w:rPr>
          <w:rFonts w:ascii="Times New Roman" w:eastAsia="Times New Roman" w:hAnsi="Times New Roman" w:cs="Times New Roman"/>
          <w:color w:val="000000"/>
          <w:sz w:val="28"/>
          <w:szCs w:val="28"/>
          <w:lang w:eastAsia="ru-RU"/>
        </w:rPr>
        <w:t xml:space="preserve"> признаки очень трудоемка, потому что лингвистически корректная разметка русских текстов даже на морфологическом уровне без внесения синтаксической информации обязательно требует ручной работы. Однако для небольшого корпуса ручная или полуавтоматическая разметка возможна не только для морфологической, но и для синтаксической или семантической информации.</w:t>
      </w:r>
      <w:r w:rsidRPr="007C6DE9">
        <w:rPr>
          <w:rFonts w:ascii="Times New Roman" w:eastAsia="Times New Roman" w:hAnsi="Times New Roman" w:cs="Times New Roman"/>
          <w:color w:val="000000"/>
          <w:sz w:val="28"/>
          <w:szCs w:val="28"/>
          <w:lang w:eastAsia="ru-RU"/>
        </w:rPr>
        <w:br/>
        <w:t>В то же время, развитие технологий обработки текстов позволяет вносить все большее количество информации автоматически, в частности, идентифицировать объекты по именам или различать омонимы на основе локального контекста. Разметка текста лингвистической информацией в настоящее время чаще всего основана на языке SGML/XML, который предполагает выделение фрагментов текста.</w:t>
      </w:r>
      <w:r w:rsidRPr="007C6DE9">
        <w:rPr>
          <w:rFonts w:ascii="Times New Roman" w:eastAsia="Times New Roman" w:hAnsi="Times New Roman" w:cs="Times New Roman"/>
          <w:color w:val="000000"/>
          <w:sz w:val="28"/>
          <w:szCs w:val="28"/>
          <w:lang w:eastAsia="ru-RU"/>
        </w:rPr>
        <w:br/>
        <w:t>Использование корпусов для лингвистический исследований</w:t>
      </w:r>
      <w:r w:rsidRPr="007C6DE9">
        <w:rPr>
          <w:rFonts w:ascii="Times New Roman" w:eastAsia="Times New Roman" w:hAnsi="Times New Roman" w:cs="Times New Roman"/>
          <w:color w:val="000000"/>
          <w:sz w:val="28"/>
          <w:szCs w:val="28"/>
          <w:lang w:eastAsia="ru-RU"/>
        </w:rPr>
        <w:br/>
        <w:t>Любой корпус создается как средство отражения и эмпирического исследования явлений, встречающихся в языке (или подъязыке, в случае специализированного корпуса). Наличие компьютерного корпуса не меняет радикально деятельность лингвиста. Корпуса текстов</w:t>
      </w:r>
    </w:p>
    <w:p w:rsidR="007C6DE9" w:rsidRPr="007C6DE9" w:rsidRDefault="007C6DE9" w:rsidP="007C6DE9">
      <w:pPr>
        <w:numPr>
          <w:ilvl w:val="0"/>
          <w:numId w:val="3"/>
        </w:numPr>
        <w:shd w:val="clear" w:color="auto" w:fill="FFFFFF"/>
        <w:spacing w:after="0" w:line="270" w:lineRule="atLeast"/>
        <w:ind w:left="1230" w:right="795"/>
        <w:rPr>
          <w:rFonts w:ascii="Times New Roman" w:eastAsia="Times New Roman" w:hAnsi="Times New Roman" w:cs="Times New Roman"/>
          <w:color w:val="000000"/>
          <w:sz w:val="28"/>
          <w:szCs w:val="28"/>
          <w:lang w:eastAsia="ru-RU"/>
        </w:rPr>
      </w:pPr>
      <w:r w:rsidRPr="007C6DE9">
        <w:rPr>
          <w:rFonts w:ascii="Times New Roman" w:eastAsia="Times New Roman" w:hAnsi="Times New Roman" w:cs="Times New Roman"/>
          <w:color w:val="000000"/>
          <w:sz w:val="28"/>
          <w:szCs w:val="28"/>
          <w:lang w:eastAsia="ru-RU"/>
        </w:rPr>
        <w:t>использовались для создания грамматик и словарей задолго до появления компьютеров.</w:t>
      </w:r>
      <w:r w:rsidRPr="007C6DE9">
        <w:rPr>
          <w:rFonts w:ascii="Times New Roman" w:eastAsia="Times New Roman" w:hAnsi="Times New Roman" w:cs="Times New Roman"/>
          <w:color w:val="000000"/>
          <w:sz w:val="28"/>
          <w:szCs w:val="28"/>
          <w:lang w:eastAsia="ru-RU"/>
        </w:rPr>
        <w:br/>
        <w:t>Создание представительных корпусов и их разметка на различных уровнях влечет за собой создание словарей и грамматик, построенных на основе корпусной методологии.</w:t>
      </w:r>
      <w:r w:rsidRPr="007C6DE9">
        <w:rPr>
          <w:rFonts w:ascii="Times New Roman" w:eastAsia="Times New Roman" w:hAnsi="Times New Roman" w:cs="Times New Roman"/>
          <w:color w:val="000000"/>
          <w:sz w:val="28"/>
          <w:szCs w:val="28"/>
          <w:lang w:eastAsia="ru-RU"/>
        </w:rPr>
        <w:br/>
        <w:t xml:space="preserve">Представительный британский корпус LOB, построенный по модели </w:t>
      </w:r>
      <w:proofErr w:type="spellStart"/>
      <w:r w:rsidRPr="007C6DE9">
        <w:rPr>
          <w:rFonts w:ascii="Times New Roman" w:eastAsia="Times New Roman" w:hAnsi="Times New Roman" w:cs="Times New Roman"/>
          <w:color w:val="000000"/>
          <w:sz w:val="28"/>
          <w:szCs w:val="28"/>
          <w:lang w:eastAsia="ru-RU"/>
        </w:rPr>
        <w:t>Брауновского</w:t>
      </w:r>
      <w:proofErr w:type="spellEnd"/>
      <w:r w:rsidRPr="007C6DE9">
        <w:rPr>
          <w:rFonts w:ascii="Times New Roman" w:eastAsia="Times New Roman" w:hAnsi="Times New Roman" w:cs="Times New Roman"/>
          <w:color w:val="000000"/>
          <w:sz w:val="28"/>
          <w:szCs w:val="28"/>
          <w:lang w:eastAsia="ru-RU"/>
        </w:rPr>
        <w:t xml:space="preserve"> корпуса, лег в основу </w:t>
      </w:r>
      <w:proofErr w:type="spellStart"/>
      <w:r w:rsidRPr="007C6DE9">
        <w:rPr>
          <w:rFonts w:ascii="Times New Roman" w:eastAsia="Times New Roman" w:hAnsi="Times New Roman" w:cs="Times New Roman"/>
          <w:color w:val="000000"/>
          <w:sz w:val="28"/>
          <w:szCs w:val="28"/>
          <w:lang w:eastAsia="ru-RU"/>
        </w:rPr>
        <w:t>Quirk</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et</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al</w:t>
      </w:r>
      <w:proofErr w:type="spellEnd"/>
      <w:r w:rsidRPr="007C6DE9">
        <w:rPr>
          <w:rFonts w:ascii="Times New Roman" w:eastAsia="Times New Roman" w:hAnsi="Times New Roman" w:cs="Times New Roman"/>
          <w:color w:val="000000"/>
          <w:sz w:val="28"/>
          <w:szCs w:val="28"/>
          <w:lang w:eastAsia="ru-RU"/>
        </w:rPr>
        <w:t xml:space="preserve">, 1985). Создание первого большого английского корпуса </w:t>
      </w:r>
      <w:proofErr w:type="spellStart"/>
      <w:r w:rsidRPr="007C6DE9">
        <w:rPr>
          <w:rFonts w:ascii="Times New Roman" w:eastAsia="Times New Roman" w:hAnsi="Times New Roman" w:cs="Times New Roman"/>
          <w:color w:val="000000"/>
          <w:sz w:val="28"/>
          <w:szCs w:val="28"/>
          <w:lang w:eastAsia="ru-RU"/>
        </w:rPr>
        <w:t>Bank</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of</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English</w:t>
      </w:r>
      <w:proofErr w:type="spellEnd"/>
      <w:r w:rsidRPr="007C6DE9">
        <w:rPr>
          <w:rFonts w:ascii="Times New Roman" w:eastAsia="Times New Roman" w:hAnsi="Times New Roman" w:cs="Times New Roman"/>
          <w:color w:val="000000"/>
          <w:sz w:val="28"/>
          <w:szCs w:val="28"/>
          <w:lang w:eastAsia="ru-RU"/>
        </w:rPr>
        <w:t xml:space="preserve"> (20 млн. словоупотреблений в 1980¬е годы) привело к созданию серии грамматик и словарей серии COBUILD. Создание БНК привело к появлению новой </w:t>
      </w:r>
      <w:proofErr w:type="gramStart"/>
      <w:r w:rsidRPr="007C6DE9">
        <w:rPr>
          <w:rFonts w:ascii="Times New Roman" w:eastAsia="Times New Roman" w:hAnsi="Times New Roman" w:cs="Times New Roman"/>
          <w:color w:val="000000"/>
          <w:sz w:val="28"/>
          <w:szCs w:val="28"/>
          <w:lang w:eastAsia="ru-RU"/>
        </w:rPr>
        <w:t>грамматики .</w:t>
      </w:r>
      <w:proofErr w:type="gramEnd"/>
      <w:r w:rsidRPr="007C6DE9">
        <w:rPr>
          <w:rFonts w:ascii="Times New Roman" w:eastAsia="Times New Roman" w:hAnsi="Times New Roman" w:cs="Times New Roman"/>
          <w:color w:val="000000"/>
          <w:sz w:val="28"/>
          <w:szCs w:val="28"/>
          <w:lang w:eastAsia="ru-RU"/>
        </w:rPr>
        <w:t xml:space="preserve"> Задача, встающая перед </w:t>
      </w:r>
      <w:proofErr w:type="spellStart"/>
      <w:r w:rsidRPr="007C6DE9">
        <w:rPr>
          <w:rFonts w:ascii="Times New Roman" w:eastAsia="Times New Roman" w:hAnsi="Times New Roman" w:cs="Times New Roman"/>
          <w:color w:val="000000"/>
          <w:sz w:val="28"/>
          <w:szCs w:val="28"/>
          <w:lang w:eastAsia="ru-RU"/>
        </w:rPr>
        <w:lastRenderedPageBreak/>
        <w:t>корпусно¬ориентированной</w:t>
      </w:r>
      <w:proofErr w:type="spellEnd"/>
      <w:r w:rsidRPr="007C6DE9">
        <w:rPr>
          <w:rFonts w:ascii="Times New Roman" w:eastAsia="Times New Roman" w:hAnsi="Times New Roman" w:cs="Times New Roman"/>
          <w:color w:val="000000"/>
          <w:sz w:val="28"/>
          <w:szCs w:val="28"/>
          <w:lang w:eastAsia="ru-RU"/>
        </w:rPr>
        <w:t xml:space="preserve"> грамматикой, заключается в создании описания, которое может дает адекватный анализ для любого словоупотребления, зафиксированного в корпусе, а наибольшее внимание обращается на наиболее частотные случаи.</w:t>
      </w:r>
      <w:r w:rsidRPr="007C6DE9">
        <w:rPr>
          <w:rFonts w:ascii="Times New Roman" w:eastAsia="Times New Roman" w:hAnsi="Times New Roman" w:cs="Times New Roman"/>
          <w:color w:val="000000"/>
          <w:sz w:val="28"/>
          <w:szCs w:val="28"/>
          <w:lang w:eastAsia="ru-RU"/>
        </w:rPr>
        <w:br/>
        <w:t>К созданию представительного корпуса русского языка</w:t>
      </w:r>
      <w:r w:rsidRPr="007C6DE9">
        <w:rPr>
          <w:rFonts w:ascii="Times New Roman" w:eastAsia="Times New Roman" w:hAnsi="Times New Roman" w:cs="Times New Roman"/>
          <w:color w:val="000000"/>
          <w:sz w:val="28"/>
          <w:szCs w:val="28"/>
          <w:lang w:eastAsia="ru-RU"/>
        </w:rPr>
        <w:br/>
        <w:t xml:space="preserve">В настоящее время идея осуществления такого проекта возрождается (см. статью Л.А. Вербицкой, Н.Н. Казанского и В.Б. </w:t>
      </w:r>
      <w:proofErr w:type="spellStart"/>
      <w:r w:rsidRPr="007C6DE9">
        <w:rPr>
          <w:rFonts w:ascii="Times New Roman" w:eastAsia="Times New Roman" w:hAnsi="Times New Roman" w:cs="Times New Roman"/>
          <w:color w:val="000000"/>
          <w:sz w:val="28"/>
          <w:szCs w:val="28"/>
          <w:lang w:eastAsia="ru-RU"/>
        </w:rPr>
        <w:t>Касевича</w:t>
      </w:r>
      <w:proofErr w:type="spellEnd"/>
      <w:r w:rsidRPr="007C6DE9">
        <w:rPr>
          <w:rFonts w:ascii="Times New Roman" w:eastAsia="Times New Roman" w:hAnsi="Times New Roman" w:cs="Times New Roman"/>
          <w:color w:val="000000"/>
          <w:sz w:val="28"/>
          <w:szCs w:val="28"/>
          <w:lang w:eastAsia="ru-RU"/>
        </w:rPr>
        <w:t xml:space="preserve"> в настоящем сборнике). Предполагаемый корпус будет иметь разные составляющие. Отдельной задачей видится, например, представительный корпус </w:t>
      </w:r>
      <w:proofErr w:type="spellStart"/>
      <w:r w:rsidRPr="007C6DE9">
        <w:rPr>
          <w:rFonts w:ascii="Times New Roman" w:eastAsia="Times New Roman" w:hAnsi="Times New Roman" w:cs="Times New Roman"/>
          <w:color w:val="000000"/>
          <w:sz w:val="28"/>
          <w:szCs w:val="28"/>
          <w:lang w:eastAsia="ru-RU"/>
        </w:rPr>
        <w:t>XIX¬го</w:t>
      </w:r>
      <w:proofErr w:type="spellEnd"/>
      <w:r w:rsidRPr="007C6DE9">
        <w:rPr>
          <w:rFonts w:ascii="Times New Roman" w:eastAsia="Times New Roman" w:hAnsi="Times New Roman" w:cs="Times New Roman"/>
          <w:color w:val="000000"/>
          <w:sz w:val="28"/>
          <w:szCs w:val="28"/>
          <w:lang w:eastAsia="ru-RU"/>
        </w:rPr>
        <w:t xml:space="preserve"> и первой половины </w:t>
      </w:r>
      <w:proofErr w:type="spellStart"/>
      <w:r w:rsidRPr="007C6DE9">
        <w:rPr>
          <w:rFonts w:ascii="Times New Roman" w:eastAsia="Times New Roman" w:hAnsi="Times New Roman" w:cs="Times New Roman"/>
          <w:color w:val="000000"/>
          <w:sz w:val="28"/>
          <w:szCs w:val="28"/>
          <w:lang w:eastAsia="ru-RU"/>
        </w:rPr>
        <w:t>XX¬го</w:t>
      </w:r>
      <w:proofErr w:type="spellEnd"/>
      <w:r w:rsidRPr="007C6DE9">
        <w:rPr>
          <w:rFonts w:ascii="Times New Roman" w:eastAsia="Times New Roman" w:hAnsi="Times New Roman" w:cs="Times New Roman"/>
          <w:color w:val="000000"/>
          <w:sz w:val="28"/>
          <w:szCs w:val="28"/>
          <w:lang w:eastAsia="ru-RU"/>
        </w:rPr>
        <w:t xml:space="preserve"> века, по понятным причинам состоящий из письменных, прежде всего, художественных текстов; специфических проблем создания такого корпуса (и тем более трудностей, связанных с созданием корпуса древнерусских текстов) мы в настоящей статье касаться не будем.</w:t>
      </w:r>
      <w:r w:rsidRPr="007C6DE9">
        <w:rPr>
          <w:rFonts w:ascii="Times New Roman" w:eastAsia="Times New Roman" w:hAnsi="Times New Roman" w:cs="Times New Roman"/>
          <w:color w:val="000000"/>
          <w:sz w:val="28"/>
          <w:szCs w:val="28"/>
          <w:lang w:eastAsia="ru-RU"/>
        </w:rPr>
        <w:br/>
        <w:t xml:space="preserve">Высказываемые ниже соображения применимы прежде всего к корпусу современного русского языка (со второй половины </w:t>
      </w:r>
      <w:proofErr w:type="spellStart"/>
      <w:r w:rsidRPr="007C6DE9">
        <w:rPr>
          <w:rFonts w:ascii="Times New Roman" w:eastAsia="Times New Roman" w:hAnsi="Times New Roman" w:cs="Times New Roman"/>
          <w:color w:val="000000"/>
          <w:sz w:val="28"/>
          <w:szCs w:val="28"/>
          <w:lang w:eastAsia="ru-RU"/>
        </w:rPr>
        <w:t>XX¬го</w:t>
      </w:r>
      <w:proofErr w:type="spellEnd"/>
      <w:r w:rsidRPr="007C6DE9">
        <w:rPr>
          <w:rFonts w:ascii="Times New Roman" w:eastAsia="Times New Roman" w:hAnsi="Times New Roman" w:cs="Times New Roman"/>
          <w:color w:val="000000"/>
          <w:sz w:val="28"/>
          <w:szCs w:val="28"/>
          <w:lang w:eastAsia="ru-RU"/>
        </w:rPr>
        <w:t xml:space="preserve"> века). Они основаны на собственном экспериментальном проекте автора, который мог бы быть использован для дальнейшей коллективной работы в этой области. Этот проект фигурирует пока под условным названием БОКР (Большой корпус русского языка). БОКР представляет все значимые виды использования русского языка в настоящее время. Автор проекта предполагал, что относительно небольшой фрагмент этого корпуса, наилучшим образом отражающий нейтральный литературный язык второй половины XX в., мог бы быть полностью размечен морфологически – со снятой вручную омонимией (тогда как разметка остальной части корпуса будет произведена автоматически).</w:t>
      </w:r>
      <w:r w:rsidRPr="007C6DE9">
        <w:rPr>
          <w:rFonts w:ascii="Times New Roman" w:eastAsia="Times New Roman" w:hAnsi="Times New Roman" w:cs="Times New Roman"/>
          <w:color w:val="000000"/>
          <w:sz w:val="28"/>
          <w:szCs w:val="28"/>
          <w:lang w:eastAsia="ru-RU"/>
        </w:rPr>
        <w:br/>
        <w:t>Типология текстов</w:t>
      </w:r>
      <w:r w:rsidRPr="007C6DE9">
        <w:rPr>
          <w:rFonts w:ascii="Times New Roman" w:eastAsia="Times New Roman" w:hAnsi="Times New Roman" w:cs="Times New Roman"/>
          <w:color w:val="000000"/>
          <w:sz w:val="28"/>
          <w:szCs w:val="28"/>
          <w:lang w:eastAsia="ru-RU"/>
        </w:rPr>
        <w:br/>
        <w:t xml:space="preserve">При создании представительных корпусов требуется максимально широкое покрытие различных типов текстов и функциональных стилей, для чего была разработана типология текстов на основе рекомендаций </w:t>
      </w:r>
      <w:proofErr w:type="spellStart"/>
      <w:r w:rsidRPr="007C6DE9">
        <w:rPr>
          <w:rFonts w:ascii="Times New Roman" w:eastAsia="Times New Roman" w:hAnsi="Times New Roman" w:cs="Times New Roman"/>
          <w:color w:val="000000"/>
          <w:sz w:val="28"/>
          <w:szCs w:val="28"/>
          <w:lang w:eastAsia="ru-RU"/>
        </w:rPr>
        <w:t>Синклера</w:t>
      </w:r>
      <w:proofErr w:type="spellEnd"/>
      <w:r w:rsidRPr="007C6DE9">
        <w:rPr>
          <w:rFonts w:ascii="Times New Roman" w:eastAsia="Times New Roman" w:hAnsi="Times New Roman" w:cs="Times New Roman"/>
          <w:color w:val="000000"/>
          <w:sz w:val="28"/>
          <w:szCs w:val="28"/>
          <w:lang w:eastAsia="ru-RU"/>
        </w:rPr>
        <w:t xml:space="preserve"> [24]. Англоязычная литература содержит множество предложений по классификации для создания представительных корпусов, например, [30, 31, 32, 33] и т.д. Принимая эти рекомендации необходимо иметь в виду, что среда использования языка оказывает существенное влияние на классификацию текстов. Так очевидное несоответствие между российской и англоязычной культурами выражено и на уровне жанров. Такие жанры как выделяемые в БК </w:t>
      </w:r>
      <w:proofErr w:type="spellStart"/>
      <w:r w:rsidRPr="007C6DE9">
        <w:rPr>
          <w:rFonts w:ascii="Times New Roman" w:eastAsia="Times New Roman" w:hAnsi="Times New Roman" w:cs="Times New Roman"/>
          <w:color w:val="000000"/>
          <w:sz w:val="28"/>
          <w:szCs w:val="28"/>
          <w:lang w:eastAsia="ru-RU"/>
        </w:rPr>
        <w:lastRenderedPageBreak/>
        <w:t>Foundation</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reports</w:t>
      </w:r>
      <w:proofErr w:type="spellEnd"/>
      <w:r w:rsidRPr="007C6DE9">
        <w:rPr>
          <w:rFonts w:ascii="Times New Roman" w:eastAsia="Times New Roman" w:hAnsi="Times New Roman" w:cs="Times New Roman"/>
          <w:color w:val="000000"/>
          <w:sz w:val="28"/>
          <w:szCs w:val="28"/>
          <w:lang w:eastAsia="ru-RU"/>
        </w:rPr>
        <w:t xml:space="preserve"> или </w:t>
      </w:r>
      <w:proofErr w:type="spellStart"/>
      <w:r w:rsidRPr="007C6DE9">
        <w:rPr>
          <w:rFonts w:ascii="Times New Roman" w:eastAsia="Times New Roman" w:hAnsi="Times New Roman" w:cs="Times New Roman"/>
          <w:color w:val="000000"/>
          <w:sz w:val="28"/>
          <w:szCs w:val="28"/>
          <w:lang w:eastAsia="ru-RU"/>
        </w:rPr>
        <w:t>Popular</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Lore</w:t>
      </w:r>
      <w:proofErr w:type="spellEnd"/>
      <w:r w:rsidRPr="007C6DE9">
        <w:rPr>
          <w:rFonts w:ascii="Times New Roman" w:eastAsia="Times New Roman" w:hAnsi="Times New Roman" w:cs="Times New Roman"/>
          <w:color w:val="000000"/>
          <w:sz w:val="28"/>
          <w:szCs w:val="28"/>
          <w:lang w:eastAsia="ru-RU"/>
        </w:rPr>
        <w:t xml:space="preserve"> с трудом допускают даже адекватный перевод на русский.</w:t>
      </w:r>
      <w:r w:rsidRPr="007C6DE9">
        <w:rPr>
          <w:rFonts w:ascii="Times New Roman" w:eastAsia="Times New Roman" w:hAnsi="Times New Roman" w:cs="Times New Roman"/>
          <w:color w:val="000000"/>
          <w:sz w:val="28"/>
          <w:szCs w:val="28"/>
          <w:lang w:eastAsia="ru-RU"/>
        </w:rPr>
        <w:br/>
        <w:t>Разметка слов</w:t>
      </w:r>
      <w:r w:rsidRPr="007C6DE9">
        <w:rPr>
          <w:rFonts w:ascii="Times New Roman" w:eastAsia="Times New Roman" w:hAnsi="Times New Roman" w:cs="Times New Roman"/>
          <w:color w:val="000000"/>
          <w:sz w:val="28"/>
          <w:szCs w:val="28"/>
          <w:lang w:eastAsia="ru-RU"/>
        </w:rPr>
        <w:br/>
        <w:t xml:space="preserve">Корпус предполагает проведение </w:t>
      </w:r>
      <w:proofErr w:type="spellStart"/>
      <w:r w:rsidRPr="007C6DE9">
        <w:rPr>
          <w:rFonts w:ascii="Times New Roman" w:eastAsia="Times New Roman" w:hAnsi="Times New Roman" w:cs="Times New Roman"/>
          <w:color w:val="000000"/>
          <w:sz w:val="28"/>
          <w:szCs w:val="28"/>
          <w:lang w:eastAsia="ru-RU"/>
        </w:rPr>
        <w:t>лемматизации</w:t>
      </w:r>
      <w:proofErr w:type="spellEnd"/>
      <w:r w:rsidRPr="007C6DE9">
        <w:rPr>
          <w:rFonts w:ascii="Times New Roman" w:eastAsia="Times New Roman" w:hAnsi="Times New Roman" w:cs="Times New Roman"/>
          <w:color w:val="000000"/>
          <w:sz w:val="28"/>
          <w:szCs w:val="28"/>
          <w:lang w:eastAsia="ru-RU"/>
        </w:rPr>
        <w:t xml:space="preserve"> и морфосинтаксической разметки текстов. Хотя многие корпуса английского языка ограничивались </w:t>
      </w:r>
      <w:proofErr w:type="spellStart"/>
      <w:r w:rsidRPr="007C6DE9">
        <w:rPr>
          <w:rFonts w:ascii="Times New Roman" w:eastAsia="Times New Roman" w:hAnsi="Times New Roman" w:cs="Times New Roman"/>
          <w:color w:val="000000"/>
          <w:sz w:val="28"/>
          <w:szCs w:val="28"/>
          <w:lang w:eastAsia="ru-RU"/>
        </w:rPr>
        <w:t>частеречной</w:t>
      </w:r>
      <w:proofErr w:type="spellEnd"/>
      <w:r w:rsidRPr="007C6DE9">
        <w:rPr>
          <w:rFonts w:ascii="Times New Roman" w:eastAsia="Times New Roman" w:hAnsi="Times New Roman" w:cs="Times New Roman"/>
          <w:color w:val="000000"/>
          <w:sz w:val="28"/>
          <w:szCs w:val="28"/>
          <w:lang w:eastAsia="ru-RU"/>
        </w:rPr>
        <w:t xml:space="preserve"> разметкой, в случае русского языка безусловно необходима </w:t>
      </w:r>
      <w:proofErr w:type="spellStart"/>
      <w:r w:rsidRPr="007C6DE9">
        <w:rPr>
          <w:rFonts w:ascii="Times New Roman" w:eastAsia="Times New Roman" w:hAnsi="Times New Roman" w:cs="Times New Roman"/>
          <w:color w:val="000000"/>
          <w:sz w:val="28"/>
          <w:szCs w:val="28"/>
          <w:lang w:eastAsia="ru-RU"/>
        </w:rPr>
        <w:t>лемматизация</w:t>
      </w:r>
      <w:proofErr w:type="spellEnd"/>
      <w:r w:rsidRPr="007C6DE9">
        <w:rPr>
          <w:rFonts w:ascii="Times New Roman" w:eastAsia="Times New Roman" w:hAnsi="Times New Roman" w:cs="Times New Roman"/>
          <w:color w:val="000000"/>
          <w:sz w:val="28"/>
          <w:szCs w:val="28"/>
          <w:lang w:eastAsia="ru-RU"/>
        </w:rPr>
        <w:t xml:space="preserve"> (иначе будет затруднен поиск многих словоформ) и приписывание граммем (это позволит исследовать предложное и глагольное управление). Поскольку выделение именных и предложных групп в русском языке автоматическими методами достаточно надежно, корпус предполагает также частичную синтаксическую разметку. После этапа морфологического анализа словоформы с неоднозначными грамматическими характеристиками (например, род, число, падеж) составляют около 60% словоупотреблений, словоформы с неоднозначным выделением лексемы и части речи – около 30%. Однако частичный синтаксический анализ на уровне именных и предложных групп может оказать существенную помощь при разрешении некоторых видов неоднозначности, в частности: • неоднозначности падежных форм, например, новой книги, где при неоднозначности отдельно взятых словоформ у целой именной группы возможен только родительный единственного; • неоднозначности субстантивированных</w:t>
      </w:r>
    </w:p>
    <w:p w:rsidR="007C6DE9" w:rsidRPr="007C6DE9" w:rsidRDefault="007C6DE9" w:rsidP="007C6DE9">
      <w:pPr>
        <w:numPr>
          <w:ilvl w:val="0"/>
          <w:numId w:val="3"/>
        </w:numPr>
        <w:shd w:val="clear" w:color="auto" w:fill="FFFFFF"/>
        <w:spacing w:after="60" w:line="270" w:lineRule="atLeast"/>
        <w:ind w:left="1230" w:right="795"/>
        <w:rPr>
          <w:rFonts w:ascii="Times New Roman" w:eastAsia="Times New Roman" w:hAnsi="Times New Roman" w:cs="Times New Roman"/>
          <w:color w:val="000000"/>
          <w:sz w:val="28"/>
          <w:szCs w:val="28"/>
          <w:lang w:eastAsia="ru-RU"/>
        </w:rPr>
      </w:pPr>
      <w:r w:rsidRPr="007C6DE9">
        <w:rPr>
          <w:rFonts w:ascii="Times New Roman" w:eastAsia="Times New Roman" w:hAnsi="Times New Roman" w:cs="Times New Roman"/>
          <w:color w:val="000000"/>
          <w:sz w:val="28"/>
          <w:szCs w:val="28"/>
          <w:lang w:eastAsia="ru-RU"/>
        </w:rPr>
        <w:t xml:space="preserve">прилагательных: </w:t>
      </w:r>
      <w:proofErr w:type="spellStart"/>
      <w:r w:rsidRPr="007C6DE9">
        <w:rPr>
          <w:rFonts w:ascii="Times New Roman" w:eastAsia="Times New Roman" w:hAnsi="Times New Roman" w:cs="Times New Roman"/>
          <w:color w:val="000000"/>
          <w:sz w:val="28"/>
          <w:szCs w:val="28"/>
          <w:lang w:eastAsia="ru-RU"/>
        </w:rPr>
        <w:t>ст</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арший</w:t>
      </w:r>
      <w:proofErr w:type="spellEnd"/>
      <w:r w:rsidRPr="007C6DE9">
        <w:rPr>
          <w:rFonts w:ascii="Times New Roman" w:eastAsia="Times New Roman" w:hAnsi="Times New Roman" w:cs="Times New Roman"/>
          <w:color w:val="000000"/>
          <w:sz w:val="28"/>
          <w:szCs w:val="28"/>
          <w:lang w:eastAsia="ru-RU"/>
        </w:rPr>
        <w:t xml:space="preserve"> в мой </w:t>
      </w:r>
      <w:proofErr w:type="spellStart"/>
      <w:r w:rsidRPr="007C6DE9">
        <w:rPr>
          <w:rFonts w:ascii="Times New Roman" w:eastAsia="Times New Roman" w:hAnsi="Times New Roman" w:cs="Times New Roman"/>
          <w:color w:val="000000"/>
          <w:sz w:val="28"/>
          <w:szCs w:val="28"/>
          <w:lang w:eastAsia="ru-RU"/>
        </w:rPr>
        <w:t>ст</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арший</w:t>
      </w:r>
      <w:proofErr w:type="spellEnd"/>
      <w:r w:rsidRPr="007C6DE9">
        <w:rPr>
          <w:rFonts w:ascii="Times New Roman" w:eastAsia="Times New Roman" w:hAnsi="Times New Roman" w:cs="Times New Roman"/>
          <w:color w:val="000000"/>
          <w:sz w:val="28"/>
          <w:szCs w:val="28"/>
          <w:lang w:eastAsia="ru-RU"/>
        </w:rPr>
        <w:t xml:space="preserve"> брат получает только интерпретацию прилагательного (а мой – местоимения), но в </w:t>
      </w:r>
      <w:proofErr w:type="spellStart"/>
      <w:r w:rsidRPr="007C6DE9">
        <w:rPr>
          <w:rFonts w:ascii="Times New Roman" w:eastAsia="Times New Roman" w:hAnsi="Times New Roman" w:cs="Times New Roman"/>
          <w:color w:val="000000"/>
          <w:sz w:val="28"/>
          <w:szCs w:val="28"/>
          <w:lang w:eastAsia="ru-RU"/>
        </w:rPr>
        <w:t>ст</w:t>
      </w:r>
      <w:proofErr w:type="spellEnd"/>
      <w:r w:rsidRPr="007C6DE9">
        <w:rPr>
          <w:rFonts w:ascii="Times New Roman" w:eastAsia="Times New Roman" w:hAnsi="Times New Roman" w:cs="Times New Roman"/>
          <w:color w:val="000000"/>
          <w:sz w:val="28"/>
          <w:szCs w:val="28"/>
          <w:lang w:eastAsia="ru-RU"/>
        </w:rPr>
        <w:t xml:space="preserve"> </w:t>
      </w:r>
      <w:proofErr w:type="spellStart"/>
      <w:r w:rsidRPr="007C6DE9">
        <w:rPr>
          <w:rFonts w:ascii="Times New Roman" w:eastAsia="Times New Roman" w:hAnsi="Times New Roman" w:cs="Times New Roman"/>
          <w:color w:val="000000"/>
          <w:sz w:val="28"/>
          <w:szCs w:val="28"/>
          <w:lang w:eastAsia="ru-RU"/>
        </w:rPr>
        <w:t>арший</w:t>
      </w:r>
      <w:proofErr w:type="spellEnd"/>
      <w:r w:rsidRPr="007C6DE9">
        <w:rPr>
          <w:rFonts w:ascii="Times New Roman" w:eastAsia="Times New Roman" w:hAnsi="Times New Roman" w:cs="Times New Roman"/>
          <w:color w:val="000000"/>
          <w:sz w:val="28"/>
          <w:szCs w:val="28"/>
          <w:lang w:eastAsia="ru-RU"/>
        </w:rPr>
        <w:t xml:space="preserve"> группы – только существительного; • неоднозначности притяжательных и личных местоимений, например, в его книге, где невозможна интерпретация личного местоимения, • омонимии между существительным или прилагательным и глаголом в повелительном наклонении: кривей, мой, полей, при наличии в непосредственной близости другого, однозначно определяемого, глагола, глагольная форма невозможна. Наоборот, при наличии согласования с близлежащим существительным или местоимением в именительном падеже формы были, замер, </w:t>
      </w:r>
      <w:proofErr w:type="spellStart"/>
      <w:r w:rsidRPr="007C6DE9">
        <w:rPr>
          <w:rFonts w:ascii="Times New Roman" w:eastAsia="Times New Roman" w:hAnsi="Times New Roman" w:cs="Times New Roman"/>
          <w:color w:val="000000"/>
          <w:sz w:val="28"/>
          <w:szCs w:val="28"/>
          <w:lang w:eastAsia="ru-RU"/>
        </w:rPr>
        <w:t>ст</w:t>
      </w:r>
      <w:proofErr w:type="spellEnd"/>
      <w:r w:rsidRPr="007C6DE9">
        <w:rPr>
          <w:rFonts w:ascii="Times New Roman" w:eastAsia="Times New Roman" w:hAnsi="Times New Roman" w:cs="Times New Roman"/>
          <w:color w:val="000000"/>
          <w:sz w:val="28"/>
          <w:szCs w:val="28"/>
          <w:lang w:eastAsia="ru-RU"/>
        </w:rPr>
        <w:t xml:space="preserve"> али, однозначно интерпретируются как глаголы. Аналогично можно разрешить и многие случаи омонимии между кратким прилагательным и наречием.</w:t>
      </w:r>
      <w:r w:rsidRPr="007C6DE9">
        <w:rPr>
          <w:rFonts w:ascii="Times New Roman" w:eastAsia="Times New Roman" w:hAnsi="Times New Roman" w:cs="Times New Roman"/>
          <w:color w:val="000000"/>
          <w:sz w:val="28"/>
          <w:szCs w:val="28"/>
          <w:lang w:eastAsia="ru-RU"/>
        </w:rPr>
        <w:br/>
        <w:t>Заключение</w:t>
      </w:r>
      <w:r w:rsidRPr="007C6DE9">
        <w:rPr>
          <w:rFonts w:ascii="Times New Roman" w:eastAsia="Times New Roman" w:hAnsi="Times New Roman" w:cs="Times New Roman"/>
          <w:color w:val="000000"/>
          <w:sz w:val="28"/>
          <w:szCs w:val="28"/>
          <w:lang w:eastAsia="ru-RU"/>
        </w:rPr>
        <w:br/>
        <w:t xml:space="preserve">Подавляющее большинство исследований в области корпусной лингвистики начиналось на материале </w:t>
      </w:r>
      <w:r w:rsidRPr="007C6DE9">
        <w:rPr>
          <w:rFonts w:ascii="Times New Roman" w:eastAsia="Times New Roman" w:hAnsi="Times New Roman" w:cs="Times New Roman"/>
          <w:color w:val="000000"/>
          <w:sz w:val="28"/>
          <w:szCs w:val="28"/>
          <w:lang w:eastAsia="ru-RU"/>
        </w:rPr>
        <w:lastRenderedPageBreak/>
        <w:t xml:space="preserve">английского языка. Причиной этого является не только и не столько активное развитие компьютерной техники в </w:t>
      </w:r>
      <w:proofErr w:type="gramStart"/>
      <w:r w:rsidRPr="007C6DE9">
        <w:rPr>
          <w:rFonts w:ascii="Times New Roman" w:eastAsia="Times New Roman" w:hAnsi="Times New Roman" w:cs="Times New Roman"/>
          <w:color w:val="000000"/>
          <w:sz w:val="28"/>
          <w:szCs w:val="28"/>
          <w:lang w:eastAsia="ru-RU"/>
        </w:rPr>
        <w:t>США</w:t>
      </w:r>
      <w:proofErr w:type="gramEnd"/>
      <w:r w:rsidRPr="007C6DE9">
        <w:rPr>
          <w:rFonts w:ascii="Times New Roman" w:eastAsia="Times New Roman" w:hAnsi="Times New Roman" w:cs="Times New Roman"/>
          <w:color w:val="000000"/>
          <w:sz w:val="28"/>
          <w:szCs w:val="28"/>
          <w:lang w:eastAsia="ru-RU"/>
        </w:rPr>
        <w:t xml:space="preserve"> а интеллектуальный климат в Британской лингвистике в 60¬80 годы 20 века. В США в это время властвовал </w:t>
      </w:r>
      <w:proofErr w:type="spellStart"/>
      <w:r w:rsidRPr="007C6DE9">
        <w:rPr>
          <w:rFonts w:ascii="Times New Roman" w:eastAsia="Times New Roman" w:hAnsi="Times New Roman" w:cs="Times New Roman"/>
          <w:color w:val="000000"/>
          <w:sz w:val="28"/>
          <w:szCs w:val="28"/>
          <w:lang w:eastAsia="ru-RU"/>
        </w:rPr>
        <w:t>хомскианский</w:t>
      </w:r>
      <w:proofErr w:type="spellEnd"/>
      <w:r w:rsidRPr="007C6DE9">
        <w:rPr>
          <w:rFonts w:ascii="Times New Roman" w:eastAsia="Times New Roman" w:hAnsi="Times New Roman" w:cs="Times New Roman"/>
          <w:color w:val="000000"/>
          <w:sz w:val="28"/>
          <w:szCs w:val="28"/>
          <w:lang w:eastAsia="ru-RU"/>
        </w:rPr>
        <w:t xml:space="preserve"> подход, основанный на лингвистической интуиции, которая не требует наличия корпусных данных (зачастую хаотичных и зависящих от более широких контекстов высказывания), поскольку объектом изучения является возможность построения правильных языковых конструкций (</w:t>
      </w:r>
      <w:proofErr w:type="spellStart"/>
      <w:r w:rsidRPr="007C6DE9">
        <w:rPr>
          <w:rFonts w:ascii="Times New Roman" w:eastAsia="Times New Roman" w:hAnsi="Times New Roman" w:cs="Times New Roman"/>
          <w:color w:val="000000"/>
          <w:sz w:val="28"/>
          <w:szCs w:val="28"/>
          <w:lang w:eastAsia="ru-RU"/>
        </w:rPr>
        <w:t>well¬formedness</w:t>
      </w:r>
      <w:proofErr w:type="spellEnd"/>
      <w:r w:rsidRPr="007C6DE9">
        <w:rPr>
          <w:rFonts w:ascii="Times New Roman" w:eastAsia="Times New Roman" w:hAnsi="Times New Roman" w:cs="Times New Roman"/>
          <w:color w:val="000000"/>
          <w:sz w:val="28"/>
          <w:szCs w:val="28"/>
          <w:lang w:eastAsia="ru-RU"/>
        </w:rPr>
        <w:t>), а различие между правильными и неправильными конструкциями может быть проведено любым носителем изучаемого языка. В противоположность рационалистскому подходу, основанному на лингвистической интуиции, проводящей различие между правильными и неправильными конструкциями, эмпирический подход предполагает, что язык является ресурсом, обеспечивающим набор возможностей для коммуникации. Этот набор реализуется в дискурсе, поэтому объектом исследования в лингвистике является результат реализации этого ресурса, а именно слова и конструкции, употребленные в тексте.</w:t>
      </w:r>
    </w:p>
    <w:p w:rsidR="00A203E2" w:rsidRPr="007C6DE9" w:rsidRDefault="00A203E2" w:rsidP="005C5E26">
      <w:pPr>
        <w:pStyle w:val="a3"/>
        <w:spacing w:before="0" w:beforeAutospacing="0" w:after="0" w:afterAutospacing="0"/>
        <w:rPr>
          <w:sz w:val="28"/>
          <w:szCs w:val="28"/>
        </w:rPr>
      </w:pPr>
    </w:p>
    <w:p w:rsidR="00A203E2" w:rsidRPr="007C6DE9" w:rsidRDefault="00A203E2" w:rsidP="005C5E26">
      <w:pPr>
        <w:pStyle w:val="a3"/>
        <w:spacing w:before="0" w:beforeAutospacing="0" w:after="0" w:afterAutospacing="0"/>
        <w:rPr>
          <w:sz w:val="28"/>
          <w:szCs w:val="28"/>
        </w:rPr>
      </w:pPr>
    </w:p>
    <w:p w:rsidR="00B7409B" w:rsidRPr="007C6DE9" w:rsidRDefault="005C5E26" w:rsidP="005C5E26">
      <w:pPr>
        <w:pStyle w:val="a3"/>
        <w:spacing w:before="0" w:beforeAutospacing="0" w:after="0" w:afterAutospacing="0"/>
        <w:rPr>
          <w:sz w:val="28"/>
          <w:szCs w:val="28"/>
        </w:rPr>
      </w:pPr>
      <w:r w:rsidRPr="007C6DE9">
        <w:rPr>
          <w:sz w:val="28"/>
          <w:szCs w:val="28"/>
        </w:rPr>
        <w:t>Задание 8</w:t>
      </w:r>
    </w:p>
    <w:p w:rsidR="00B7409B" w:rsidRPr="007C6DE9" w:rsidRDefault="00B7409B" w:rsidP="005C5E26">
      <w:pPr>
        <w:pStyle w:val="a3"/>
        <w:spacing w:before="0" w:beforeAutospacing="0" w:after="0" w:afterAutospacing="0"/>
        <w:rPr>
          <w:sz w:val="28"/>
          <w:szCs w:val="28"/>
        </w:rPr>
      </w:pPr>
    </w:p>
    <w:p w:rsidR="00B7409B" w:rsidRPr="007C6DE9" w:rsidRDefault="00B7409B" w:rsidP="00B7409B">
      <w:pPr>
        <w:rPr>
          <w:rFonts w:ascii="Times New Roman" w:eastAsia="Times New Roman" w:hAnsi="Times New Roman" w:cs="Times New Roman"/>
          <w:sz w:val="28"/>
          <w:szCs w:val="28"/>
          <w:lang w:eastAsia="ru-RU"/>
        </w:rPr>
      </w:pPr>
      <w:r w:rsidRPr="007C6DE9">
        <w:rPr>
          <w:rFonts w:ascii="Times New Roman" w:eastAsia="Times New Roman" w:hAnsi="Times New Roman" w:cs="Times New Roman"/>
          <w:sz w:val="28"/>
          <w:szCs w:val="28"/>
          <w:lang w:eastAsia="ru-RU"/>
        </w:rPr>
        <w:t>Звуковые уровни представляют собой фонематическую (</w:t>
      </w:r>
      <w:proofErr w:type="spellStart"/>
      <w:r w:rsidRPr="007C6DE9">
        <w:rPr>
          <w:rFonts w:ascii="Times New Roman" w:eastAsia="Times New Roman" w:hAnsi="Times New Roman" w:cs="Times New Roman"/>
          <w:sz w:val="28"/>
          <w:szCs w:val="28"/>
          <w:lang w:eastAsia="ru-RU"/>
        </w:rPr>
        <w:t>Sound</w:t>
      </w:r>
      <w:proofErr w:type="spellEnd"/>
      <w:r w:rsidRPr="007C6DE9">
        <w:rPr>
          <w:rFonts w:ascii="Times New Roman" w:eastAsia="Times New Roman" w:hAnsi="Times New Roman" w:cs="Times New Roman"/>
          <w:sz w:val="28"/>
          <w:szCs w:val="28"/>
          <w:lang w:eastAsia="ru-RU"/>
        </w:rPr>
        <w:t> </w:t>
      </w:r>
      <w:proofErr w:type="spellStart"/>
      <w:r w:rsidRPr="007C6DE9">
        <w:rPr>
          <w:rFonts w:ascii="Times New Roman" w:eastAsia="Times New Roman" w:hAnsi="Times New Roman" w:cs="Times New Roman"/>
          <w:sz w:val="28"/>
          <w:szCs w:val="28"/>
          <w:lang w:eastAsia="ru-RU"/>
        </w:rPr>
        <w:t>Ideal</w:t>
      </w:r>
      <w:proofErr w:type="spellEnd"/>
      <w:r w:rsidRPr="007C6DE9">
        <w:rPr>
          <w:rFonts w:ascii="Times New Roman" w:eastAsia="Times New Roman" w:hAnsi="Times New Roman" w:cs="Times New Roman"/>
          <w:sz w:val="28"/>
          <w:szCs w:val="28"/>
          <w:lang w:eastAsia="ru-RU"/>
        </w:rPr>
        <w:t>) и фонетическую (</w:t>
      </w:r>
      <w:proofErr w:type="spellStart"/>
      <w:r w:rsidRPr="007C6DE9">
        <w:rPr>
          <w:rFonts w:ascii="Times New Roman" w:eastAsia="Times New Roman" w:hAnsi="Times New Roman" w:cs="Times New Roman"/>
          <w:sz w:val="28"/>
          <w:szCs w:val="28"/>
          <w:lang w:eastAsia="ru-RU"/>
        </w:rPr>
        <w:t>Sound</w:t>
      </w:r>
      <w:proofErr w:type="spellEnd"/>
      <w:r w:rsidRPr="007C6DE9">
        <w:rPr>
          <w:rFonts w:ascii="Times New Roman" w:eastAsia="Times New Roman" w:hAnsi="Times New Roman" w:cs="Times New Roman"/>
          <w:sz w:val="28"/>
          <w:szCs w:val="28"/>
          <w:lang w:eastAsia="ru-RU"/>
        </w:rPr>
        <w:t> </w:t>
      </w:r>
      <w:proofErr w:type="spellStart"/>
      <w:r w:rsidRPr="007C6DE9">
        <w:rPr>
          <w:rFonts w:ascii="Times New Roman" w:eastAsia="Times New Roman" w:hAnsi="Times New Roman" w:cs="Times New Roman"/>
          <w:sz w:val="28"/>
          <w:szCs w:val="28"/>
          <w:lang w:eastAsia="ru-RU"/>
        </w:rPr>
        <w:t>Real</w:t>
      </w:r>
      <w:proofErr w:type="spellEnd"/>
      <w:r w:rsidRPr="007C6DE9">
        <w:rPr>
          <w:rFonts w:ascii="Times New Roman" w:eastAsia="Times New Roman" w:hAnsi="Times New Roman" w:cs="Times New Roman"/>
          <w:sz w:val="28"/>
          <w:szCs w:val="28"/>
          <w:lang w:eastAsia="ru-RU"/>
        </w:rPr>
        <w:t>) транскрипции потока речи. Причем, если первая выполняется в соответствии с правилами, выработанными в рамках Санкт-Петербургской фонологической школы, учитывающей фонемную интерпретацию слов, произнесенных в полном типе, то вторая (фонетическая) транскрипция осуществляется на основе слухового анализа реального звучания отдельных звуков и/или звуков в контексте с помощью знаков Международного фонетического алфавита</w:t>
      </w:r>
    </w:p>
    <w:p w:rsidR="00B7409B" w:rsidRPr="007C6DE9" w:rsidRDefault="00B7409B" w:rsidP="00B7409B">
      <w:pPr>
        <w:rPr>
          <w:rFonts w:ascii="Times New Roman" w:eastAsia="Times New Roman" w:hAnsi="Times New Roman" w:cs="Times New Roman"/>
          <w:sz w:val="28"/>
          <w:szCs w:val="28"/>
          <w:lang w:val="en-US" w:eastAsia="ru-RU"/>
        </w:rPr>
      </w:pPr>
      <w:r w:rsidRPr="007C6DE9">
        <w:rPr>
          <w:rFonts w:ascii="Times New Roman" w:eastAsia="Times New Roman" w:hAnsi="Times New Roman" w:cs="Times New Roman"/>
          <w:sz w:val="28"/>
          <w:szCs w:val="28"/>
          <w:lang w:val="en-US" w:eastAsia="ru-RU"/>
        </w:rPr>
        <w:t>— </w:t>
      </w:r>
      <w:r w:rsidRPr="007C6DE9">
        <w:rPr>
          <w:rFonts w:ascii="Times New Roman" w:eastAsia="Times New Roman" w:hAnsi="Times New Roman" w:cs="Times New Roman"/>
          <w:sz w:val="28"/>
          <w:szCs w:val="28"/>
          <w:lang w:eastAsia="ru-RU"/>
        </w:rPr>
        <w:t>звуки</w:t>
      </w:r>
      <w:r w:rsidRPr="007C6DE9">
        <w:rPr>
          <w:rFonts w:ascii="Times New Roman" w:eastAsia="Times New Roman" w:hAnsi="Times New Roman" w:cs="Times New Roman"/>
          <w:sz w:val="28"/>
          <w:szCs w:val="28"/>
          <w:lang w:val="en-US" w:eastAsia="ru-RU"/>
        </w:rPr>
        <w:t> (sound real);</w:t>
      </w:r>
    </w:p>
    <w:p w:rsidR="00351EE9" w:rsidRDefault="00B7409B" w:rsidP="00B7409B">
      <w:pPr>
        <w:rPr>
          <w:rFonts w:ascii="Times New Roman" w:eastAsia="Times New Roman" w:hAnsi="Times New Roman" w:cs="Times New Roman"/>
          <w:sz w:val="28"/>
          <w:szCs w:val="28"/>
          <w:lang w:val="en-US" w:eastAsia="ru-RU"/>
        </w:rPr>
      </w:pPr>
      <w:r w:rsidRPr="007C6DE9">
        <w:rPr>
          <w:rFonts w:ascii="Times New Roman" w:eastAsia="Times New Roman" w:hAnsi="Times New Roman" w:cs="Times New Roman"/>
          <w:sz w:val="28"/>
          <w:szCs w:val="28"/>
          <w:lang w:val="en-US" w:eastAsia="ru-RU"/>
        </w:rPr>
        <w:t>— </w:t>
      </w:r>
      <w:r w:rsidRPr="007C6DE9">
        <w:rPr>
          <w:rFonts w:ascii="Times New Roman" w:eastAsia="Times New Roman" w:hAnsi="Times New Roman" w:cs="Times New Roman"/>
          <w:sz w:val="28"/>
          <w:szCs w:val="28"/>
          <w:lang w:eastAsia="ru-RU"/>
        </w:rPr>
        <w:t>фонемы</w:t>
      </w:r>
      <w:r w:rsidRPr="007C6DE9">
        <w:rPr>
          <w:rFonts w:ascii="Times New Roman" w:eastAsia="Times New Roman" w:hAnsi="Times New Roman" w:cs="Times New Roman"/>
          <w:sz w:val="28"/>
          <w:szCs w:val="28"/>
          <w:lang w:val="en-US" w:eastAsia="ru-RU"/>
        </w:rPr>
        <w:t> (sound ideal).</w:t>
      </w:r>
    </w:p>
    <w:p w:rsidR="00EF1971" w:rsidRDefault="00745656" w:rsidP="00B7409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rsidR="00EF1971" w:rsidRPr="00EF1971" w:rsidRDefault="00EF1971" w:rsidP="00B7409B">
      <w:pPr>
        <w:rPr>
          <w:rFonts w:ascii="Times New Roman" w:eastAsia="Times New Roman" w:hAnsi="Times New Roman" w:cs="Times New Roman"/>
          <w:sz w:val="28"/>
          <w:szCs w:val="28"/>
          <w:lang w:eastAsia="ru-RU"/>
        </w:rPr>
      </w:pPr>
      <w:bookmarkStart w:id="0" w:name="_GoBack"/>
      <w:bookmarkEnd w:id="0"/>
    </w:p>
    <w:sectPr w:rsidR="00EF1971" w:rsidRPr="00EF19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178"/>
    <w:multiLevelType w:val="multilevel"/>
    <w:tmpl w:val="2D5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41D"/>
    <w:multiLevelType w:val="multilevel"/>
    <w:tmpl w:val="4AF6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D6FA6"/>
    <w:multiLevelType w:val="multilevel"/>
    <w:tmpl w:val="1D8E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D1"/>
    <w:rsid w:val="00061FD9"/>
    <w:rsid w:val="00102F99"/>
    <w:rsid w:val="001341B1"/>
    <w:rsid w:val="001423C3"/>
    <w:rsid w:val="001A5E61"/>
    <w:rsid w:val="001C5F13"/>
    <w:rsid w:val="001E78F8"/>
    <w:rsid w:val="00312A8D"/>
    <w:rsid w:val="00316F35"/>
    <w:rsid w:val="00351EE9"/>
    <w:rsid w:val="00377A82"/>
    <w:rsid w:val="003B5E1A"/>
    <w:rsid w:val="003C7F71"/>
    <w:rsid w:val="0041772A"/>
    <w:rsid w:val="00503771"/>
    <w:rsid w:val="005275DB"/>
    <w:rsid w:val="00582288"/>
    <w:rsid w:val="005A40DC"/>
    <w:rsid w:val="005A7F07"/>
    <w:rsid w:val="005C5E26"/>
    <w:rsid w:val="005F1FD1"/>
    <w:rsid w:val="00601ABE"/>
    <w:rsid w:val="006604D0"/>
    <w:rsid w:val="006D03CE"/>
    <w:rsid w:val="006E2078"/>
    <w:rsid w:val="00745656"/>
    <w:rsid w:val="007B3649"/>
    <w:rsid w:val="007C6DE9"/>
    <w:rsid w:val="007D3B29"/>
    <w:rsid w:val="008027A4"/>
    <w:rsid w:val="00834253"/>
    <w:rsid w:val="009D0DBC"/>
    <w:rsid w:val="009D3B94"/>
    <w:rsid w:val="00A203E2"/>
    <w:rsid w:val="00A369CA"/>
    <w:rsid w:val="00B57D20"/>
    <w:rsid w:val="00B66F6F"/>
    <w:rsid w:val="00B7409B"/>
    <w:rsid w:val="00B94658"/>
    <w:rsid w:val="00C2667F"/>
    <w:rsid w:val="00C4553F"/>
    <w:rsid w:val="00C469EC"/>
    <w:rsid w:val="00C70B22"/>
    <w:rsid w:val="00CA24D5"/>
    <w:rsid w:val="00CE064C"/>
    <w:rsid w:val="00CF4DA3"/>
    <w:rsid w:val="00D8446F"/>
    <w:rsid w:val="00DC1464"/>
    <w:rsid w:val="00DE2BE0"/>
    <w:rsid w:val="00E0160D"/>
    <w:rsid w:val="00E506EC"/>
    <w:rsid w:val="00EF1971"/>
    <w:rsid w:val="00F231D9"/>
    <w:rsid w:val="00F71177"/>
    <w:rsid w:val="00FA1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594E"/>
  <w15:chartTrackingRefBased/>
  <w15:docId w15:val="{4940B93C-324A-4C9F-82D8-71FF9F30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06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D3B94"/>
    <w:rPr>
      <w:color w:val="0000FF"/>
      <w:u w:val="single"/>
    </w:rPr>
  </w:style>
  <w:style w:type="table" w:styleId="a5">
    <w:name w:val="Table Grid"/>
    <w:basedOn w:val="a1"/>
    <w:uiPriority w:val="59"/>
    <w:rsid w:val="006D0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8512">
      <w:bodyDiv w:val="1"/>
      <w:marLeft w:val="0"/>
      <w:marRight w:val="0"/>
      <w:marTop w:val="0"/>
      <w:marBottom w:val="0"/>
      <w:divBdr>
        <w:top w:val="none" w:sz="0" w:space="0" w:color="auto"/>
        <w:left w:val="none" w:sz="0" w:space="0" w:color="auto"/>
        <w:bottom w:val="none" w:sz="0" w:space="0" w:color="auto"/>
        <w:right w:val="none" w:sz="0" w:space="0" w:color="auto"/>
      </w:divBdr>
    </w:div>
    <w:div w:id="138692014">
      <w:bodyDiv w:val="1"/>
      <w:marLeft w:val="0"/>
      <w:marRight w:val="0"/>
      <w:marTop w:val="0"/>
      <w:marBottom w:val="0"/>
      <w:divBdr>
        <w:top w:val="none" w:sz="0" w:space="0" w:color="auto"/>
        <w:left w:val="none" w:sz="0" w:space="0" w:color="auto"/>
        <w:bottom w:val="none" w:sz="0" w:space="0" w:color="auto"/>
        <w:right w:val="none" w:sz="0" w:space="0" w:color="auto"/>
      </w:divBdr>
    </w:div>
    <w:div w:id="267854944">
      <w:bodyDiv w:val="1"/>
      <w:marLeft w:val="0"/>
      <w:marRight w:val="0"/>
      <w:marTop w:val="0"/>
      <w:marBottom w:val="0"/>
      <w:divBdr>
        <w:top w:val="none" w:sz="0" w:space="0" w:color="auto"/>
        <w:left w:val="none" w:sz="0" w:space="0" w:color="auto"/>
        <w:bottom w:val="none" w:sz="0" w:space="0" w:color="auto"/>
        <w:right w:val="none" w:sz="0" w:space="0" w:color="auto"/>
      </w:divBdr>
      <w:divsChild>
        <w:div w:id="1239710647">
          <w:marLeft w:val="1170"/>
          <w:marRight w:val="735"/>
          <w:marTop w:val="0"/>
          <w:marBottom w:val="0"/>
          <w:divBdr>
            <w:top w:val="none" w:sz="0" w:space="0" w:color="auto"/>
            <w:left w:val="none" w:sz="0" w:space="0" w:color="auto"/>
            <w:bottom w:val="none" w:sz="0" w:space="0" w:color="auto"/>
            <w:right w:val="none" w:sz="0" w:space="0" w:color="auto"/>
          </w:divBdr>
        </w:div>
        <w:div w:id="909388209">
          <w:marLeft w:val="1170"/>
          <w:marRight w:val="735"/>
          <w:marTop w:val="0"/>
          <w:marBottom w:val="0"/>
          <w:divBdr>
            <w:top w:val="none" w:sz="0" w:space="0" w:color="auto"/>
            <w:left w:val="none" w:sz="0" w:space="0" w:color="auto"/>
            <w:bottom w:val="none" w:sz="0" w:space="0" w:color="auto"/>
            <w:right w:val="none" w:sz="0" w:space="0" w:color="auto"/>
          </w:divBdr>
        </w:div>
        <w:div w:id="282272154">
          <w:marLeft w:val="1170"/>
          <w:marRight w:val="735"/>
          <w:marTop w:val="0"/>
          <w:marBottom w:val="0"/>
          <w:divBdr>
            <w:top w:val="none" w:sz="0" w:space="0" w:color="auto"/>
            <w:left w:val="none" w:sz="0" w:space="0" w:color="auto"/>
            <w:bottom w:val="none" w:sz="0" w:space="0" w:color="auto"/>
            <w:right w:val="none" w:sz="0" w:space="0" w:color="auto"/>
          </w:divBdr>
        </w:div>
      </w:divsChild>
    </w:div>
    <w:div w:id="453594441">
      <w:bodyDiv w:val="1"/>
      <w:marLeft w:val="0"/>
      <w:marRight w:val="0"/>
      <w:marTop w:val="0"/>
      <w:marBottom w:val="0"/>
      <w:divBdr>
        <w:top w:val="none" w:sz="0" w:space="0" w:color="auto"/>
        <w:left w:val="none" w:sz="0" w:space="0" w:color="auto"/>
        <w:bottom w:val="none" w:sz="0" w:space="0" w:color="auto"/>
        <w:right w:val="none" w:sz="0" w:space="0" w:color="auto"/>
      </w:divBdr>
      <w:divsChild>
        <w:div w:id="1486971121">
          <w:marLeft w:val="0"/>
          <w:marRight w:val="0"/>
          <w:marTop w:val="0"/>
          <w:marBottom w:val="0"/>
          <w:divBdr>
            <w:top w:val="none" w:sz="0" w:space="0" w:color="auto"/>
            <w:left w:val="none" w:sz="0" w:space="0" w:color="auto"/>
            <w:bottom w:val="none" w:sz="0" w:space="0" w:color="auto"/>
            <w:right w:val="none" w:sz="0" w:space="0" w:color="auto"/>
          </w:divBdr>
          <w:divsChild>
            <w:div w:id="1861120470">
              <w:marLeft w:val="0"/>
              <w:marRight w:val="0"/>
              <w:marTop w:val="0"/>
              <w:marBottom w:val="0"/>
              <w:divBdr>
                <w:top w:val="none" w:sz="0" w:space="0" w:color="auto"/>
                <w:left w:val="none" w:sz="0" w:space="0" w:color="auto"/>
                <w:bottom w:val="none" w:sz="0" w:space="0" w:color="auto"/>
                <w:right w:val="none" w:sz="0" w:space="0" w:color="auto"/>
              </w:divBdr>
              <w:divsChild>
                <w:div w:id="181444643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54324694">
      <w:bodyDiv w:val="1"/>
      <w:marLeft w:val="0"/>
      <w:marRight w:val="0"/>
      <w:marTop w:val="0"/>
      <w:marBottom w:val="0"/>
      <w:divBdr>
        <w:top w:val="none" w:sz="0" w:space="0" w:color="auto"/>
        <w:left w:val="none" w:sz="0" w:space="0" w:color="auto"/>
        <w:bottom w:val="none" w:sz="0" w:space="0" w:color="auto"/>
        <w:right w:val="none" w:sz="0" w:space="0" w:color="auto"/>
      </w:divBdr>
    </w:div>
    <w:div w:id="462039942">
      <w:bodyDiv w:val="1"/>
      <w:marLeft w:val="0"/>
      <w:marRight w:val="0"/>
      <w:marTop w:val="0"/>
      <w:marBottom w:val="0"/>
      <w:divBdr>
        <w:top w:val="none" w:sz="0" w:space="0" w:color="auto"/>
        <w:left w:val="none" w:sz="0" w:space="0" w:color="auto"/>
        <w:bottom w:val="none" w:sz="0" w:space="0" w:color="auto"/>
        <w:right w:val="none" w:sz="0" w:space="0" w:color="auto"/>
      </w:divBdr>
    </w:div>
    <w:div w:id="529297853">
      <w:bodyDiv w:val="1"/>
      <w:marLeft w:val="0"/>
      <w:marRight w:val="0"/>
      <w:marTop w:val="0"/>
      <w:marBottom w:val="0"/>
      <w:divBdr>
        <w:top w:val="none" w:sz="0" w:space="0" w:color="auto"/>
        <w:left w:val="none" w:sz="0" w:space="0" w:color="auto"/>
        <w:bottom w:val="none" w:sz="0" w:space="0" w:color="auto"/>
        <w:right w:val="none" w:sz="0" w:space="0" w:color="auto"/>
      </w:divBdr>
    </w:div>
    <w:div w:id="551769256">
      <w:bodyDiv w:val="1"/>
      <w:marLeft w:val="0"/>
      <w:marRight w:val="0"/>
      <w:marTop w:val="0"/>
      <w:marBottom w:val="0"/>
      <w:divBdr>
        <w:top w:val="none" w:sz="0" w:space="0" w:color="auto"/>
        <w:left w:val="none" w:sz="0" w:space="0" w:color="auto"/>
        <w:bottom w:val="none" w:sz="0" w:space="0" w:color="auto"/>
        <w:right w:val="none" w:sz="0" w:space="0" w:color="auto"/>
      </w:divBdr>
      <w:divsChild>
        <w:div w:id="781194292">
          <w:marLeft w:val="0"/>
          <w:marRight w:val="0"/>
          <w:marTop w:val="60"/>
          <w:marBottom w:val="0"/>
          <w:divBdr>
            <w:top w:val="none" w:sz="0" w:space="0" w:color="auto"/>
            <w:left w:val="none" w:sz="0" w:space="0" w:color="auto"/>
            <w:bottom w:val="none" w:sz="0" w:space="0" w:color="auto"/>
            <w:right w:val="none" w:sz="0" w:space="0" w:color="auto"/>
          </w:divBdr>
        </w:div>
        <w:div w:id="226231611">
          <w:marLeft w:val="0"/>
          <w:marRight w:val="0"/>
          <w:marTop w:val="60"/>
          <w:marBottom w:val="0"/>
          <w:divBdr>
            <w:top w:val="none" w:sz="0" w:space="0" w:color="auto"/>
            <w:left w:val="none" w:sz="0" w:space="0" w:color="auto"/>
            <w:bottom w:val="none" w:sz="0" w:space="0" w:color="auto"/>
            <w:right w:val="none" w:sz="0" w:space="0" w:color="auto"/>
          </w:divBdr>
        </w:div>
      </w:divsChild>
    </w:div>
    <w:div w:id="554464572">
      <w:bodyDiv w:val="1"/>
      <w:marLeft w:val="0"/>
      <w:marRight w:val="0"/>
      <w:marTop w:val="0"/>
      <w:marBottom w:val="0"/>
      <w:divBdr>
        <w:top w:val="none" w:sz="0" w:space="0" w:color="auto"/>
        <w:left w:val="none" w:sz="0" w:space="0" w:color="auto"/>
        <w:bottom w:val="none" w:sz="0" w:space="0" w:color="auto"/>
        <w:right w:val="none" w:sz="0" w:space="0" w:color="auto"/>
      </w:divBdr>
    </w:div>
    <w:div w:id="589437519">
      <w:bodyDiv w:val="1"/>
      <w:marLeft w:val="0"/>
      <w:marRight w:val="0"/>
      <w:marTop w:val="0"/>
      <w:marBottom w:val="0"/>
      <w:divBdr>
        <w:top w:val="none" w:sz="0" w:space="0" w:color="auto"/>
        <w:left w:val="none" w:sz="0" w:space="0" w:color="auto"/>
        <w:bottom w:val="none" w:sz="0" w:space="0" w:color="auto"/>
        <w:right w:val="none" w:sz="0" w:space="0" w:color="auto"/>
      </w:divBdr>
    </w:div>
    <w:div w:id="1045521837">
      <w:bodyDiv w:val="1"/>
      <w:marLeft w:val="0"/>
      <w:marRight w:val="0"/>
      <w:marTop w:val="0"/>
      <w:marBottom w:val="0"/>
      <w:divBdr>
        <w:top w:val="none" w:sz="0" w:space="0" w:color="auto"/>
        <w:left w:val="none" w:sz="0" w:space="0" w:color="auto"/>
        <w:bottom w:val="none" w:sz="0" w:space="0" w:color="auto"/>
        <w:right w:val="none" w:sz="0" w:space="0" w:color="auto"/>
      </w:divBdr>
    </w:div>
    <w:div w:id="1109007223">
      <w:bodyDiv w:val="1"/>
      <w:marLeft w:val="0"/>
      <w:marRight w:val="0"/>
      <w:marTop w:val="0"/>
      <w:marBottom w:val="0"/>
      <w:divBdr>
        <w:top w:val="none" w:sz="0" w:space="0" w:color="auto"/>
        <w:left w:val="none" w:sz="0" w:space="0" w:color="auto"/>
        <w:bottom w:val="none" w:sz="0" w:space="0" w:color="auto"/>
        <w:right w:val="none" w:sz="0" w:space="0" w:color="auto"/>
      </w:divBdr>
    </w:div>
    <w:div w:id="1349335663">
      <w:bodyDiv w:val="1"/>
      <w:marLeft w:val="0"/>
      <w:marRight w:val="0"/>
      <w:marTop w:val="0"/>
      <w:marBottom w:val="0"/>
      <w:divBdr>
        <w:top w:val="none" w:sz="0" w:space="0" w:color="auto"/>
        <w:left w:val="none" w:sz="0" w:space="0" w:color="auto"/>
        <w:bottom w:val="none" w:sz="0" w:space="0" w:color="auto"/>
        <w:right w:val="none" w:sz="0" w:space="0" w:color="auto"/>
      </w:divBdr>
    </w:div>
    <w:div w:id="1496724445">
      <w:bodyDiv w:val="1"/>
      <w:marLeft w:val="0"/>
      <w:marRight w:val="0"/>
      <w:marTop w:val="0"/>
      <w:marBottom w:val="0"/>
      <w:divBdr>
        <w:top w:val="none" w:sz="0" w:space="0" w:color="auto"/>
        <w:left w:val="none" w:sz="0" w:space="0" w:color="auto"/>
        <w:bottom w:val="none" w:sz="0" w:space="0" w:color="auto"/>
        <w:right w:val="none" w:sz="0" w:space="0" w:color="auto"/>
      </w:divBdr>
      <w:divsChild>
        <w:div w:id="1134517031">
          <w:marLeft w:val="1170"/>
          <w:marRight w:val="735"/>
          <w:marTop w:val="0"/>
          <w:marBottom w:val="0"/>
          <w:divBdr>
            <w:top w:val="none" w:sz="0" w:space="0" w:color="auto"/>
            <w:left w:val="none" w:sz="0" w:space="0" w:color="auto"/>
            <w:bottom w:val="none" w:sz="0" w:space="0" w:color="auto"/>
            <w:right w:val="none" w:sz="0" w:space="0" w:color="auto"/>
          </w:divBdr>
        </w:div>
        <w:div w:id="167721275">
          <w:marLeft w:val="1170"/>
          <w:marRight w:val="735"/>
          <w:marTop w:val="0"/>
          <w:marBottom w:val="0"/>
          <w:divBdr>
            <w:top w:val="none" w:sz="0" w:space="0" w:color="auto"/>
            <w:left w:val="none" w:sz="0" w:space="0" w:color="auto"/>
            <w:bottom w:val="none" w:sz="0" w:space="0" w:color="auto"/>
            <w:right w:val="none" w:sz="0" w:space="0" w:color="auto"/>
          </w:divBdr>
        </w:div>
        <w:div w:id="647637531">
          <w:marLeft w:val="1170"/>
          <w:marRight w:val="735"/>
          <w:marTop w:val="0"/>
          <w:marBottom w:val="0"/>
          <w:divBdr>
            <w:top w:val="none" w:sz="0" w:space="0" w:color="auto"/>
            <w:left w:val="none" w:sz="0" w:space="0" w:color="auto"/>
            <w:bottom w:val="none" w:sz="0" w:space="0" w:color="auto"/>
            <w:right w:val="none" w:sz="0" w:space="0" w:color="auto"/>
          </w:divBdr>
        </w:div>
        <w:div w:id="1619724007">
          <w:marLeft w:val="1170"/>
          <w:marRight w:val="735"/>
          <w:marTop w:val="0"/>
          <w:marBottom w:val="0"/>
          <w:divBdr>
            <w:top w:val="none" w:sz="0" w:space="0" w:color="auto"/>
            <w:left w:val="none" w:sz="0" w:space="0" w:color="auto"/>
            <w:bottom w:val="none" w:sz="0" w:space="0" w:color="auto"/>
            <w:right w:val="none" w:sz="0" w:space="0" w:color="auto"/>
          </w:divBdr>
        </w:div>
      </w:divsChild>
    </w:div>
    <w:div w:id="1521970936">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marLeft w:val="0"/>
          <w:marRight w:val="0"/>
          <w:marTop w:val="0"/>
          <w:marBottom w:val="0"/>
          <w:divBdr>
            <w:top w:val="none" w:sz="0" w:space="0" w:color="auto"/>
            <w:left w:val="none" w:sz="0" w:space="0" w:color="auto"/>
            <w:bottom w:val="none" w:sz="0" w:space="0" w:color="auto"/>
            <w:right w:val="none" w:sz="0" w:space="0" w:color="auto"/>
          </w:divBdr>
          <w:divsChild>
            <w:div w:id="2086027215">
              <w:marLeft w:val="0"/>
              <w:marRight w:val="0"/>
              <w:marTop w:val="0"/>
              <w:marBottom w:val="0"/>
              <w:divBdr>
                <w:top w:val="none" w:sz="0" w:space="0" w:color="auto"/>
                <w:left w:val="none" w:sz="0" w:space="0" w:color="auto"/>
                <w:bottom w:val="none" w:sz="0" w:space="0" w:color="auto"/>
                <w:right w:val="none" w:sz="0" w:space="0" w:color="auto"/>
              </w:divBdr>
              <w:divsChild>
                <w:div w:id="34251154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22104655">
      <w:bodyDiv w:val="1"/>
      <w:marLeft w:val="0"/>
      <w:marRight w:val="0"/>
      <w:marTop w:val="0"/>
      <w:marBottom w:val="0"/>
      <w:divBdr>
        <w:top w:val="none" w:sz="0" w:space="0" w:color="auto"/>
        <w:left w:val="none" w:sz="0" w:space="0" w:color="auto"/>
        <w:bottom w:val="none" w:sz="0" w:space="0" w:color="auto"/>
        <w:right w:val="none" w:sz="0" w:space="0" w:color="auto"/>
      </w:divBdr>
    </w:div>
    <w:div w:id="1959214876">
      <w:bodyDiv w:val="1"/>
      <w:marLeft w:val="0"/>
      <w:marRight w:val="0"/>
      <w:marTop w:val="0"/>
      <w:marBottom w:val="0"/>
      <w:divBdr>
        <w:top w:val="none" w:sz="0" w:space="0" w:color="auto"/>
        <w:left w:val="none" w:sz="0" w:space="0" w:color="auto"/>
        <w:bottom w:val="none" w:sz="0" w:space="0" w:color="auto"/>
        <w:right w:val="none" w:sz="0" w:space="0" w:color="auto"/>
      </w:divBdr>
    </w:div>
    <w:div w:id="20693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Распределение</a:t>
            </a:r>
            <a:r>
              <a:rPr lang="ru-RU" baseline="0"/>
              <a:t> частот слов в тексте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Кол-во слов</c:v>
                </c:pt>
              </c:strCache>
            </c:strRef>
          </c:tx>
          <c:spPr>
            <a:solidFill>
              <a:schemeClr val="accent1"/>
            </a:solidFill>
            <a:ln>
              <a:noFill/>
            </a:ln>
            <a:effectLst/>
          </c:spPr>
          <c:invertIfNegative val="0"/>
          <c:cat>
            <c:strRef>
              <c:f>Лист1!$A$2:$A$32</c:f>
              <c:strCache>
                <c:ptCount val="31"/>
                <c:pt idx="0">
                  <c:v>и</c:v>
                </c:pt>
                <c:pt idx="1">
                  <c:v>на</c:v>
                </c:pt>
                <c:pt idx="2">
                  <c:v>Семена</c:v>
                </c:pt>
                <c:pt idx="3">
                  <c:v>ее</c:v>
                </c:pt>
                <c:pt idx="4">
                  <c:v>если</c:v>
                </c:pt>
                <c:pt idx="5">
                  <c:v>не</c:v>
                </c:pt>
                <c:pt idx="6">
                  <c:v>это</c:v>
                </c:pt>
                <c:pt idx="7">
                  <c:v>а</c:v>
                </c:pt>
                <c:pt idx="8">
                  <c:v>есть</c:v>
                </c:pt>
                <c:pt idx="9">
                  <c:v>как</c:v>
                </c:pt>
                <c:pt idx="10">
                  <c:v>но</c:v>
                </c:pt>
                <c:pt idx="11">
                  <c:v>он</c:v>
                </c:pt>
                <c:pt idx="12">
                  <c:v>планета</c:v>
                </c:pt>
                <c:pt idx="13">
                  <c:v>баобаб</c:v>
                </c:pt>
                <c:pt idx="14">
                  <c:v>в</c:v>
                </c:pt>
                <c:pt idx="15">
                  <c:v>вредные</c:v>
                </c:pt>
                <c:pt idx="16">
                  <c:v>маленького</c:v>
                </c:pt>
                <c:pt idx="17">
                  <c:v>надо</c:v>
                </c:pt>
                <c:pt idx="18">
                  <c:v>них</c:v>
                </c:pt>
                <c:pt idx="19">
                  <c:v>они</c:v>
                </c:pt>
                <c:pt idx="20">
                  <c:v>от</c:v>
                </c:pt>
                <c:pt idx="21">
                  <c:v>очень</c:v>
                </c:pt>
                <c:pt idx="22">
                  <c:v>порядок</c:v>
                </c:pt>
                <c:pt idx="23">
                  <c:v>принца</c:v>
                </c:pt>
                <c:pt idx="24">
                  <c:v>только</c:v>
                </c:pt>
                <c:pt idx="25">
                  <c:v>травы</c:v>
                </c:pt>
                <c:pt idx="26">
                  <c:v>уже</c:v>
                </c:pt>
                <c:pt idx="27">
                  <c:v>безобидный</c:v>
                </c:pt>
                <c:pt idx="28">
                  <c:v>будущий</c:v>
                </c:pt>
                <c:pt idx="29">
                  <c:v>ведь</c:v>
                </c:pt>
                <c:pt idx="30">
                  <c:v>вздумает</c:v>
                </c:pt>
              </c:strCache>
            </c:strRef>
          </c:cat>
          <c:val>
            <c:numRef>
              <c:f>Лист1!$B$2:$B$32</c:f>
              <c:numCache>
                <c:formatCode>General</c:formatCode>
                <c:ptCount val="31"/>
                <c:pt idx="0">
                  <c:v>7</c:v>
                </c:pt>
                <c:pt idx="1">
                  <c:v>5</c:v>
                </c:pt>
                <c:pt idx="2">
                  <c:v>5</c:v>
                </c:pt>
                <c:pt idx="3">
                  <c:v>4</c:v>
                </c:pt>
                <c:pt idx="4">
                  <c:v>4</c:v>
                </c:pt>
                <c:pt idx="5">
                  <c:v>4</c:v>
                </c:pt>
                <c:pt idx="6">
                  <c:v>4</c:v>
                </c:pt>
                <c:pt idx="7">
                  <c:v>3</c:v>
                </c:pt>
                <c:pt idx="8">
                  <c:v>3</c:v>
                </c:pt>
                <c:pt idx="9">
                  <c:v>3</c:v>
                </c:pt>
                <c:pt idx="10">
                  <c:v>3</c:v>
                </c:pt>
                <c:pt idx="11">
                  <c:v>3</c:v>
                </c:pt>
                <c:pt idx="12">
                  <c:v>3</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1</c:v>
                </c:pt>
                <c:pt idx="28">
                  <c:v>1</c:v>
                </c:pt>
                <c:pt idx="29">
                  <c:v>1</c:v>
                </c:pt>
                <c:pt idx="30">
                  <c:v>1</c:v>
                </c:pt>
              </c:numCache>
            </c:numRef>
          </c:val>
          <c:extLst>
            <c:ext xmlns:c16="http://schemas.microsoft.com/office/drawing/2014/chart" uri="{C3380CC4-5D6E-409C-BE32-E72D297353CC}">
              <c16:uniqueId val="{00000000-4E64-4BE3-B3A1-41430D7F5DCE}"/>
            </c:ext>
          </c:extLst>
        </c:ser>
        <c:ser>
          <c:idx val="1"/>
          <c:order val="1"/>
          <c:tx>
            <c:strRef>
              <c:f>Лист1!$C$1</c:f>
              <c:strCache>
                <c:ptCount val="1"/>
                <c:pt idx="0">
                  <c:v>Частота, %</c:v>
                </c:pt>
              </c:strCache>
            </c:strRef>
          </c:tx>
          <c:spPr>
            <a:solidFill>
              <a:schemeClr val="accent2"/>
            </a:solidFill>
            <a:ln>
              <a:noFill/>
            </a:ln>
            <a:effectLst/>
          </c:spPr>
          <c:invertIfNegative val="0"/>
          <c:cat>
            <c:strRef>
              <c:f>Лист1!$A$2:$A$32</c:f>
              <c:strCache>
                <c:ptCount val="31"/>
                <c:pt idx="0">
                  <c:v>и</c:v>
                </c:pt>
                <c:pt idx="1">
                  <c:v>на</c:v>
                </c:pt>
                <c:pt idx="2">
                  <c:v>Семена</c:v>
                </c:pt>
                <c:pt idx="3">
                  <c:v>ее</c:v>
                </c:pt>
                <c:pt idx="4">
                  <c:v>если</c:v>
                </c:pt>
                <c:pt idx="5">
                  <c:v>не</c:v>
                </c:pt>
                <c:pt idx="6">
                  <c:v>это</c:v>
                </c:pt>
                <c:pt idx="7">
                  <c:v>а</c:v>
                </c:pt>
                <c:pt idx="8">
                  <c:v>есть</c:v>
                </c:pt>
                <c:pt idx="9">
                  <c:v>как</c:v>
                </c:pt>
                <c:pt idx="10">
                  <c:v>но</c:v>
                </c:pt>
                <c:pt idx="11">
                  <c:v>он</c:v>
                </c:pt>
                <c:pt idx="12">
                  <c:v>планета</c:v>
                </c:pt>
                <c:pt idx="13">
                  <c:v>баобаб</c:v>
                </c:pt>
                <c:pt idx="14">
                  <c:v>в</c:v>
                </c:pt>
                <c:pt idx="15">
                  <c:v>вредные</c:v>
                </c:pt>
                <c:pt idx="16">
                  <c:v>маленького</c:v>
                </c:pt>
                <c:pt idx="17">
                  <c:v>надо</c:v>
                </c:pt>
                <c:pt idx="18">
                  <c:v>них</c:v>
                </c:pt>
                <c:pt idx="19">
                  <c:v>они</c:v>
                </c:pt>
                <c:pt idx="20">
                  <c:v>от</c:v>
                </c:pt>
                <c:pt idx="21">
                  <c:v>очень</c:v>
                </c:pt>
                <c:pt idx="22">
                  <c:v>порядок</c:v>
                </c:pt>
                <c:pt idx="23">
                  <c:v>принца</c:v>
                </c:pt>
                <c:pt idx="24">
                  <c:v>только</c:v>
                </c:pt>
                <c:pt idx="25">
                  <c:v>травы</c:v>
                </c:pt>
                <c:pt idx="26">
                  <c:v>уже</c:v>
                </c:pt>
                <c:pt idx="27">
                  <c:v>безобидный</c:v>
                </c:pt>
                <c:pt idx="28">
                  <c:v>будущий</c:v>
                </c:pt>
                <c:pt idx="29">
                  <c:v>ведь</c:v>
                </c:pt>
                <c:pt idx="30">
                  <c:v>вздумает</c:v>
                </c:pt>
              </c:strCache>
            </c:strRef>
          </c:cat>
          <c:val>
            <c:numRef>
              <c:f>Лист1!$C$2:$C$32</c:f>
              <c:numCache>
                <c:formatCode>General</c:formatCode>
                <c:ptCount val="31"/>
                <c:pt idx="0">
                  <c:v>3.6</c:v>
                </c:pt>
                <c:pt idx="1">
                  <c:v>2.5</c:v>
                </c:pt>
                <c:pt idx="2">
                  <c:v>2.5</c:v>
                </c:pt>
                <c:pt idx="3">
                  <c:v>2</c:v>
                </c:pt>
                <c:pt idx="4">
                  <c:v>2</c:v>
                </c:pt>
                <c:pt idx="5">
                  <c:v>2</c:v>
                </c:pt>
                <c:pt idx="6">
                  <c:v>2</c:v>
                </c:pt>
                <c:pt idx="7">
                  <c:v>1.5</c:v>
                </c:pt>
                <c:pt idx="8">
                  <c:v>1.5</c:v>
                </c:pt>
                <c:pt idx="9">
                  <c:v>1.5</c:v>
                </c:pt>
                <c:pt idx="10">
                  <c:v>1.5</c:v>
                </c:pt>
                <c:pt idx="11">
                  <c:v>1.5</c:v>
                </c:pt>
                <c:pt idx="12">
                  <c:v>1.5</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0.5</c:v>
                </c:pt>
                <c:pt idx="28">
                  <c:v>0.5</c:v>
                </c:pt>
                <c:pt idx="29">
                  <c:v>0.5</c:v>
                </c:pt>
                <c:pt idx="30">
                  <c:v>0.5</c:v>
                </c:pt>
              </c:numCache>
            </c:numRef>
          </c:val>
          <c:extLst>
            <c:ext xmlns:c16="http://schemas.microsoft.com/office/drawing/2014/chart" uri="{C3380CC4-5D6E-409C-BE32-E72D297353CC}">
              <c16:uniqueId val="{00000001-4E64-4BE3-B3A1-41430D7F5DCE}"/>
            </c:ext>
          </c:extLst>
        </c:ser>
        <c:dLbls>
          <c:showLegendKey val="0"/>
          <c:showVal val="0"/>
          <c:showCatName val="0"/>
          <c:showSerName val="0"/>
          <c:showPercent val="0"/>
          <c:showBubbleSize val="0"/>
        </c:dLbls>
        <c:gapWidth val="219"/>
        <c:overlap val="-27"/>
        <c:axId val="302442720"/>
        <c:axId val="302436160"/>
      </c:barChart>
      <c:catAx>
        <c:axId val="30244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2436160"/>
        <c:crosses val="autoZero"/>
        <c:auto val="1"/>
        <c:lblAlgn val="ctr"/>
        <c:lblOffset val="100"/>
        <c:noMultiLvlLbl val="0"/>
      </c:catAx>
      <c:valAx>
        <c:axId val="30243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244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1473B-C7D6-4E62-9B92-5787C09F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3149</Words>
  <Characters>19622</Characters>
  <Application>Microsoft Office Word</Application>
  <DocSecurity>0</DocSecurity>
  <Lines>700</Lines>
  <Paragraphs>355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2024-02-19T14:42:00Z</dcterms:created>
  <dcterms:modified xsi:type="dcterms:W3CDTF">2024-02-20T19:58:00Z</dcterms:modified>
</cp:coreProperties>
</file>