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ED4B" w14:textId="058B4464" w:rsidR="00485647" w:rsidRPr="004F4BE9" w:rsidRDefault="00FF644F" w:rsidP="004F4BE9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BE9">
        <w:rPr>
          <w:rFonts w:ascii="Times New Roman" w:hAnsi="Times New Roman" w:cs="Times New Roman"/>
          <w:b/>
          <w:bCs/>
          <w:sz w:val="24"/>
          <w:szCs w:val="24"/>
        </w:rPr>
        <w:t>«Концепция долгосрочного социально-экономического развития Российской федерации на период до 2020 года»</w:t>
      </w:r>
    </w:p>
    <w:p w14:paraId="6329C5D1" w14:textId="255165F8" w:rsidR="00485647" w:rsidRPr="004F4BE9" w:rsidRDefault="00485647" w:rsidP="004F4BE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BE9">
        <w:rPr>
          <w:rFonts w:ascii="Times New Roman" w:hAnsi="Times New Roman" w:cs="Times New Roman"/>
          <w:sz w:val="24"/>
          <w:szCs w:val="24"/>
        </w:rPr>
        <w:t>Концепция долгосрочного социально-экономического развития Российской Федерации на период до 2020 года является важным стратегическим документом, который определяет основные направления и приоритеты развития страны в течение данного периода.</w:t>
      </w:r>
    </w:p>
    <w:p w14:paraId="3AC543F9" w14:textId="3EC1A5CC" w:rsidR="00485647" w:rsidRPr="004F4BE9" w:rsidRDefault="00485647" w:rsidP="004F4BE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BE9">
        <w:rPr>
          <w:rFonts w:ascii="Times New Roman" w:hAnsi="Times New Roman" w:cs="Times New Roman"/>
          <w:sz w:val="24"/>
          <w:szCs w:val="24"/>
        </w:rPr>
        <w:t>В документе отмечается, что основной целью разработки концепции является создание условий для устойчивого социально-экономического развития России. Одна из основных задач – обеспечение роста качества жизни населения и повышение его уровня благосостояния.</w:t>
      </w:r>
    </w:p>
    <w:p w14:paraId="314DE4A6" w14:textId="2602609F" w:rsidR="00485647" w:rsidRPr="004F4BE9" w:rsidRDefault="00485647" w:rsidP="004F4BE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BE9">
        <w:rPr>
          <w:rFonts w:ascii="Times New Roman" w:hAnsi="Times New Roman" w:cs="Times New Roman"/>
          <w:sz w:val="24"/>
          <w:szCs w:val="24"/>
        </w:rPr>
        <w:t>В концепции обозначены несколько ключевых приоритетов развития. Они включают в себя модернизацию экономики с целью повышения конкурентоспособности предприятий, улучшение инфраструктуры, развитие научно-технологического потенциала и инновационной деятельности, развитие человеческого капитала и образования, повышение качества здравоохранения и снижение неравенства в области доступа к социальным услугам.</w:t>
      </w:r>
    </w:p>
    <w:p w14:paraId="6083A54A" w14:textId="4441819D" w:rsidR="00485647" w:rsidRPr="004F4BE9" w:rsidRDefault="00485647" w:rsidP="004F4BE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BE9">
        <w:rPr>
          <w:rFonts w:ascii="Times New Roman" w:hAnsi="Times New Roman" w:cs="Times New Roman"/>
          <w:sz w:val="24"/>
          <w:szCs w:val="24"/>
        </w:rPr>
        <w:t>В документе также отмечаются ряд проблем и вызовов, с которыми сталкивается страна, такие как демографический кризис, неравномерность развития регионов, низкая эффективность государственного управления и сложившаяся структура экономики, зависящая от экспорта сырьевых товаров.</w:t>
      </w:r>
    </w:p>
    <w:p w14:paraId="177F5BA7" w14:textId="20163350" w:rsidR="00485647" w:rsidRPr="004F4BE9" w:rsidRDefault="00485647" w:rsidP="004F4BE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4BE9">
        <w:rPr>
          <w:rFonts w:ascii="Times New Roman" w:hAnsi="Times New Roman" w:cs="Times New Roman"/>
          <w:sz w:val="24"/>
          <w:szCs w:val="24"/>
        </w:rPr>
        <w:t>Концепция содержит ряд мер и механизмов для реализации поставленных задач. Одно из ключевых направлений – создание благоприятного инвестиционного климата, содействие развитию предпринимательства, улучшение условий для инновационной деятельности и развитие малого и среднего бизнеса.</w:t>
      </w:r>
    </w:p>
    <w:p w14:paraId="61FB2D55" w14:textId="0BEBD2BD" w:rsidR="00485647" w:rsidRPr="004F4BE9" w:rsidRDefault="00485647" w:rsidP="004F4BE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BE9">
        <w:rPr>
          <w:rFonts w:ascii="Times New Roman" w:hAnsi="Times New Roman" w:cs="Times New Roman"/>
          <w:sz w:val="24"/>
          <w:szCs w:val="24"/>
        </w:rPr>
        <w:t>В целом, данная концепция является важным стратегическим документом, который устанавливает основные приоритеты для развития России до 2020 года. Вопрос о том, насколько эффективно будут реализованы все поставленные задачи, требует дальнейшего изучения и мониторинга.</w:t>
      </w:r>
    </w:p>
    <w:sectPr w:rsidR="00485647" w:rsidRPr="004F4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0F"/>
    <w:rsid w:val="00372227"/>
    <w:rsid w:val="00485647"/>
    <w:rsid w:val="004F4BE9"/>
    <w:rsid w:val="00534D0F"/>
    <w:rsid w:val="00EC57D2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0E3F"/>
  <w15:chartTrackingRefBased/>
  <w15:docId w15:val="{DC3DFFE6-D42B-420C-8A57-7C429F06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3</cp:revision>
  <dcterms:created xsi:type="dcterms:W3CDTF">2023-12-02T15:44:00Z</dcterms:created>
  <dcterms:modified xsi:type="dcterms:W3CDTF">2023-12-02T16:17:00Z</dcterms:modified>
</cp:coreProperties>
</file>