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985280" w:rsidRDefault="008D2816" w:rsidP="008D2816">
      <w:pPr>
        <w:jc w:val="center"/>
        <w:rPr>
          <w:rFonts w:ascii="Times New Roman" w:hAnsi="Times New Roman" w:cs="Times New Roman"/>
          <w:sz w:val="32"/>
          <w:szCs w:val="28"/>
        </w:rPr>
      </w:pPr>
      <w:r w:rsidRPr="00985280">
        <w:rPr>
          <w:rFonts w:ascii="Times New Roman" w:hAnsi="Times New Roman" w:cs="Times New Roman"/>
          <w:sz w:val="32"/>
          <w:szCs w:val="28"/>
        </w:rPr>
        <w:t>Инвариантная самостоятельная работа 1.1</w:t>
      </w:r>
    </w:p>
    <w:p w:rsidR="008D2816" w:rsidRPr="00985280" w:rsidRDefault="008D2816" w:rsidP="008D2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280">
        <w:rPr>
          <w:rFonts w:ascii="Times New Roman" w:hAnsi="Times New Roman" w:cs="Times New Roman"/>
          <w:sz w:val="28"/>
          <w:szCs w:val="28"/>
        </w:rPr>
        <w:t>Печатные и Internet-источники по философским проблемам информатики</w:t>
      </w:r>
    </w:p>
    <w:tbl>
      <w:tblPr>
        <w:tblStyle w:val="a3"/>
        <w:tblW w:w="0" w:type="auto"/>
        <w:tblInd w:w="250" w:type="dxa"/>
        <w:tblLook w:val="04A0"/>
      </w:tblPr>
      <w:tblGrid>
        <w:gridCol w:w="7260"/>
        <w:gridCol w:w="7057"/>
      </w:tblGrid>
      <w:tr w:rsidR="008D2816" w:rsidRPr="00985280" w:rsidTr="00985280">
        <w:tc>
          <w:tcPr>
            <w:tcW w:w="7260" w:type="dxa"/>
          </w:tcPr>
          <w:p w:rsidR="008D2816" w:rsidRPr="00985280" w:rsidRDefault="008D2816" w:rsidP="009852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b/>
                <w:sz w:val="28"/>
                <w:szCs w:val="28"/>
              </w:rPr>
              <w:t>Библиографическая ссылка</w:t>
            </w:r>
          </w:p>
        </w:tc>
        <w:tc>
          <w:tcPr>
            <w:tcW w:w="7057" w:type="dxa"/>
          </w:tcPr>
          <w:p w:rsidR="008D2816" w:rsidRPr="00985280" w:rsidRDefault="008D2816" w:rsidP="009852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</w:tr>
      <w:tr w:rsidR="008D2816" w:rsidRPr="00985280" w:rsidTr="00985280">
        <w:tc>
          <w:tcPr>
            <w:tcW w:w="7260" w:type="dxa"/>
          </w:tcPr>
          <w:p w:rsidR="008D2816" w:rsidRPr="00985280" w:rsidRDefault="00DA6828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Алексеева, И. Ю. Философские проблемы информатики : учебно-методическое пособие / И. Ю. Алексеева, Г. М.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Пурынычева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, И. Г. Сидоркина. — Йошкар-Ола : ПГТУ, 2014. — 120 с. — ISBN 978-5-8158-1388-5. — Текст : электронный // Лань : электронно-библиотечная система. — URL: </w:t>
            </w:r>
            <w:hyperlink r:id="rId4" w:history="1">
              <w:r w:rsidRPr="0098528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https://e.lanbook.com/book/76530</w:t>
              </w:r>
            </w:hyperlink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обращения: 02.02.2021). — Режим доступа: для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авториз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. пользователей.</w:t>
            </w:r>
          </w:p>
        </w:tc>
        <w:tc>
          <w:tcPr>
            <w:tcW w:w="7057" w:type="dxa"/>
          </w:tcPr>
          <w:p w:rsidR="008D2816" w:rsidRPr="00985280" w:rsidRDefault="00985280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В учебно-методическом пособии п</w:t>
            </w:r>
            <w:r w:rsidR="008D2816" w:rsidRPr="00985280">
              <w:rPr>
                <w:rFonts w:ascii="Times New Roman" w:hAnsi="Times New Roman" w:cs="Times New Roman"/>
                <w:sz w:val="28"/>
                <w:szCs w:val="28"/>
              </w:rPr>
              <w:t>редставлены программа курса, тематика семинарских занятий. Рассмотрены особенности подготовки реферата для сдачи кандидатского экзамена. Приведены методические рекомендации по работе с источниками, темы рефератов, экзаменационные вопросы и библиографический список. В приложениях представлены материалы, вводящие молодых исследователей в круг дискуссионных проблем науки.</w:t>
            </w:r>
          </w:p>
          <w:p w:rsidR="008D2816" w:rsidRPr="00985280" w:rsidRDefault="008D2816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Для магистрантов, аспирантов и соискателей, специализирующихся в области информатики и информационных технологий.</w:t>
            </w:r>
          </w:p>
        </w:tc>
      </w:tr>
      <w:tr w:rsidR="008D2816" w:rsidRPr="00985280" w:rsidTr="00985280">
        <w:tc>
          <w:tcPr>
            <w:tcW w:w="7260" w:type="dxa"/>
          </w:tcPr>
          <w:p w:rsidR="008D2816" w:rsidRPr="00985280" w:rsidRDefault="00DA6828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Поликарпов, В. С. Философские проблемы информатики : учебное пособие / В. С. Поликарпов, Е. В. Поликарпова, В. А. Поликарпова. — Ростов-на-Дону : ЮФУ, 2016. — 224 с. — ISBN 978-5-9275-2126-5. — Текст : электронный // Лань : электронно-библиотечная система. — URL: </w:t>
            </w:r>
            <w:hyperlink r:id="rId5" w:history="1">
              <w:r w:rsidRPr="0098528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https://e.lanbook.com/book/114448</w:t>
              </w:r>
            </w:hyperlink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обращения: 02.02.2021). — Режим доступа: для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авториз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. пользователей.</w:t>
            </w:r>
          </w:p>
        </w:tc>
        <w:tc>
          <w:tcPr>
            <w:tcW w:w="7057" w:type="dxa"/>
          </w:tcPr>
          <w:p w:rsidR="008D2816" w:rsidRPr="00985280" w:rsidRDefault="00DA6828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интеллект. Учебное пособие рассчитано на студентов, магистрантов, аспирантов и преподавателей вузов.</w:t>
            </w:r>
          </w:p>
        </w:tc>
      </w:tr>
      <w:tr w:rsidR="008D2816" w:rsidRPr="00985280" w:rsidTr="00985280">
        <w:tc>
          <w:tcPr>
            <w:tcW w:w="7260" w:type="dxa"/>
          </w:tcPr>
          <w:p w:rsidR="008D2816" w:rsidRPr="00985280" w:rsidRDefault="00B33925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Философия математики и технических наук : учебное пособие / под общей редакцией С. А. Лебедева. — Москва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: Академический Проект, 2020. — 779 с. — ISBN 978-5-8291-3044-2. — Текст : электронный // Лань : электронно-библиотечная система. — URL: </w:t>
            </w:r>
            <w:hyperlink r:id="rId6" w:history="1">
              <w:r w:rsidRPr="0098528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https://e.lanbook.com/book/133209</w:t>
              </w:r>
            </w:hyperlink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обращения: 02.02.2021). — Режим доступа: для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авториз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. пользователей.</w:t>
            </w:r>
          </w:p>
        </w:tc>
        <w:tc>
          <w:tcPr>
            <w:tcW w:w="7057" w:type="dxa"/>
          </w:tcPr>
          <w:p w:rsidR="00B33925" w:rsidRPr="00985280" w:rsidRDefault="00B33925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учебном пособии анализируются современные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философ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ские проблемы математики, 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информатики, 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технических наук и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логики. Книга написана п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>рофессорами МГУ им. М.В. Ломоно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сова и других российских вуз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>ов. В пособии раскрываются пред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мет, структура и закономе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рности математики, информатики,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технических и технологически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>х наук, их взаимосвязь с филосо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фией, эксплицируются фило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софские основания этих областей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знания и предлагаются решения их актуальных философских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проблем. Учебное пособие адр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есовано прежде всего аспирантам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технических и математических специальностей для подготовки</w:t>
            </w:r>
          </w:p>
          <w:p w:rsidR="008D2816" w:rsidRPr="00985280" w:rsidRDefault="00B33925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к сдаче кандидатского мини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>мума по истории и философии нау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ки, а также студентам, препо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давателям, научным сотрудникам,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всем, кто интересуется со</w:t>
            </w:r>
            <w:r w:rsidR="00985280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временными проблемами философии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  <w:tr w:rsidR="008D2816" w:rsidRPr="00985280" w:rsidTr="00985280">
        <w:tc>
          <w:tcPr>
            <w:tcW w:w="7260" w:type="dxa"/>
          </w:tcPr>
          <w:p w:rsidR="008D2816" w:rsidRPr="00985280" w:rsidRDefault="00517653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История информатики и философия информационной реальности : учебное пособие / под редакцией Р. М. Юсупова, В. П.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Котенко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. — Москва : Академический Проект, 2020. — 429 с. — ISBN 978-5-8291-3327-6. — Текст : электронный // Лань : электронно-библиотечная система. — URL: </w:t>
            </w:r>
            <w:hyperlink r:id="rId7" w:history="1">
              <w:r w:rsidRPr="0098528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https://e.lanbook.com/book/133324</w:t>
              </w:r>
            </w:hyperlink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обращения: 02.02.2021). — Режим доступа: для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авториз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. пользователей.</w:t>
            </w:r>
          </w:p>
        </w:tc>
        <w:tc>
          <w:tcPr>
            <w:tcW w:w="7057" w:type="dxa"/>
          </w:tcPr>
          <w:p w:rsidR="00517653" w:rsidRPr="00985280" w:rsidRDefault="00517653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В работе предпринята попытка осуществить</w:t>
            </w:r>
          </w:p>
          <w:p w:rsidR="00517653" w:rsidRPr="00985280" w:rsidRDefault="00517653" w:rsidP="00985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анализ истории инф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>орматики и системный анализ фи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лософии информацион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>ной реальности. В первом разде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ле рассматриваются 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 и основные направления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развития информатики, формирование представлений о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предмете информатики и ее месте в системе научного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знания, основные 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>информационные революции, техни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ческие, технологиче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 xml:space="preserve">ские и индустриальные основы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элект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>ронной информатики. Второй раз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дел посвящен анализу новой отрасли философии —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философии информационной реальности, основных ее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философских проблем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>, а также во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просам социальной информатики, 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>виртуальной реаль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ности, искусственного 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 xml:space="preserve">интеллекта, информационных 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нологий и информац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>ионной безопасности. Определен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ное внимание удел</w:t>
            </w:r>
            <w:r w:rsidR="00985280">
              <w:rPr>
                <w:rFonts w:ascii="Times New Roman" w:hAnsi="Times New Roman" w:cs="Times New Roman"/>
                <w:sz w:val="28"/>
                <w:szCs w:val="28"/>
              </w:rPr>
              <w:t>ено критике лженаучных и мифоло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гических концепций информационной реальности.</w:t>
            </w:r>
          </w:p>
        </w:tc>
      </w:tr>
      <w:tr w:rsidR="008D2816" w:rsidRPr="00985280" w:rsidTr="00985280">
        <w:tc>
          <w:tcPr>
            <w:tcW w:w="7260" w:type="dxa"/>
          </w:tcPr>
          <w:p w:rsidR="008D2816" w:rsidRPr="00985280" w:rsidRDefault="00AB02A1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Горохов, В. Г. Техника и культура: возникновение философии техники и теории технического творчества в России и Германии в конце XIX - начале XX столетия : монография / В. Г. Горохов. - Москва : Логос, 2020. - 376 с. - ISBN 978-5-98704-457-5. - Текст : электронный. - URL: </w:t>
            </w:r>
            <w:hyperlink r:id="rId8" w:history="1">
              <w:r w:rsidRPr="0098528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https://znanium.com/catalog/product/1213773</w:t>
              </w:r>
            </w:hyperlink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обращения: 02.02.2021). – Режим доступа: по подписке.</w:t>
            </w:r>
          </w:p>
        </w:tc>
        <w:tc>
          <w:tcPr>
            <w:tcW w:w="7057" w:type="dxa"/>
          </w:tcPr>
          <w:p w:rsidR="008D2816" w:rsidRPr="00985280" w:rsidRDefault="00B401EC" w:rsidP="00B4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работе дае</w:t>
            </w:r>
            <w:r w:rsidR="00AB02A1" w:rsidRPr="00985280">
              <w:rPr>
                <w:rFonts w:ascii="Times New Roman" w:hAnsi="Times New Roman" w:cs="Times New Roman"/>
                <w:sz w:val="28"/>
                <w:szCs w:val="28"/>
              </w:rPr>
              <w:t>тся формулировка исследовательской программы философии техники. Освещается формирование инженерного общества на фоне обшей исторической ситуации в России и Германии конца XIX — начала XX столетия. Анализируется возникновение и взаимовлияние философии техники двух стран. Поднимается проблема теории и практики изобретательства. Рассказывается о развитии философии техники в СССР, ФРГ и ГДР в 1970—1980-е голы. Для специалистов в области философии техники и теории изобретательства.</w:t>
            </w:r>
          </w:p>
        </w:tc>
      </w:tr>
      <w:tr w:rsidR="008D2816" w:rsidRPr="00985280" w:rsidTr="00985280">
        <w:tc>
          <w:tcPr>
            <w:tcW w:w="7260" w:type="dxa"/>
          </w:tcPr>
          <w:p w:rsidR="008D2816" w:rsidRPr="00985280" w:rsidRDefault="00AB02A1" w:rsidP="00DA6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Тяпин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, И. Н. Философские проблемы технических наук : учебное пособие / И. Н.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Тяпин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. - Москва : Логос, 2020. - 216 с. - ISBN 978-5-98704-665-4. - Текст : электронный. - URL: </w:t>
            </w:r>
            <w:hyperlink r:id="rId9" w:history="1">
              <w:r w:rsidRPr="00B401E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https://znanium.com/catalog/product/1214473</w:t>
              </w:r>
            </w:hyperlink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обращения: 02.02.2021). – Режим доступа: по подписке.</w:t>
            </w:r>
          </w:p>
        </w:tc>
        <w:tc>
          <w:tcPr>
            <w:tcW w:w="7057" w:type="dxa"/>
          </w:tcPr>
          <w:p w:rsidR="008D2816" w:rsidRPr="00985280" w:rsidRDefault="00B401EC" w:rsidP="00B4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пособии р</w:t>
            </w:r>
            <w:r w:rsidR="00AB02A1"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ассматриваются актуальные и дискуссионные теоретико-методологические вопросы научно-технического знания в контексте основных проблем философии науки, техники и инженерной деятельности, а также истории эволюции человека и общества.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Пособие м</w:t>
            </w:r>
            <w:r w:rsidR="00AB02A1" w:rsidRPr="00985280">
              <w:rPr>
                <w:rFonts w:ascii="Times New Roman" w:hAnsi="Times New Roman" w:cs="Times New Roman"/>
                <w:sz w:val="28"/>
                <w:szCs w:val="28"/>
              </w:rPr>
              <w:t>ожет использоваться в учебном процессе в магистратуре, а также по техническим специальностям при изучении философии и философских проблем науки и техники.</w:t>
            </w:r>
          </w:p>
        </w:tc>
      </w:tr>
      <w:tr w:rsidR="00AB02A1" w:rsidRPr="00985280" w:rsidTr="00985280">
        <w:tc>
          <w:tcPr>
            <w:tcW w:w="7260" w:type="dxa"/>
          </w:tcPr>
          <w:p w:rsidR="00AB02A1" w:rsidRPr="00985280" w:rsidRDefault="00DA6392" w:rsidP="00B4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Авдеюк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, О. А. Взаимосвязь философии и информатики / О. А.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Авдеюк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, А. А. Соловьев, Д. Н. </w:t>
            </w:r>
            <w:proofErr w:type="spellStart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Авдеюк</w:t>
            </w:r>
            <w:proofErr w:type="spellEnd"/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. — Текст : непосредственный // Молодой ученый. — 2013. — № 4 (51). — С. 328-330. — URL: </w:t>
            </w:r>
            <w:hyperlink r:id="rId10" w:history="1">
              <w:r w:rsidRPr="00B401E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https://moluch.ru/archive/51/6459/</w:t>
              </w:r>
            </w:hyperlink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обращения: 02.02.2021).</w:t>
            </w:r>
          </w:p>
        </w:tc>
        <w:tc>
          <w:tcPr>
            <w:tcW w:w="7057" w:type="dxa"/>
          </w:tcPr>
          <w:p w:rsidR="00AB02A1" w:rsidRPr="00985280" w:rsidRDefault="00DA6392" w:rsidP="00B4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Статья посвящена информатике, как </w:t>
            </w:r>
            <w:r w:rsidR="00B401EC">
              <w:rPr>
                <w:rFonts w:ascii="Times New Roman" w:hAnsi="Times New Roman" w:cs="Times New Roman"/>
                <w:sz w:val="28"/>
                <w:szCs w:val="28"/>
              </w:rPr>
              <w:t>отдельному научному направлению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401EC"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 xml:space="preserve"> объединила в себе такие разделы, как теория информации и кодирования, теория алгоритмов, математическая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логика, системный анализ, кибернетика, искусственный интеллект, теория принятия решений, многие из которых имеют многовековую историю развития. </w:t>
            </w:r>
            <w:r w:rsidR="00B401EC">
              <w:rPr>
                <w:rFonts w:ascii="Times New Roman" w:hAnsi="Times New Roman" w:cs="Times New Roman"/>
                <w:sz w:val="28"/>
                <w:szCs w:val="28"/>
              </w:rPr>
              <w:t xml:space="preserve">В статье </w:t>
            </w:r>
            <w:r w:rsidRPr="00985280">
              <w:rPr>
                <w:rFonts w:ascii="Times New Roman" w:hAnsi="Times New Roman" w:cs="Times New Roman"/>
                <w:sz w:val="28"/>
                <w:szCs w:val="28"/>
              </w:rPr>
              <w:t>рассматривается часть таких разделов.</w:t>
            </w:r>
          </w:p>
        </w:tc>
      </w:tr>
    </w:tbl>
    <w:p w:rsidR="008D2816" w:rsidRPr="00985280" w:rsidRDefault="008D2816" w:rsidP="008D2816">
      <w:pPr>
        <w:rPr>
          <w:rFonts w:ascii="Times New Roman" w:hAnsi="Times New Roman" w:cs="Times New Roman"/>
          <w:sz w:val="28"/>
          <w:szCs w:val="28"/>
        </w:rPr>
      </w:pPr>
    </w:p>
    <w:sectPr w:rsidR="008D2816" w:rsidRPr="00985280" w:rsidSect="008D281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4126B"/>
    <w:rsid w:val="00517653"/>
    <w:rsid w:val="005B0128"/>
    <w:rsid w:val="008D2816"/>
    <w:rsid w:val="00985280"/>
    <w:rsid w:val="00AB02A1"/>
    <w:rsid w:val="00B33925"/>
    <w:rsid w:val="00B401EC"/>
    <w:rsid w:val="00BF4753"/>
    <w:rsid w:val="00DA6392"/>
    <w:rsid w:val="00DA6828"/>
    <w:rsid w:val="00E4126B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2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D281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A6392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product/12137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book/133324%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lanbook.com/book/133209%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.lanbook.com/book/114448%20" TargetMode="External"/><Relationship Id="rId10" Type="http://schemas.openxmlformats.org/officeDocument/2006/relationships/hyperlink" Target="https://moluch.ru/archive/51/6459/%20" TargetMode="External"/><Relationship Id="rId4" Type="http://schemas.openxmlformats.org/officeDocument/2006/relationships/hyperlink" Target="https://e.lanbook.com/book/76530%20" TargetMode="External"/><Relationship Id="rId9" Type="http://schemas.openxmlformats.org/officeDocument/2006/relationships/hyperlink" Target="https://znanium.com/catalog/product/1214473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3</cp:revision>
  <dcterms:created xsi:type="dcterms:W3CDTF">2021-02-02T04:52:00Z</dcterms:created>
  <dcterms:modified xsi:type="dcterms:W3CDTF">2021-02-02T06:07:00Z</dcterms:modified>
</cp:coreProperties>
</file>