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>Учреждение образования</w:t>
      </w: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>«Белорусский государственный технологический университет»</w:t>
      </w: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b/>
          <w:sz w:val="28"/>
          <w:szCs w:val="28"/>
          <w:lang w:eastAsia="en-US"/>
        </w:rPr>
      </w:pPr>
      <w:r w:rsidRPr="006D306C">
        <w:rPr>
          <w:rFonts w:eastAsia="Calibri"/>
          <w:b/>
          <w:bCs/>
          <w:sz w:val="28"/>
          <w:szCs w:val="28"/>
          <w:lang w:eastAsia="en-US"/>
        </w:rPr>
        <w:t>Кафедра информатики и веб-дизайна</w:t>
      </w: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rPr>
          <w:rFonts w:eastAsia="Calibri"/>
          <w:sz w:val="28"/>
          <w:szCs w:val="28"/>
          <w:lang w:eastAsia="en-US"/>
        </w:rPr>
      </w:pP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741756" w:rsidRDefault="00CE7240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FFFFF"/>
        <w:spacing w:after="200"/>
        <w:ind w:firstLine="51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color w:val="000000"/>
          <w:sz w:val="28"/>
          <w:szCs w:val="28"/>
          <w:lang w:eastAsia="en-US"/>
        </w:rPr>
        <w:t>Лабораторная работа №8</w:t>
      </w:r>
    </w:p>
    <w:p w:rsidR="00CE7240" w:rsidRPr="006D306C" w:rsidRDefault="00CE7240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FFFFF"/>
        <w:spacing w:after="200"/>
        <w:ind w:firstLine="51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color w:val="000000"/>
          <w:sz w:val="28"/>
          <w:szCs w:val="28"/>
          <w:lang w:eastAsia="en-US"/>
        </w:rPr>
        <w:t>Создание прототипа интерфейса и его тестирование</w:t>
      </w: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both"/>
        <w:rPr>
          <w:rFonts w:eastAsia="Calibri"/>
          <w:sz w:val="28"/>
          <w:szCs w:val="28"/>
          <w:lang w:eastAsia="en-US"/>
        </w:rPr>
      </w:pPr>
    </w:p>
    <w:p w:rsidR="006D306C" w:rsidRDefault="006D306C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 xml:space="preserve">Выполнил: </w:t>
      </w: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>Студент 2 курса 2группы ФИТ</w:t>
      </w: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  <w:proofErr w:type="spellStart"/>
      <w:r w:rsidRPr="006D306C">
        <w:rPr>
          <w:rFonts w:eastAsia="Calibri"/>
          <w:sz w:val="28"/>
          <w:szCs w:val="28"/>
          <w:lang w:eastAsia="en-US"/>
        </w:rPr>
        <w:t>Полынская</w:t>
      </w:r>
      <w:proofErr w:type="spellEnd"/>
      <w:r w:rsidRPr="006D306C">
        <w:rPr>
          <w:rFonts w:eastAsia="Calibri"/>
          <w:sz w:val="28"/>
          <w:szCs w:val="28"/>
          <w:lang w:eastAsia="en-US"/>
        </w:rPr>
        <w:t xml:space="preserve"> Юлия Викторовна</w:t>
      </w: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741756" w:rsidRPr="006D306C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741756" w:rsidRPr="00EA48F9" w:rsidRDefault="00741756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rPr>
          <w:rFonts w:eastAsia="Calibri"/>
          <w:sz w:val="28"/>
          <w:szCs w:val="28"/>
          <w:lang w:eastAsia="en-US"/>
        </w:rPr>
      </w:pPr>
    </w:p>
    <w:p w:rsidR="005C5392" w:rsidRPr="006F65BC" w:rsidRDefault="006F65BC" w:rsidP="0098203B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b/>
          <w:sz w:val="28"/>
          <w:szCs w:val="28"/>
          <w:lang w:eastAsia="en-US"/>
        </w:rPr>
      </w:pPr>
      <w:r w:rsidRPr="006D306C">
        <w:rPr>
          <w:rFonts w:eastAsia="Calibri"/>
          <w:b/>
          <w:sz w:val="28"/>
          <w:szCs w:val="28"/>
          <w:lang w:eastAsia="en-US"/>
        </w:rPr>
        <w:br/>
      </w:r>
      <w:r w:rsidRPr="006D306C">
        <w:rPr>
          <w:rFonts w:eastAsia="Calibri"/>
          <w:b/>
          <w:sz w:val="28"/>
          <w:szCs w:val="28"/>
          <w:lang w:eastAsia="en-US"/>
        </w:rPr>
        <w:br/>
      </w:r>
      <w:r w:rsidR="00741756" w:rsidRPr="006D306C">
        <w:rPr>
          <w:rFonts w:eastAsia="Calibri"/>
          <w:b/>
          <w:sz w:val="28"/>
          <w:szCs w:val="28"/>
          <w:lang w:eastAsia="en-US"/>
        </w:rPr>
        <w:t>2018 г.</w:t>
      </w:r>
      <w:r w:rsidR="005C5392">
        <w:rPr>
          <w:b/>
        </w:rPr>
        <w:br w:type="page"/>
      </w:r>
    </w:p>
    <w:p w:rsidR="00424B2D" w:rsidRDefault="00CE7240" w:rsidP="00EA48F9">
      <w:pPr>
        <w:ind w:firstLine="510"/>
        <w:jc w:val="both"/>
        <w:rPr>
          <w:sz w:val="28"/>
          <w:szCs w:val="28"/>
        </w:rPr>
      </w:pPr>
      <w:r w:rsidRPr="00424B2D">
        <w:rPr>
          <w:b/>
          <w:color w:val="000000"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</w:t>
      </w:r>
      <w:r w:rsidRPr="000631B5">
        <w:rPr>
          <w:sz w:val="28"/>
          <w:szCs w:val="28"/>
        </w:rPr>
        <w:t>Закрепление теоретических знаний и приобретение практических навыков по формированию прототипа</w:t>
      </w:r>
      <w:r>
        <w:rPr>
          <w:sz w:val="28"/>
          <w:szCs w:val="28"/>
        </w:rPr>
        <w:t xml:space="preserve"> </w:t>
      </w:r>
      <w:r w:rsidRPr="000631B5">
        <w:rPr>
          <w:sz w:val="28"/>
          <w:szCs w:val="28"/>
        </w:rPr>
        <w:t>– демонстрационного ролика интерфейса.</w:t>
      </w:r>
    </w:p>
    <w:p w:rsidR="006814B4" w:rsidRDefault="00424B2D" w:rsidP="00EA48F9">
      <w:pPr>
        <w:ind w:firstLine="510"/>
        <w:jc w:val="both"/>
        <w:rPr>
          <w:sz w:val="28"/>
        </w:rPr>
      </w:pPr>
      <w:r>
        <w:rPr>
          <w:sz w:val="28"/>
          <w:szCs w:val="28"/>
        </w:rPr>
        <w:t>1.</w:t>
      </w:r>
      <w:r w:rsidR="00CE7240">
        <w:rPr>
          <w:sz w:val="28"/>
          <w:szCs w:val="28"/>
        </w:rPr>
        <w:t xml:space="preserve"> </w:t>
      </w:r>
      <w:r w:rsidR="00A50ADC">
        <w:rPr>
          <w:sz w:val="28"/>
        </w:rPr>
        <w:t xml:space="preserve"> </w:t>
      </w:r>
    </w:p>
    <w:p w:rsidR="00424B2D" w:rsidRDefault="00424B2D" w:rsidP="00EA48F9">
      <w:pPr>
        <w:ind w:firstLine="51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</w:t>
      </w:r>
      <w:r w:rsidRPr="00424B2D">
        <w:rPr>
          <w:b/>
          <w:sz w:val="28"/>
          <w:szCs w:val="28"/>
        </w:rPr>
        <w:t>писок экранных форм</w:t>
      </w:r>
      <w:r>
        <w:rPr>
          <w:b/>
          <w:sz w:val="28"/>
          <w:szCs w:val="28"/>
        </w:rPr>
        <w:t>:</w:t>
      </w:r>
    </w:p>
    <w:p w:rsidR="00424B2D" w:rsidRPr="00A430CA" w:rsidRDefault="00424B2D" w:rsidP="00424B2D">
      <w:pPr>
        <w:numPr>
          <w:ilvl w:val="0"/>
          <w:numId w:val="1"/>
        </w:numPr>
        <w:ind w:left="0" w:firstLine="567"/>
        <w:jc w:val="both"/>
        <w:rPr>
          <w:sz w:val="28"/>
          <w:szCs w:val="28"/>
        </w:rPr>
      </w:pPr>
      <w:r w:rsidRPr="00A430CA">
        <w:rPr>
          <w:sz w:val="28"/>
          <w:szCs w:val="28"/>
        </w:rPr>
        <w:t>Журнал заказов;</w:t>
      </w:r>
    </w:p>
    <w:p w:rsidR="00424B2D" w:rsidRDefault="00424B2D" w:rsidP="00424B2D">
      <w:pPr>
        <w:numPr>
          <w:ilvl w:val="0"/>
          <w:numId w:val="1"/>
        </w:numPr>
        <w:ind w:left="0" w:firstLine="567"/>
        <w:jc w:val="both"/>
        <w:rPr>
          <w:sz w:val="28"/>
          <w:szCs w:val="28"/>
        </w:rPr>
      </w:pPr>
      <w:r w:rsidRPr="00245580">
        <w:rPr>
          <w:sz w:val="28"/>
          <w:szCs w:val="28"/>
        </w:rPr>
        <w:t>Текущий заказ;</w:t>
      </w:r>
    </w:p>
    <w:p w:rsidR="00424B2D" w:rsidRPr="00A430CA" w:rsidRDefault="00424B2D" w:rsidP="00424B2D">
      <w:pPr>
        <w:numPr>
          <w:ilvl w:val="0"/>
          <w:numId w:val="1"/>
        </w:numPr>
        <w:ind w:left="0" w:firstLine="567"/>
        <w:jc w:val="both"/>
        <w:rPr>
          <w:sz w:val="28"/>
          <w:szCs w:val="28"/>
        </w:rPr>
      </w:pPr>
      <w:r w:rsidRPr="00A430CA">
        <w:rPr>
          <w:sz w:val="28"/>
          <w:szCs w:val="28"/>
        </w:rPr>
        <w:t>Список клиентов;</w:t>
      </w:r>
    </w:p>
    <w:p w:rsidR="00424B2D" w:rsidRPr="00A430CA" w:rsidRDefault="00424B2D" w:rsidP="00424B2D">
      <w:pPr>
        <w:numPr>
          <w:ilvl w:val="0"/>
          <w:numId w:val="1"/>
        </w:numPr>
        <w:ind w:left="0" w:firstLine="567"/>
        <w:jc w:val="both"/>
        <w:rPr>
          <w:sz w:val="28"/>
          <w:szCs w:val="28"/>
        </w:rPr>
      </w:pPr>
      <w:r w:rsidRPr="00A430CA">
        <w:rPr>
          <w:sz w:val="28"/>
          <w:szCs w:val="28"/>
        </w:rPr>
        <w:t>Карта клиента;</w:t>
      </w:r>
    </w:p>
    <w:p w:rsidR="00424B2D" w:rsidRPr="00245580" w:rsidRDefault="00424B2D" w:rsidP="00424B2D">
      <w:pPr>
        <w:numPr>
          <w:ilvl w:val="0"/>
          <w:numId w:val="1"/>
        </w:numPr>
        <w:ind w:left="0" w:firstLine="567"/>
        <w:jc w:val="both"/>
        <w:rPr>
          <w:sz w:val="28"/>
          <w:szCs w:val="28"/>
        </w:rPr>
      </w:pPr>
      <w:r w:rsidRPr="00245580">
        <w:rPr>
          <w:sz w:val="28"/>
          <w:szCs w:val="28"/>
        </w:rPr>
        <w:t xml:space="preserve">Список </w:t>
      </w:r>
      <w:r>
        <w:rPr>
          <w:sz w:val="28"/>
          <w:szCs w:val="28"/>
        </w:rPr>
        <w:t xml:space="preserve">видов </w:t>
      </w:r>
      <w:r w:rsidRPr="00245580">
        <w:rPr>
          <w:sz w:val="28"/>
          <w:szCs w:val="28"/>
        </w:rPr>
        <w:t>реклам;</w:t>
      </w:r>
    </w:p>
    <w:p w:rsidR="00424B2D" w:rsidRPr="00A430CA" w:rsidRDefault="00424B2D" w:rsidP="00424B2D">
      <w:pPr>
        <w:numPr>
          <w:ilvl w:val="0"/>
          <w:numId w:val="1"/>
        </w:numPr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Расписание реклам</w:t>
      </w:r>
      <w:r w:rsidRPr="00A430CA">
        <w:rPr>
          <w:sz w:val="28"/>
          <w:szCs w:val="28"/>
        </w:rPr>
        <w:t>.</w:t>
      </w:r>
    </w:p>
    <w:p w:rsidR="00424B2D" w:rsidRPr="00424B2D" w:rsidRDefault="00424B2D" w:rsidP="00EA48F9">
      <w:pPr>
        <w:ind w:firstLine="510"/>
        <w:jc w:val="both"/>
        <w:rPr>
          <w:b/>
          <w:color w:val="000000"/>
          <w:sz w:val="28"/>
          <w:szCs w:val="28"/>
        </w:rPr>
      </w:pPr>
      <w:r w:rsidRPr="00424B2D">
        <w:rPr>
          <w:b/>
          <w:color w:val="000000"/>
          <w:sz w:val="28"/>
          <w:szCs w:val="28"/>
        </w:rPr>
        <w:t>Навигационная схема:</w:t>
      </w:r>
    </w:p>
    <w:p w:rsidR="00424B2D" w:rsidRPr="00BA0D28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Задать атрибуты поиска заказа;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Открыть текущий заказ на редактирование;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Просмотреть список клиентов;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Выбрать клиента из списка клиентов;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Добавить атрибуты текущего клиента к поиску заказа;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Ввести данные нового клиента в текущий заказ;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Редактировать данные текущего клиента в списке клиентов;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Добавить текущего клиента в текущий заказ;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Сохранить данные о текущем клиенте;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 xml:space="preserve">Просмотреть список </w:t>
      </w:r>
      <w:r>
        <w:rPr>
          <w:sz w:val="28"/>
          <w:szCs w:val="28"/>
        </w:rPr>
        <w:t>реклам</w:t>
      </w:r>
      <w:r w:rsidRPr="00902F6B">
        <w:rPr>
          <w:sz w:val="28"/>
          <w:szCs w:val="28"/>
        </w:rPr>
        <w:t>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 xml:space="preserve">Задать атрибуты поиска </w:t>
      </w:r>
      <w:r>
        <w:rPr>
          <w:sz w:val="28"/>
          <w:szCs w:val="28"/>
        </w:rPr>
        <w:t>реклам</w:t>
      </w:r>
      <w:r w:rsidRPr="00902F6B">
        <w:rPr>
          <w:sz w:val="28"/>
          <w:szCs w:val="28"/>
        </w:rPr>
        <w:t>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 xml:space="preserve">Найти </w:t>
      </w:r>
      <w:r>
        <w:rPr>
          <w:sz w:val="28"/>
          <w:szCs w:val="28"/>
        </w:rPr>
        <w:t>рекламу</w:t>
      </w:r>
      <w:r w:rsidRPr="00902F6B">
        <w:rPr>
          <w:sz w:val="28"/>
          <w:szCs w:val="28"/>
        </w:rPr>
        <w:t xml:space="preserve"> по текущим атрибутам;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Просмотреть подробные данные текуще</w:t>
      </w:r>
      <w:r>
        <w:rPr>
          <w:sz w:val="28"/>
          <w:szCs w:val="28"/>
        </w:rPr>
        <w:t>й рекламы</w:t>
      </w:r>
      <w:r w:rsidRPr="00902F6B">
        <w:rPr>
          <w:sz w:val="28"/>
          <w:szCs w:val="28"/>
        </w:rPr>
        <w:t>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Редактировать данные по текуще</w:t>
      </w:r>
      <w:r>
        <w:rPr>
          <w:sz w:val="28"/>
          <w:szCs w:val="28"/>
        </w:rPr>
        <w:t xml:space="preserve">й рекламе </w:t>
      </w:r>
      <w:r w:rsidRPr="00902F6B">
        <w:rPr>
          <w:sz w:val="28"/>
          <w:szCs w:val="28"/>
        </w:rPr>
        <w:t>в текущем заказе;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Добавить данные текущ</w:t>
      </w:r>
      <w:r>
        <w:rPr>
          <w:sz w:val="28"/>
          <w:szCs w:val="28"/>
        </w:rPr>
        <w:t>ей рекламы</w:t>
      </w:r>
      <w:r w:rsidRPr="00902F6B">
        <w:rPr>
          <w:sz w:val="28"/>
          <w:szCs w:val="28"/>
        </w:rPr>
        <w:t xml:space="preserve"> в текущий заказ;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Сохранить текущий заказ;</w:t>
      </w:r>
    </w:p>
    <w:p w:rsidR="00424B2D" w:rsidRPr="00902F6B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Распечатать информацию по текущему заказу;</w:t>
      </w:r>
    </w:p>
    <w:p w:rsidR="00424B2D" w:rsidRDefault="00424B2D" w:rsidP="00424B2D">
      <w:pPr>
        <w:numPr>
          <w:ilvl w:val="2"/>
          <w:numId w:val="2"/>
        </w:numPr>
        <w:tabs>
          <w:tab w:val="clear" w:pos="2340"/>
        </w:tabs>
        <w:ind w:left="0" w:firstLine="0"/>
        <w:jc w:val="both"/>
        <w:rPr>
          <w:sz w:val="28"/>
          <w:szCs w:val="28"/>
        </w:rPr>
      </w:pPr>
      <w:r w:rsidRPr="00902F6B">
        <w:rPr>
          <w:sz w:val="28"/>
          <w:szCs w:val="28"/>
        </w:rPr>
        <w:t>Сформировать счет по текущему заказу.</w:t>
      </w:r>
    </w:p>
    <w:p w:rsidR="00424B2D" w:rsidRDefault="00424B2D" w:rsidP="00424B2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C91EEA" wp14:editId="32B3BC64">
            <wp:extent cx="5943600" cy="362937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153" t="32356" r="13756" b="16497"/>
                    <a:stretch/>
                  </pic:blipFill>
                  <pic:spPr bwMode="auto">
                    <a:xfrm>
                      <a:off x="0" y="0"/>
                      <a:ext cx="5958473" cy="3638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B2D" w:rsidRDefault="00424B2D" w:rsidP="00424B2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953507C" wp14:editId="2C437320">
            <wp:extent cx="4452730" cy="4921609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613" t="27161" r="32595" b="20166"/>
                    <a:stretch/>
                  </pic:blipFill>
                  <pic:spPr bwMode="auto">
                    <a:xfrm>
                      <a:off x="0" y="0"/>
                      <a:ext cx="4461839" cy="493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B2D" w:rsidRPr="00902F6B" w:rsidRDefault="00424B2D" w:rsidP="00424B2D">
      <w:pPr>
        <w:jc w:val="both"/>
        <w:rPr>
          <w:sz w:val="28"/>
          <w:szCs w:val="28"/>
        </w:rPr>
      </w:pPr>
    </w:p>
    <w:p w:rsidR="00424B2D" w:rsidRPr="00F575D7" w:rsidRDefault="00424B2D" w:rsidP="00424B2D">
      <w:pPr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 xml:space="preserve">2. Описать различные состояния отдельных экранных форм, в которых могут они находиться в процессе взаимодействия пользователя с приложением. </w:t>
      </w:r>
    </w:p>
    <w:p w:rsidR="008B4C62" w:rsidRPr="00F575D7" w:rsidRDefault="008B4C62" w:rsidP="008B4C62">
      <w:pPr>
        <w:pStyle w:val="body"/>
        <w:numPr>
          <w:ilvl w:val="0"/>
          <w:numId w:val="4"/>
        </w:numPr>
        <w:shd w:val="clear" w:color="auto" w:fill="FFFFFF"/>
        <w:spacing w:before="0" w:beforeAutospacing="0" w:after="120" w:afterAutospacing="0" w:line="374" w:lineRule="atLeast"/>
        <w:ind w:right="2838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lastRenderedPageBreak/>
        <w:t>Элементы интерфейса должны соответствовать типу ожидаемой от пользователя информации.</w:t>
      </w:r>
    </w:p>
    <w:p w:rsidR="008B4C62" w:rsidRPr="00F575D7" w:rsidRDefault="008B4C62" w:rsidP="008B4C62">
      <w:pPr>
        <w:pStyle w:val="ab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  <w:shd w:val="clear" w:color="auto" w:fill="FFFFFF"/>
        </w:rPr>
        <w:t xml:space="preserve">Оформление элементов формы призвано помогать пользователю оценить </w:t>
      </w:r>
      <w:proofErr w:type="spellStart"/>
      <w:r w:rsidRPr="00F575D7">
        <w:rPr>
          <w:color w:val="000000" w:themeColor="text1"/>
          <w:sz w:val="28"/>
          <w:szCs w:val="28"/>
          <w:shd w:val="clear" w:color="auto" w:fill="FFFFFF"/>
        </w:rPr>
        <w:t>предполагаемыи</w:t>
      </w:r>
      <w:proofErr w:type="spellEnd"/>
      <w:r w:rsidRPr="00F575D7">
        <w:rPr>
          <w:color w:val="000000" w:themeColor="text1"/>
          <w:sz w:val="28"/>
          <w:szCs w:val="28"/>
          <w:shd w:val="clear" w:color="auto" w:fill="FFFFFF"/>
        </w:rPr>
        <w:t>̆ объем данных</w:t>
      </w:r>
    </w:p>
    <w:p w:rsidR="008B4C62" w:rsidRPr="00F575D7" w:rsidRDefault="008B4C62" w:rsidP="008B4C62">
      <w:pPr>
        <w:pStyle w:val="ab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  <w:shd w:val="clear" w:color="auto" w:fill="FFFFFF"/>
        </w:rPr>
        <w:t>Проверка правильности вводимых данных осуществляется по мере заполнения формы. В то же время система должна деликатно молчать, пока пользователь вводит значение, и сообщить об ошибке только после того, как человек закончил ввод. Сообщения об ошибках должны содержать рекомендации по их устранению.</w:t>
      </w:r>
    </w:p>
    <w:p w:rsidR="008B4C62" w:rsidRPr="00F575D7" w:rsidRDefault="008B4C62" w:rsidP="008B4C62">
      <w:pPr>
        <w:pStyle w:val="ab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  <w:shd w:val="clear" w:color="auto" w:fill="FFFFFF"/>
        </w:rPr>
        <w:t>Кнопка отправки формы должна быть неактивна до тех пор, пока пользователь правильно не заполнил все необходимые поля.</w:t>
      </w:r>
      <w:r w:rsidR="008B5A31" w:rsidRPr="00F575D7">
        <w:rPr>
          <w:color w:val="000000" w:themeColor="text1"/>
          <w:sz w:val="28"/>
          <w:szCs w:val="28"/>
          <w:shd w:val="clear" w:color="auto" w:fill="FFFFFF"/>
        </w:rPr>
        <w:t xml:space="preserve"> В случае, если пользователь нажимает на неактивную кнопку, должен происходить возврат к первому неверно заполненному полю.</w:t>
      </w:r>
    </w:p>
    <w:p w:rsidR="008B5A31" w:rsidRPr="00F575D7" w:rsidRDefault="008B5A31" w:rsidP="008B4C62">
      <w:pPr>
        <w:pStyle w:val="ab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  <w:shd w:val="clear" w:color="auto" w:fill="FFFFFF"/>
        </w:rPr>
        <w:t>Пользователь должен всегда понимать, каких конкретно данных от него ждут и зачем. Поэтому в сложных формах все неочевидные поля нужно снабжать соответствующими комментариями.</w:t>
      </w:r>
    </w:p>
    <w:p w:rsidR="008B5A31" w:rsidRPr="00F575D7" w:rsidRDefault="008B5A31" w:rsidP="008B4C62">
      <w:pPr>
        <w:pStyle w:val="ab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  <w:shd w:val="clear" w:color="auto" w:fill="FFFFFF"/>
        </w:rPr>
        <w:t xml:space="preserve">Если форма содержит поля для указания персональной информации, </w:t>
      </w:r>
      <w:proofErr w:type="gramStart"/>
      <w:r w:rsidRPr="00F575D7">
        <w:rPr>
          <w:color w:val="000000" w:themeColor="text1"/>
          <w:sz w:val="28"/>
          <w:szCs w:val="28"/>
          <w:shd w:val="clear" w:color="auto" w:fill="FFFFFF"/>
        </w:rPr>
        <w:t>например</w:t>
      </w:r>
      <w:proofErr w:type="gramEnd"/>
      <w:r w:rsidRPr="00F575D7">
        <w:rPr>
          <w:color w:val="000000" w:themeColor="text1"/>
          <w:sz w:val="28"/>
          <w:szCs w:val="28"/>
          <w:shd w:val="clear" w:color="auto" w:fill="FFFFFF"/>
        </w:rPr>
        <w:t xml:space="preserve"> номера телефона или адреса, необходимо добавлять пояснение о том, как эта информация будет использована.</w:t>
      </w:r>
    </w:p>
    <w:p w:rsidR="008B5A31" w:rsidRPr="00F575D7" w:rsidRDefault="008B5A31" w:rsidP="008B4C62">
      <w:pPr>
        <w:pStyle w:val="ab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  <w:shd w:val="clear" w:color="auto" w:fill="FFFFFF"/>
        </w:rPr>
        <w:t>Пользователь должен быстро оценить объем, логическую структуру формы и последовательность заполнения полей. Для этого элементы формы располагаются на одной прямой и группируются по смыслу.</w:t>
      </w:r>
    </w:p>
    <w:p w:rsidR="008B5A31" w:rsidRPr="00F575D7" w:rsidRDefault="008B5A31" w:rsidP="008B4C62">
      <w:pPr>
        <w:pStyle w:val="ab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  <w:shd w:val="clear" w:color="auto" w:fill="FFFFFF"/>
        </w:rPr>
        <w:t>Иногда в погоне за компактностью подписи размещают внутри полей ввода. Это допустимо только для очень коротких форм (например, формы авторизации). В противном случае форма перестает читаться, когда подписи заменяются пользовательскими данными.</w:t>
      </w:r>
    </w:p>
    <w:p w:rsidR="008B5A31" w:rsidRPr="00F575D7" w:rsidRDefault="008B5A31" w:rsidP="008B4C62">
      <w:pPr>
        <w:pStyle w:val="ab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  <w:shd w:val="clear" w:color="auto" w:fill="FFFFFF"/>
        </w:rPr>
        <w:t xml:space="preserve">Поле, с которым </w:t>
      </w:r>
      <w:proofErr w:type="spellStart"/>
      <w:r w:rsidRPr="00F575D7">
        <w:rPr>
          <w:color w:val="000000" w:themeColor="text1"/>
          <w:sz w:val="28"/>
          <w:szCs w:val="28"/>
          <w:shd w:val="clear" w:color="auto" w:fill="FFFFFF"/>
        </w:rPr>
        <w:t>взаимодействует</w:t>
      </w:r>
      <w:proofErr w:type="spellEnd"/>
      <w:r w:rsidRPr="00F575D7">
        <w:rPr>
          <w:color w:val="000000" w:themeColor="text1"/>
          <w:sz w:val="28"/>
          <w:szCs w:val="28"/>
          <w:shd w:val="clear" w:color="auto" w:fill="FFFFFF"/>
        </w:rPr>
        <w:t xml:space="preserve"> пользователь, следует подсвечивать. При загрузке страницы фокус должен быть сразу установлен в первое поле ввода.</w:t>
      </w:r>
    </w:p>
    <w:p w:rsidR="008B5A31" w:rsidRPr="00F575D7" w:rsidRDefault="008B5A31" w:rsidP="008B4C62">
      <w:pPr>
        <w:pStyle w:val="ab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  <w:shd w:val="clear" w:color="auto" w:fill="FFFFFF"/>
        </w:rPr>
        <w:t>Форма должна «запоминать» все, что в ней указывают. В случае ошибки, перезагрузки или случайного закрытия страницы не надо заставлять пользователя проделывать всю работу еще раз.</w:t>
      </w:r>
    </w:p>
    <w:p w:rsidR="008B5A31" w:rsidRPr="00F575D7" w:rsidRDefault="008B5A31" w:rsidP="008B4C62">
      <w:pPr>
        <w:pStyle w:val="ab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  <w:shd w:val="clear" w:color="auto" w:fill="FFFFFF"/>
        </w:rPr>
        <w:t>Любая форма завершается кнопкой, отправляющей все данные на сервер. Надпись — всегда глагол в неопределенной форме — должна соответствовать тому действию, которое произойдет при нажатии на кнопку.</w:t>
      </w:r>
    </w:p>
    <w:p w:rsidR="008B5A31" w:rsidRPr="00F575D7" w:rsidRDefault="008B5A31" w:rsidP="008B5A31">
      <w:pPr>
        <w:pStyle w:val="ab"/>
        <w:rPr>
          <w:color w:val="000000" w:themeColor="text1"/>
          <w:sz w:val="28"/>
          <w:szCs w:val="28"/>
        </w:rPr>
      </w:pPr>
    </w:p>
    <w:p w:rsidR="008B4C62" w:rsidRPr="00F575D7" w:rsidRDefault="008B4C62" w:rsidP="00424B2D">
      <w:pPr>
        <w:rPr>
          <w:color w:val="000000" w:themeColor="text1"/>
          <w:sz w:val="28"/>
          <w:szCs w:val="28"/>
        </w:rPr>
      </w:pPr>
    </w:p>
    <w:p w:rsidR="008B4C62" w:rsidRPr="00F575D7" w:rsidRDefault="008B4C62" w:rsidP="00424B2D">
      <w:pPr>
        <w:rPr>
          <w:b/>
          <w:color w:val="000000" w:themeColor="text1"/>
          <w:sz w:val="28"/>
          <w:szCs w:val="28"/>
        </w:rPr>
      </w:pPr>
    </w:p>
    <w:p w:rsidR="00424245" w:rsidRPr="00F575D7" w:rsidRDefault="00424245" w:rsidP="00424245">
      <w:pPr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 xml:space="preserve">3. Описать среду разработки </w:t>
      </w:r>
      <w:proofErr w:type="spellStart"/>
      <w:r w:rsidRPr="00F575D7">
        <w:rPr>
          <w:color w:val="000000" w:themeColor="text1"/>
          <w:sz w:val="28"/>
          <w:szCs w:val="28"/>
        </w:rPr>
        <w:t>Axure</w:t>
      </w:r>
      <w:proofErr w:type="spellEnd"/>
      <w:r w:rsidRPr="00F575D7">
        <w:rPr>
          <w:color w:val="000000" w:themeColor="text1"/>
          <w:sz w:val="28"/>
          <w:szCs w:val="28"/>
        </w:rPr>
        <w:t xml:space="preserve"> RP 8 и возможности инструмента.</w:t>
      </w:r>
    </w:p>
    <w:p w:rsidR="008B5A31" w:rsidRPr="00F575D7" w:rsidRDefault="008B5A31" w:rsidP="008B5A31">
      <w:pPr>
        <w:pStyle w:val="a9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proofErr w:type="spellStart"/>
      <w:r w:rsidRPr="00F575D7">
        <w:rPr>
          <w:rStyle w:val="a8"/>
          <w:color w:val="000000" w:themeColor="text1"/>
          <w:sz w:val="28"/>
          <w:szCs w:val="28"/>
        </w:rPr>
        <w:t>Axure</w:t>
      </w:r>
      <w:proofErr w:type="spellEnd"/>
    </w:p>
    <w:p w:rsidR="00DB5DAC" w:rsidRPr="00F575D7" w:rsidRDefault="008B5A31" w:rsidP="00DB5DAC">
      <w:pPr>
        <w:pStyle w:val="a9"/>
        <w:shd w:val="clear" w:color="auto" w:fill="FFFFFF"/>
        <w:spacing w:before="0" w:beforeAutospacing="0" w:after="150" w:afterAutospacing="0" w:line="216" w:lineRule="auto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t>Axure</w:t>
      </w:r>
      <w:proofErr w:type="spellEnd"/>
      <w:r w:rsidRPr="00F575D7">
        <w:rPr>
          <w:color w:val="000000" w:themeColor="text1"/>
          <w:sz w:val="28"/>
          <w:szCs w:val="28"/>
        </w:rPr>
        <w:t xml:space="preserve"> — это инструмент для быстрого создания прототипов программного обеспечения. Одним из главных достоинств программы является возможность </w:t>
      </w:r>
      <w:r w:rsidRPr="00F575D7">
        <w:rPr>
          <w:color w:val="000000" w:themeColor="text1"/>
          <w:sz w:val="28"/>
          <w:szCs w:val="28"/>
        </w:rPr>
        <w:lastRenderedPageBreak/>
        <w:t xml:space="preserve">программирования поведения кнопок, текстовых полей, панелей и прочих </w:t>
      </w:r>
      <w:proofErr w:type="spellStart"/>
      <w:r w:rsidRPr="00F575D7">
        <w:rPr>
          <w:color w:val="000000" w:themeColor="text1"/>
          <w:sz w:val="28"/>
          <w:szCs w:val="28"/>
        </w:rPr>
        <w:t>виджетов</w:t>
      </w:r>
      <w:proofErr w:type="spellEnd"/>
      <w:r w:rsidRPr="00F575D7">
        <w:rPr>
          <w:color w:val="000000" w:themeColor="text1"/>
          <w:sz w:val="28"/>
          <w:szCs w:val="28"/>
        </w:rPr>
        <w:t>, вследствие чего получившиеся макеты или прототипы приближены к окончательному результату и доступны для тестирования.</w:t>
      </w:r>
    </w:p>
    <w:p w:rsidR="00DB5DAC" w:rsidRPr="00F575D7" w:rsidRDefault="00DB5DAC" w:rsidP="00DB5DAC">
      <w:pPr>
        <w:pStyle w:val="a9"/>
        <w:shd w:val="clear" w:color="auto" w:fill="FFFFFF"/>
        <w:spacing w:before="0" w:beforeAutospacing="0" w:after="150" w:afterAutospacing="0" w:line="216" w:lineRule="auto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>Размерная сетка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>Размерная сетка предназначена для того, чтобы внести некоторую организованность. Это как если сравнивать альбомный лист А4 и миллиметровую бумагу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t>Main</w:t>
      </w:r>
      <w:proofErr w:type="spellEnd"/>
      <w:r w:rsidRPr="00F575D7">
        <w:rPr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color w:val="000000" w:themeColor="text1"/>
          <w:sz w:val="28"/>
          <w:szCs w:val="28"/>
        </w:rPr>
        <w:t>Toolbar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это панель инструментов, которые, так или иначе, затрагивают перемещение </w:t>
      </w:r>
      <w:proofErr w:type="spellStart"/>
      <w:r w:rsidRPr="00F575D7">
        <w:rPr>
          <w:color w:val="000000" w:themeColor="text1"/>
          <w:sz w:val="28"/>
          <w:szCs w:val="28"/>
        </w:rPr>
        <w:t>виджета</w:t>
      </w:r>
      <w:proofErr w:type="spellEnd"/>
      <w:r w:rsidRPr="00F575D7">
        <w:rPr>
          <w:color w:val="000000" w:themeColor="text1"/>
          <w:sz w:val="28"/>
          <w:szCs w:val="28"/>
        </w:rPr>
        <w:t xml:space="preserve"> или группы </w:t>
      </w:r>
      <w:proofErr w:type="spellStart"/>
      <w:r w:rsidRPr="00F575D7">
        <w:rPr>
          <w:color w:val="000000" w:themeColor="text1"/>
          <w:sz w:val="28"/>
          <w:szCs w:val="28"/>
        </w:rPr>
        <w:t>виджетов</w:t>
      </w:r>
      <w:proofErr w:type="spellEnd"/>
      <w:r w:rsidRPr="00F575D7">
        <w:rPr>
          <w:color w:val="000000" w:themeColor="text1"/>
          <w:sz w:val="28"/>
          <w:szCs w:val="28"/>
        </w:rPr>
        <w:t xml:space="preserve"> по экрану. Перемещение имеется в виду по рабочей области при работе с объектом, а не его интерактивность для пользователя.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t>Connect</w:t>
      </w:r>
      <w:proofErr w:type="spellEnd"/>
      <w:r w:rsidRPr="00F575D7">
        <w:rPr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color w:val="000000" w:themeColor="text1"/>
          <w:sz w:val="28"/>
          <w:szCs w:val="28"/>
        </w:rPr>
        <w:t>Tool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для соединения </w:t>
      </w:r>
      <w:proofErr w:type="spellStart"/>
      <w:r w:rsidRPr="00F575D7">
        <w:rPr>
          <w:color w:val="000000" w:themeColor="text1"/>
          <w:sz w:val="28"/>
          <w:szCs w:val="28"/>
        </w:rPr>
        <w:t>виджетов</w:t>
      </w:r>
      <w:proofErr w:type="spellEnd"/>
      <w:r w:rsidRPr="00F575D7">
        <w:rPr>
          <w:color w:val="000000" w:themeColor="text1"/>
          <w:sz w:val="28"/>
          <w:szCs w:val="28"/>
        </w:rPr>
        <w:t>, можно использовать при составлении интеллект-карт (</w:t>
      </w:r>
      <w:proofErr w:type="spellStart"/>
      <w:r w:rsidRPr="00F575D7">
        <w:rPr>
          <w:color w:val="000000" w:themeColor="text1"/>
          <w:sz w:val="28"/>
          <w:szCs w:val="28"/>
        </w:rPr>
        <w:t>Mind</w:t>
      </w:r>
      <w:proofErr w:type="spellEnd"/>
      <w:r w:rsidRPr="00F575D7">
        <w:rPr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color w:val="000000" w:themeColor="text1"/>
          <w:sz w:val="28"/>
          <w:szCs w:val="28"/>
        </w:rPr>
        <w:t>map</w:t>
      </w:r>
      <w:proofErr w:type="spellEnd"/>
      <w:r w:rsidRPr="00F575D7">
        <w:rPr>
          <w:color w:val="000000" w:themeColor="text1"/>
          <w:sz w:val="28"/>
          <w:szCs w:val="28"/>
        </w:rPr>
        <w:t>).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A6BDD53" wp14:editId="67167C36">
            <wp:extent cx="352425" cy="352425"/>
            <wp:effectExtent l="0" t="0" r="9525" b="9525"/>
            <wp:docPr id="19" name="Рисунок 1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75D7">
        <w:rPr>
          <w:color w:val="000000" w:themeColor="text1"/>
          <w:sz w:val="28"/>
          <w:szCs w:val="28"/>
        </w:rPr>
        <w:t> </w:t>
      </w:r>
      <w:proofErr w:type="spellStart"/>
      <w:r w:rsidRPr="00F575D7">
        <w:rPr>
          <w:color w:val="000000" w:themeColor="text1"/>
          <w:sz w:val="28"/>
          <w:szCs w:val="28"/>
        </w:rPr>
        <w:t>Pen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инструмент «перо» как в </w:t>
      </w:r>
      <w:proofErr w:type="spellStart"/>
      <w:r w:rsidRPr="00F575D7">
        <w:rPr>
          <w:color w:val="000000" w:themeColor="text1"/>
          <w:sz w:val="28"/>
          <w:szCs w:val="28"/>
        </w:rPr>
        <w:t>Photoshop</w:t>
      </w:r>
      <w:proofErr w:type="spellEnd"/>
      <w:r w:rsidRPr="00F575D7">
        <w:rPr>
          <w:color w:val="000000" w:themeColor="text1"/>
          <w:sz w:val="28"/>
          <w:szCs w:val="28"/>
        </w:rPr>
        <w:t xml:space="preserve">. Можно вырезать неугодный элемент из </w:t>
      </w:r>
      <w:proofErr w:type="spellStart"/>
      <w:r w:rsidRPr="00F575D7">
        <w:rPr>
          <w:color w:val="000000" w:themeColor="text1"/>
          <w:sz w:val="28"/>
          <w:szCs w:val="28"/>
        </w:rPr>
        <w:t>виджета</w:t>
      </w:r>
      <w:proofErr w:type="spellEnd"/>
      <w:r w:rsidRPr="00F575D7">
        <w:rPr>
          <w:color w:val="000000" w:themeColor="text1"/>
          <w:sz w:val="28"/>
          <w:szCs w:val="28"/>
        </w:rPr>
        <w:t>.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t>More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набор элементов, из которых вы будете использовать разве что обрезку (</w:t>
      </w:r>
      <w:proofErr w:type="spellStart"/>
      <w:r w:rsidRPr="00F575D7">
        <w:rPr>
          <w:color w:val="000000" w:themeColor="text1"/>
          <w:sz w:val="28"/>
          <w:szCs w:val="28"/>
        </w:rPr>
        <w:t>Crop</w:t>
      </w:r>
      <w:proofErr w:type="spellEnd"/>
      <w:r w:rsidRPr="00F575D7">
        <w:rPr>
          <w:color w:val="000000" w:themeColor="text1"/>
          <w:sz w:val="28"/>
          <w:szCs w:val="28"/>
        </w:rPr>
        <w:t>). Но его будет гораздо удобнее использовать через контекстное меню (правый клик по элементу).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64A81342" wp14:editId="1EF7BD8B">
            <wp:extent cx="619125" cy="381000"/>
            <wp:effectExtent l="0" t="0" r="9525" b="0"/>
            <wp:docPr id="18" name="Рисунок 1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75D7">
        <w:rPr>
          <w:color w:val="000000" w:themeColor="text1"/>
          <w:sz w:val="28"/>
          <w:szCs w:val="28"/>
        </w:rPr>
        <w:t> </w:t>
      </w:r>
      <w:proofErr w:type="spellStart"/>
      <w:r w:rsidRPr="00F575D7">
        <w:rPr>
          <w:color w:val="000000" w:themeColor="text1"/>
          <w:sz w:val="28"/>
          <w:szCs w:val="28"/>
        </w:rPr>
        <w:t>Zoom</w:t>
      </w:r>
      <w:proofErr w:type="spellEnd"/>
      <w:r w:rsidRPr="00F575D7">
        <w:rPr>
          <w:color w:val="000000" w:themeColor="text1"/>
          <w:sz w:val="28"/>
          <w:szCs w:val="28"/>
        </w:rPr>
        <w:t xml:space="preserve">. Изменение масштаба. Удобен, чтобы видеть, какой текущий масштаб у рабочей области. Для изменения масштаба рекомендую использовать классический функционал: </w:t>
      </w:r>
      <w:proofErr w:type="spellStart"/>
      <w:r w:rsidRPr="00F575D7">
        <w:rPr>
          <w:color w:val="000000" w:themeColor="text1"/>
          <w:sz w:val="28"/>
          <w:szCs w:val="28"/>
        </w:rPr>
        <w:t>Ctrl</w:t>
      </w:r>
      <w:proofErr w:type="spellEnd"/>
      <w:r w:rsidRPr="00F575D7">
        <w:rPr>
          <w:color w:val="000000" w:themeColor="text1"/>
          <w:sz w:val="28"/>
          <w:szCs w:val="28"/>
        </w:rPr>
        <w:t xml:space="preserve"> + прокрутка колесиком мыши.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212F4CEC" wp14:editId="2EA6C1E4">
            <wp:extent cx="676275" cy="390525"/>
            <wp:effectExtent l="0" t="0" r="9525" b="9525"/>
            <wp:docPr id="17" name="Рисунок 1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75D7">
        <w:rPr>
          <w:color w:val="000000" w:themeColor="text1"/>
          <w:sz w:val="28"/>
          <w:szCs w:val="28"/>
        </w:rPr>
        <w:t> </w:t>
      </w:r>
      <w:proofErr w:type="spellStart"/>
      <w:r w:rsidRPr="00F575D7">
        <w:rPr>
          <w:color w:val="000000" w:themeColor="text1"/>
          <w:sz w:val="28"/>
          <w:szCs w:val="28"/>
        </w:rPr>
        <w:t>Front</w:t>
      </w:r>
      <w:proofErr w:type="spellEnd"/>
      <w:r w:rsidRPr="00F575D7">
        <w:rPr>
          <w:color w:val="000000" w:themeColor="text1"/>
          <w:sz w:val="28"/>
          <w:szCs w:val="28"/>
        </w:rPr>
        <w:t>/</w:t>
      </w:r>
      <w:proofErr w:type="spellStart"/>
      <w:r w:rsidRPr="00F575D7">
        <w:rPr>
          <w:color w:val="000000" w:themeColor="text1"/>
          <w:sz w:val="28"/>
          <w:szCs w:val="28"/>
        </w:rPr>
        <w:t>Back</w:t>
      </w:r>
      <w:proofErr w:type="spellEnd"/>
      <w:r w:rsidRPr="00F575D7">
        <w:rPr>
          <w:color w:val="000000" w:themeColor="text1"/>
          <w:sz w:val="28"/>
          <w:szCs w:val="28"/>
        </w:rPr>
        <w:t xml:space="preserve">. Для регулировки слоев </w:t>
      </w:r>
      <w:proofErr w:type="spellStart"/>
      <w:r w:rsidRPr="00F575D7">
        <w:rPr>
          <w:color w:val="000000" w:themeColor="text1"/>
          <w:sz w:val="28"/>
          <w:szCs w:val="28"/>
        </w:rPr>
        <w:t>виджетов</w:t>
      </w:r>
      <w:proofErr w:type="spellEnd"/>
      <w:r w:rsidRPr="00F575D7">
        <w:rPr>
          <w:color w:val="000000" w:themeColor="text1"/>
          <w:sz w:val="28"/>
          <w:szCs w:val="28"/>
        </w:rPr>
        <w:t xml:space="preserve">. Зачастую </w:t>
      </w:r>
      <w:proofErr w:type="spellStart"/>
      <w:r w:rsidRPr="00F575D7">
        <w:rPr>
          <w:color w:val="000000" w:themeColor="text1"/>
          <w:sz w:val="28"/>
          <w:szCs w:val="28"/>
        </w:rPr>
        <w:t>виджеты</w:t>
      </w:r>
      <w:proofErr w:type="spellEnd"/>
      <w:r w:rsidRPr="00F575D7">
        <w:rPr>
          <w:color w:val="000000" w:themeColor="text1"/>
          <w:sz w:val="28"/>
          <w:szCs w:val="28"/>
        </w:rPr>
        <w:t xml:space="preserve"> наслаиваются друг на друга, с помощью этих кнопок можно настраивать их уровень.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4E691E98" wp14:editId="31C79419">
            <wp:extent cx="771525" cy="419100"/>
            <wp:effectExtent l="0" t="0" r="9525" b="0"/>
            <wp:docPr id="16" name="Рисунок 1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75D7">
        <w:rPr>
          <w:color w:val="000000" w:themeColor="text1"/>
          <w:sz w:val="28"/>
          <w:szCs w:val="28"/>
        </w:rPr>
        <w:t> </w:t>
      </w:r>
      <w:proofErr w:type="spellStart"/>
      <w:r w:rsidRPr="00F575D7">
        <w:rPr>
          <w:color w:val="000000" w:themeColor="text1"/>
          <w:sz w:val="28"/>
          <w:szCs w:val="28"/>
        </w:rPr>
        <w:t>Group</w:t>
      </w:r>
      <w:proofErr w:type="spellEnd"/>
      <w:r w:rsidRPr="00F575D7">
        <w:rPr>
          <w:color w:val="000000" w:themeColor="text1"/>
          <w:sz w:val="28"/>
          <w:szCs w:val="28"/>
        </w:rPr>
        <w:t>/</w:t>
      </w:r>
      <w:proofErr w:type="spellStart"/>
      <w:r w:rsidRPr="00F575D7">
        <w:rPr>
          <w:color w:val="000000" w:themeColor="text1"/>
          <w:sz w:val="28"/>
          <w:szCs w:val="28"/>
        </w:rPr>
        <w:t>Ungroup</w:t>
      </w:r>
      <w:proofErr w:type="spellEnd"/>
      <w:r w:rsidRPr="00F575D7">
        <w:rPr>
          <w:color w:val="000000" w:themeColor="text1"/>
          <w:sz w:val="28"/>
          <w:szCs w:val="28"/>
        </w:rPr>
        <w:t xml:space="preserve">. Для группировки </w:t>
      </w:r>
      <w:proofErr w:type="spellStart"/>
      <w:r w:rsidRPr="00F575D7">
        <w:rPr>
          <w:color w:val="000000" w:themeColor="text1"/>
          <w:sz w:val="28"/>
          <w:szCs w:val="28"/>
        </w:rPr>
        <w:t>виджетов</w:t>
      </w:r>
      <w:proofErr w:type="spellEnd"/>
      <w:r w:rsidRPr="00F575D7">
        <w:rPr>
          <w:color w:val="000000" w:themeColor="text1"/>
          <w:sz w:val="28"/>
          <w:szCs w:val="28"/>
        </w:rPr>
        <w:t xml:space="preserve"> и ее снятия. Зачастую применяется, если надо одну группу элементов выровнять относительно другой группы элементов. Горячие клавиши расположены достаточно удобно, чтобы можно было использовать одной левой – </w:t>
      </w:r>
      <w:proofErr w:type="spellStart"/>
      <w:r w:rsidRPr="00F575D7">
        <w:rPr>
          <w:color w:val="000000" w:themeColor="text1"/>
          <w:sz w:val="28"/>
          <w:szCs w:val="28"/>
        </w:rPr>
        <w:t>Ctrl</w:t>
      </w:r>
      <w:proofErr w:type="spellEnd"/>
      <w:r w:rsidRPr="00F575D7">
        <w:rPr>
          <w:color w:val="000000" w:themeColor="text1"/>
          <w:sz w:val="28"/>
          <w:szCs w:val="28"/>
        </w:rPr>
        <w:t xml:space="preserve"> + G для группировки объектов, </w:t>
      </w:r>
      <w:proofErr w:type="spellStart"/>
      <w:r w:rsidRPr="00F575D7">
        <w:rPr>
          <w:color w:val="000000" w:themeColor="text1"/>
          <w:sz w:val="28"/>
          <w:szCs w:val="28"/>
        </w:rPr>
        <w:t>Ctrl</w:t>
      </w:r>
      <w:proofErr w:type="spellEnd"/>
      <w:r w:rsidRPr="00F575D7">
        <w:rPr>
          <w:color w:val="000000" w:themeColor="text1"/>
          <w:sz w:val="28"/>
          <w:szCs w:val="28"/>
        </w:rPr>
        <w:t xml:space="preserve"> + </w:t>
      </w:r>
      <w:proofErr w:type="spellStart"/>
      <w:r w:rsidRPr="00F575D7">
        <w:rPr>
          <w:color w:val="000000" w:themeColor="text1"/>
          <w:sz w:val="28"/>
          <w:szCs w:val="28"/>
        </w:rPr>
        <w:t>Shift</w:t>
      </w:r>
      <w:proofErr w:type="spellEnd"/>
      <w:r w:rsidRPr="00F575D7">
        <w:rPr>
          <w:color w:val="000000" w:themeColor="text1"/>
          <w:sz w:val="28"/>
          <w:szCs w:val="28"/>
        </w:rPr>
        <w:t xml:space="preserve"> + G для снятия группировки.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5089459E" wp14:editId="3D40A3A1">
            <wp:extent cx="1114425" cy="409575"/>
            <wp:effectExtent l="0" t="0" r="9525" b="9525"/>
            <wp:docPr id="15" name="Рисунок 1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75D7">
        <w:rPr>
          <w:color w:val="000000" w:themeColor="text1"/>
          <w:sz w:val="28"/>
          <w:szCs w:val="28"/>
        </w:rPr>
        <w:t> </w:t>
      </w:r>
      <w:proofErr w:type="spellStart"/>
      <w:r w:rsidRPr="00F575D7">
        <w:rPr>
          <w:color w:val="000000" w:themeColor="text1"/>
          <w:sz w:val="28"/>
          <w:szCs w:val="28"/>
        </w:rPr>
        <w:t>Align</w:t>
      </w:r>
      <w:proofErr w:type="spellEnd"/>
      <w:r w:rsidRPr="00F575D7">
        <w:rPr>
          <w:color w:val="000000" w:themeColor="text1"/>
          <w:sz w:val="28"/>
          <w:szCs w:val="28"/>
        </w:rPr>
        <w:t>/</w:t>
      </w:r>
      <w:proofErr w:type="spellStart"/>
      <w:r w:rsidRPr="00F575D7">
        <w:rPr>
          <w:color w:val="000000" w:themeColor="text1"/>
          <w:sz w:val="28"/>
          <w:szCs w:val="28"/>
        </w:rPr>
        <w:t>Distribute</w:t>
      </w:r>
      <w:proofErr w:type="spellEnd"/>
      <w:r w:rsidRPr="00F575D7">
        <w:rPr>
          <w:color w:val="000000" w:themeColor="text1"/>
          <w:sz w:val="28"/>
          <w:szCs w:val="28"/>
        </w:rPr>
        <w:t>. Для выравнивания объектов: по центру, по краям, равномерно расположить объекты в ряд. Наглядно это можно посмотреть </w:t>
      </w:r>
      <w:hyperlink r:id="rId15" w:tgtFrame="_blank" w:history="1">
        <w:r w:rsidRPr="00F575D7">
          <w:rPr>
            <w:rStyle w:val="a7"/>
            <w:color w:val="000000" w:themeColor="text1"/>
            <w:sz w:val="28"/>
            <w:szCs w:val="28"/>
            <w:bdr w:val="none" w:sz="0" w:space="0" w:color="auto" w:frame="1"/>
          </w:rPr>
          <w:t>по ссылке</w:t>
        </w:r>
      </w:hyperlink>
      <w:r w:rsidRPr="00F575D7">
        <w:rPr>
          <w:color w:val="000000" w:themeColor="text1"/>
          <w:sz w:val="28"/>
          <w:szCs w:val="28"/>
        </w:rPr>
        <w:t>. По </w:t>
      </w:r>
      <w:hyperlink r:id="rId16" w:tgtFrame="_blank" w:history="1">
        <w:r w:rsidRPr="00F575D7">
          <w:rPr>
            <w:rStyle w:val="a7"/>
            <w:color w:val="000000" w:themeColor="text1"/>
            <w:sz w:val="28"/>
            <w:szCs w:val="28"/>
            <w:bdr w:val="none" w:sz="0" w:space="0" w:color="auto" w:frame="1"/>
          </w:rPr>
          <w:t>этой ссылке</w:t>
        </w:r>
      </w:hyperlink>
      <w:r w:rsidRPr="00F575D7">
        <w:rPr>
          <w:color w:val="000000" w:themeColor="text1"/>
          <w:sz w:val="28"/>
          <w:szCs w:val="28"/>
        </w:rPr>
        <w:t> можно посмотреть, как работает группировка и выравнивание групп элементов.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73D21A2C" wp14:editId="5E42FD26">
            <wp:extent cx="771525" cy="447675"/>
            <wp:effectExtent l="0" t="0" r="9525" b="9525"/>
            <wp:docPr id="14" name="Рисунок 1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75D7">
        <w:rPr>
          <w:color w:val="000000" w:themeColor="text1"/>
          <w:sz w:val="28"/>
          <w:szCs w:val="28"/>
        </w:rPr>
        <w:t> </w:t>
      </w:r>
      <w:proofErr w:type="spellStart"/>
      <w:r w:rsidRPr="00F575D7">
        <w:rPr>
          <w:color w:val="000000" w:themeColor="text1"/>
          <w:sz w:val="28"/>
          <w:szCs w:val="28"/>
        </w:rPr>
        <w:t>Lock</w:t>
      </w:r>
      <w:proofErr w:type="spellEnd"/>
      <w:r w:rsidRPr="00F575D7">
        <w:rPr>
          <w:color w:val="000000" w:themeColor="text1"/>
          <w:sz w:val="28"/>
          <w:szCs w:val="28"/>
        </w:rPr>
        <w:t>/</w:t>
      </w:r>
      <w:proofErr w:type="spellStart"/>
      <w:r w:rsidRPr="00F575D7">
        <w:rPr>
          <w:color w:val="000000" w:themeColor="text1"/>
          <w:sz w:val="28"/>
          <w:szCs w:val="28"/>
        </w:rPr>
        <w:t>Unlock</w:t>
      </w:r>
      <w:proofErr w:type="spellEnd"/>
      <w:r w:rsidRPr="00F575D7">
        <w:rPr>
          <w:color w:val="000000" w:themeColor="text1"/>
          <w:sz w:val="28"/>
          <w:szCs w:val="28"/>
        </w:rPr>
        <w:t>. Блокировка элемента. Нужны для фиксации элемента, чтобы случайно не подвинуть.</w:t>
      </w:r>
    </w:p>
    <w:p w:rsidR="00DB5DAC" w:rsidRPr="00F575D7" w:rsidRDefault="00DB5DAC" w:rsidP="00DB5DAC">
      <w:pPr>
        <w:spacing w:line="216" w:lineRule="auto"/>
        <w:textAlignment w:val="baseline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t>Style</w:t>
      </w:r>
      <w:proofErr w:type="spellEnd"/>
      <w:r w:rsidRPr="00F575D7">
        <w:rPr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color w:val="000000" w:themeColor="text1"/>
          <w:sz w:val="28"/>
          <w:szCs w:val="28"/>
        </w:rPr>
        <w:t>Toolbar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это панель инструментов, которые ответственны за внешний вид, размер, форматирование.</w:t>
      </w:r>
    </w:p>
    <w:p w:rsidR="00DB5DAC" w:rsidRPr="00F575D7" w:rsidRDefault="00DB5DAC" w:rsidP="00DB5DAC">
      <w:pPr>
        <w:numPr>
          <w:ilvl w:val="0"/>
          <w:numId w:val="5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>Форматирование шрифта, тип, размер, цвет, выравнивание текста – все довольно стандартно.</w:t>
      </w:r>
    </w:p>
    <w:p w:rsidR="00DB5DAC" w:rsidRPr="00F575D7" w:rsidRDefault="00DB5DAC" w:rsidP="00DB5DAC">
      <w:pPr>
        <w:numPr>
          <w:ilvl w:val="0"/>
          <w:numId w:val="5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lastRenderedPageBreak/>
        <w:t>Также у самих блоков можно менять размер границы, добавлять тень, менять цвет блоков, цвет границ. Есть возможность задавать разные уровни прозрачности или линейный градиент.</w:t>
      </w:r>
    </w:p>
    <w:p w:rsidR="00DB5DAC" w:rsidRPr="00F575D7" w:rsidRDefault="00DB5DAC" w:rsidP="00DB5DAC">
      <w:pPr>
        <w:numPr>
          <w:ilvl w:val="0"/>
          <w:numId w:val="5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>Возможность менять положение объекта по оси x и y, размер длины и высоты (с возможностью поменять размер пропорционально).</w:t>
      </w:r>
    </w:p>
    <w:p w:rsidR="00DB5DAC" w:rsidRPr="00F575D7" w:rsidRDefault="00DB5DAC" w:rsidP="00DB5DAC">
      <w:pPr>
        <w:numPr>
          <w:ilvl w:val="0"/>
          <w:numId w:val="5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>Возможность сделать объект невидимым (</w:t>
      </w:r>
      <w:proofErr w:type="spellStart"/>
      <w:r w:rsidRPr="00F575D7">
        <w:rPr>
          <w:color w:val="000000" w:themeColor="text1"/>
          <w:sz w:val="28"/>
          <w:szCs w:val="28"/>
        </w:rPr>
        <w:t>Hidden</w:t>
      </w:r>
      <w:proofErr w:type="spellEnd"/>
      <w:r w:rsidRPr="00F575D7">
        <w:rPr>
          <w:color w:val="000000" w:themeColor="text1"/>
          <w:sz w:val="28"/>
          <w:szCs w:val="28"/>
        </w:rPr>
        <w:t>).</w:t>
      </w:r>
    </w:p>
    <w:p w:rsidR="00DB5DAC" w:rsidRPr="00F575D7" w:rsidRDefault="00DB5DAC" w:rsidP="00DB5DAC">
      <w:pPr>
        <w:pStyle w:val="3"/>
        <w:spacing w:before="375" w:line="216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575D7">
        <w:rPr>
          <w:rFonts w:ascii="Times New Roman" w:hAnsi="Times New Roman" w:cs="Times New Roman"/>
          <w:color w:val="000000" w:themeColor="text1"/>
          <w:sz w:val="28"/>
          <w:szCs w:val="28"/>
        </w:rPr>
        <w:t>Pages</w:t>
      </w:r>
      <w:proofErr w:type="spellEnd"/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 xml:space="preserve">В данном блоке формируется иерархия прототипа, сами страницы. Также можно создавать папки для удобного разбиения страниц. Для быстрого создания страницы можно с помощью нажатия клавиш </w:t>
      </w:r>
      <w:proofErr w:type="spellStart"/>
      <w:r w:rsidRPr="00F575D7">
        <w:rPr>
          <w:color w:val="000000" w:themeColor="text1"/>
          <w:sz w:val="28"/>
          <w:szCs w:val="28"/>
        </w:rPr>
        <w:t>Ctrl</w:t>
      </w:r>
      <w:proofErr w:type="spellEnd"/>
      <w:r w:rsidRPr="00F575D7">
        <w:rPr>
          <w:color w:val="000000" w:themeColor="text1"/>
          <w:sz w:val="28"/>
          <w:szCs w:val="28"/>
        </w:rPr>
        <w:t xml:space="preserve"> + </w:t>
      </w:r>
      <w:proofErr w:type="spellStart"/>
      <w:r w:rsidRPr="00F575D7">
        <w:rPr>
          <w:color w:val="000000" w:themeColor="text1"/>
          <w:sz w:val="28"/>
          <w:szCs w:val="28"/>
        </w:rPr>
        <w:t>Enter</w:t>
      </w:r>
      <w:proofErr w:type="spellEnd"/>
      <w:r w:rsidRPr="00F575D7">
        <w:rPr>
          <w:color w:val="000000" w:themeColor="text1"/>
          <w:sz w:val="28"/>
          <w:szCs w:val="28"/>
        </w:rPr>
        <w:t xml:space="preserve">. Для коррекции иерархии либо стрелочки в интерфейсе, либо </w:t>
      </w:r>
      <w:proofErr w:type="spellStart"/>
      <w:r w:rsidRPr="00F575D7">
        <w:rPr>
          <w:color w:val="000000" w:themeColor="text1"/>
          <w:sz w:val="28"/>
          <w:szCs w:val="28"/>
        </w:rPr>
        <w:t>Ctrl</w:t>
      </w:r>
      <w:proofErr w:type="spellEnd"/>
      <w:r w:rsidRPr="00F575D7">
        <w:rPr>
          <w:color w:val="000000" w:themeColor="text1"/>
          <w:sz w:val="28"/>
          <w:szCs w:val="28"/>
        </w:rPr>
        <w:t xml:space="preserve"> + стрелочки на клавиатуре.</w:t>
      </w:r>
    </w:p>
    <w:p w:rsidR="00DB5DAC" w:rsidRPr="00F575D7" w:rsidRDefault="00DB5DAC" w:rsidP="00DB5DAC">
      <w:pPr>
        <w:pStyle w:val="3"/>
        <w:spacing w:before="375" w:line="216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575D7">
        <w:rPr>
          <w:rFonts w:ascii="Times New Roman" w:hAnsi="Times New Roman" w:cs="Times New Roman"/>
          <w:color w:val="000000" w:themeColor="text1"/>
          <w:sz w:val="28"/>
          <w:szCs w:val="28"/>
        </w:rPr>
        <w:t>Libraries</w:t>
      </w:r>
      <w:proofErr w:type="spellEnd"/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 xml:space="preserve">Сами </w:t>
      </w:r>
      <w:proofErr w:type="spellStart"/>
      <w:r w:rsidRPr="00F575D7">
        <w:rPr>
          <w:color w:val="000000" w:themeColor="text1"/>
          <w:sz w:val="28"/>
          <w:szCs w:val="28"/>
        </w:rPr>
        <w:t>виджеты</w:t>
      </w:r>
      <w:proofErr w:type="spellEnd"/>
      <w:r w:rsidRPr="00F575D7">
        <w:rPr>
          <w:color w:val="000000" w:themeColor="text1"/>
          <w:sz w:val="28"/>
          <w:szCs w:val="28"/>
        </w:rPr>
        <w:t xml:space="preserve"> с возможностью выбрать библиотеку. Библиотеки </w:t>
      </w:r>
      <w:proofErr w:type="spellStart"/>
      <w:r w:rsidRPr="00F575D7">
        <w:rPr>
          <w:color w:val="000000" w:themeColor="text1"/>
          <w:sz w:val="28"/>
          <w:szCs w:val="28"/>
        </w:rPr>
        <w:t>виджетов</w:t>
      </w:r>
      <w:proofErr w:type="spellEnd"/>
      <w:r w:rsidRPr="00F575D7">
        <w:rPr>
          <w:color w:val="000000" w:themeColor="text1"/>
          <w:sz w:val="28"/>
          <w:szCs w:val="28"/>
        </w:rPr>
        <w:t xml:space="preserve"> есть стандартные, которые поставляются вместе с программой. В интернете полно пользовательских библиотек (</w:t>
      </w:r>
      <w:proofErr w:type="spellStart"/>
      <w:r w:rsidRPr="00F575D7">
        <w:rPr>
          <w:color w:val="000000" w:themeColor="text1"/>
          <w:sz w:val="28"/>
          <w:szCs w:val="28"/>
        </w:rPr>
        <w:t>гуглите</w:t>
      </w:r>
      <w:proofErr w:type="spellEnd"/>
      <w:r w:rsidRPr="00F575D7">
        <w:rPr>
          <w:color w:val="000000" w:themeColor="text1"/>
          <w:sz w:val="28"/>
          <w:szCs w:val="28"/>
        </w:rPr>
        <w:t xml:space="preserve"> с запросом «</w:t>
      </w:r>
      <w:proofErr w:type="spellStart"/>
      <w:r w:rsidRPr="00F575D7">
        <w:rPr>
          <w:color w:val="000000" w:themeColor="text1"/>
          <w:sz w:val="28"/>
          <w:szCs w:val="28"/>
        </w:rPr>
        <w:t>Axure</w:t>
      </w:r>
      <w:proofErr w:type="spellEnd"/>
      <w:r w:rsidRPr="00F575D7">
        <w:rPr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color w:val="000000" w:themeColor="text1"/>
          <w:sz w:val="28"/>
          <w:szCs w:val="28"/>
        </w:rPr>
        <w:t>libraries</w:t>
      </w:r>
      <w:proofErr w:type="spellEnd"/>
      <w:r w:rsidRPr="00F575D7">
        <w:rPr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color w:val="000000" w:themeColor="text1"/>
          <w:sz w:val="28"/>
          <w:szCs w:val="28"/>
        </w:rPr>
        <w:t>download</w:t>
      </w:r>
      <w:proofErr w:type="spellEnd"/>
      <w:r w:rsidRPr="00F575D7">
        <w:rPr>
          <w:color w:val="000000" w:themeColor="text1"/>
          <w:sz w:val="28"/>
          <w:szCs w:val="28"/>
        </w:rPr>
        <w:t xml:space="preserve">»). Библиотеку можно сделать даже самому для удобства – например, библиотека специализированных иконок, </w:t>
      </w:r>
      <w:proofErr w:type="spellStart"/>
      <w:r w:rsidRPr="00F575D7">
        <w:rPr>
          <w:color w:val="000000" w:themeColor="text1"/>
          <w:sz w:val="28"/>
          <w:szCs w:val="28"/>
        </w:rPr>
        <w:t>тулбары</w:t>
      </w:r>
      <w:proofErr w:type="spellEnd"/>
      <w:r w:rsidRPr="00F575D7">
        <w:rPr>
          <w:color w:val="000000" w:themeColor="text1"/>
          <w:sz w:val="28"/>
          <w:szCs w:val="28"/>
        </w:rPr>
        <w:t xml:space="preserve">, </w:t>
      </w:r>
      <w:proofErr w:type="spellStart"/>
      <w:r w:rsidRPr="00F575D7">
        <w:rPr>
          <w:color w:val="000000" w:themeColor="text1"/>
          <w:sz w:val="28"/>
          <w:szCs w:val="28"/>
        </w:rPr>
        <w:t>табы</w:t>
      </w:r>
      <w:proofErr w:type="spellEnd"/>
      <w:r w:rsidRPr="00F575D7">
        <w:rPr>
          <w:color w:val="000000" w:themeColor="text1"/>
          <w:sz w:val="28"/>
          <w:szCs w:val="28"/>
        </w:rPr>
        <w:t xml:space="preserve"> и т. д. Вместе с готовым прототипом, как уже говорилось в начале, будет приложена обширная библиотека, пользуйтесь на здоровье.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 xml:space="preserve">Сам </w:t>
      </w:r>
      <w:proofErr w:type="spellStart"/>
      <w:r w:rsidRPr="00F575D7">
        <w:rPr>
          <w:color w:val="000000" w:themeColor="text1"/>
          <w:sz w:val="28"/>
          <w:szCs w:val="28"/>
        </w:rPr>
        <w:t>тулбар</w:t>
      </w:r>
      <w:proofErr w:type="spellEnd"/>
      <w:r w:rsidRPr="00F575D7">
        <w:rPr>
          <w:color w:val="000000" w:themeColor="text1"/>
          <w:sz w:val="28"/>
          <w:szCs w:val="28"/>
        </w:rPr>
        <w:t xml:space="preserve"> достаточно простой в использовании – просто перетаскиваете нужный </w:t>
      </w:r>
      <w:proofErr w:type="spellStart"/>
      <w:r w:rsidRPr="00F575D7">
        <w:rPr>
          <w:color w:val="000000" w:themeColor="text1"/>
          <w:sz w:val="28"/>
          <w:szCs w:val="28"/>
        </w:rPr>
        <w:t>виджет</w:t>
      </w:r>
      <w:proofErr w:type="spellEnd"/>
      <w:r w:rsidRPr="00F575D7">
        <w:rPr>
          <w:color w:val="000000" w:themeColor="text1"/>
          <w:sz w:val="28"/>
          <w:szCs w:val="28"/>
        </w:rPr>
        <w:t xml:space="preserve"> на рабочую область.</w:t>
      </w:r>
    </w:p>
    <w:p w:rsidR="00DB5DAC" w:rsidRPr="00F575D7" w:rsidRDefault="00DB5DAC" w:rsidP="00DB5DAC">
      <w:pPr>
        <w:pStyle w:val="3"/>
        <w:spacing w:before="375" w:line="216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575D7">
        <w:rPr>
          <w:rFonts w:ascii="Times New Roman" w:hAnsi="Times New Roman" w:cs="Times New Roman"/>
          <w:color w:val="000000" w:themeColor="text1"/>
          <w:sz w:val="28"/>
          <w:szCs w:val="28"/>
        </w:rPr>
        <w:t>Masters</w:t>
      </w:r>
      <w:proofErr w:type="spellEnd"/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 xml:space="preserve">Блок с мастерами, о которых говорилось выше. Мастера на страницы можно </w:t>
      </w:r>
      <w:proofErr w:type="gramStart"/>
      <w:r w:rsidRPr="00F575D7">
        <w:rPr>
          <w:color w:val="000000" w:themeColor="text1"/>
          <w:sz w:val="28"/>
          <w:szCs w:val="28"/>
        </w:rPr>
        <w:t>добавлять</w:t>
      </w:r>
      <w:proofErr w:type="gramEnd"/>
      <w:r w:rsidRPr="00F575D7">
        <w:rPr>
          <w:color w:val="000000" w:themeColor="text1"/>
          <w:sz w:val="28"/>
          <w:szCs w:val="28"/>
        </w:rPr>
        <w:t xml:space="preserve"> как вручную, перетаскивая на рабочую область как </w:t>
      </w:r>
      <w:proofErr w:type="spellStart"/>
      <w:r w:rsidRPr="00F575D7">
        <w:rPr>
          <w:color w:val="000000" w:themeColor="text1"/>
          <w:sz w:val="28"/>
          <w:szCs w:val="28"/>
        </w:rPr>
        <w:t>виджет</w:t>
      </w:r>
      <w:proofErr w:type="spellEnd"/>
      <w:r w:rsidRPr="00F575D7">
        <w:rPr>
          <w:color w:val="000000" w:themeColor="text1"/>
          <w:sz w:val="28"/>
          <w:szCs w:val="28"/>
        </w:rPr>
        <w:t xml:space="preserve">, либо через </w:t>
      </w:r>
      <w:proofErr w:type="spellStart"/>
      <w:r w:rsidRPr="00F575D7">
        <w:rPr>
          <w:color w:val="000000" w:themeColor="text1"/>
          <w:sz w:val="28"/>
          <w:szCs w:val="28"/>
        </w:rPr>
        <w:t>Add</w:t>
      </w:r>
      <w:proofErr w:type="spellEnd"/>
      <w:r w:rsidRPr="00F575D7">
        <w:rPr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color w:val="000000" w:themeColor="text1"/>
          <w:sz w:val="28"/>
          <w:szCs w:val="28"/>
        </w:rPr>
        <w:t>Pages</w:t>
      </w:r>
      <w:proofErr w:type="spellEnd"/>
      <w:r w:rsidRPr="00F575D7">
        <w:rPr>
          <w:color w:val="000000" w:themeColor="text1"/>
          <w:sz w:val="28"/>
          <w:szCs w:val="28"/>
        </w:rPr>
        <w:t xml:space="preserve"> (правая кнопка мыши на мастере). Создание, добавление и работу с мастерами можно посмотреть </w:t>
      </w:r>
      <w:hyperlink r:id="rId18" w:tgtFrame="_blank" w:history="1">
        <w:r w:rsidRPr="00F575D7">
          <w:rPr>
            <w:rStyle w:val="a7"/>
            <w:color w:val="000000" w:themeColor="text1"/>
            <w:sz w:val="28"/>
            <w:szCs w:val="28"/>
            <w:bdr w:val="none" w:sz="0" w:space="0" w:color="auto" w:frame="1"/>
          </w:rPr>
          <w:t>на видео</w:t>
        </w:r>
      </w:hyperlink>
      <w:r w:rsidRPr="00F575D7">
        <w:rPr>
          <w:color w:val="000000" w:themeColor="text1"/>
          <w:sz w:val="28"/>
          <w:szCs w:val="28"/>
        </w:rPr>
        <w:t>. Мастер можно создать двух видов: заблокированным на одном месте и с возможностью передвигать. Шапку сайта можно создавать закрепленной на том месте (</w:t>
      </w:r>
      <w:proofErr w:type="spellStart"/>
      <w:r w:rsidRPr="00F575D7">
        <w:rPr>
          <w:color w:val="000000" w:themeColor="text1"/>
          <w:sz w:val="28"/>
          <w:szCs w:val="28"/>
        </w:rPr>
        <w:t>Lock</w:t>
      </w:r>
      <w:proofErr w:type="spellEnd"/>
      <w:r w:rsidRPr="00F575D7">
        <w:rPr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color w:val="000000" w:themeColor="text1"/>
          <w:sz w:val="28"/>
          <w:szCs w:val="28"/>
        </w:rPr>
        <w:t>to</w:t>
      </w:r>
      <w:proofErr w:type="spellEnd"/>
      <w:r w:rsidRPr="00F575D7">
        <w:rPr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color w:val="000000" w:themeColor="text1"/>
          <w:sz w:val="28"/>
          <w:szCs w:val="28"/>
        </w:rPr>
        <w:t>Master</w:t>
      </w:r>
      <w:proofErr w:type="spellEnd"/>
      <w:r w:rsidRPr="00F575D7">
        <w:rPr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color w:val="000000" w:themeColor="text1"/>
          <w:sz w:val="28"/>
          <w:szCs w:val="28"/>
        </w:rPr>
        <w:t>Location</w:t>
      </w:r>
      <w:proofErr w:type="spellEnd"/>
      <w:r w:rsidRPr="00F575D7">
        <w:rPr>
          <w:color w:val="000000" w:themeColor="text1"/>
          <w:sz w:val="28"/>
          <w:szCs w:val="28"/>
        </w:rPr>
        <w:t>), где создавалось, а остальные делать лучше без (</w:t>
      </w:r>
      <w:proofErr w:type="spellStart"/>
      <w:r w:rsidRPr="00F575D7">
        <w:rPr>
          <w:color w:val="000000" w:themeColor="text1"/>
          <w:sz w:val="28"/>
          <w:szCs w:val="28"/>
        </w:rPr>
        <w:t>Place</w:t>
      </w:r>
      <w:proofErr w:type="spellEnd"/>
      <w:r w:rsidRPr="00F575D7">
        <w:rPr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color w:val="000000" w:themeColor="text1"/>
          <w:sz w:val="28"/>
          <w:szCs w:val="28"/>
        </w:rPr>
        <w:t>Anywhere</w:t>
      </w:r>
      <w:proofErr w:type="spellEnd"/>
      <w:r w:rsidRPr="00F575D7">
        <w:rPr>
          <w:color w:val="000000" w:themeColor="text1"/>
          <w:sz w:val="28"/>
          <w:szCs w:val="28"/>
        </w:rPr>
        <w:t>).</w:t>
      </w:r>
    </w:p>
    <w:p w:rsidR="00DB5DAC" w:rsidRPr="00F575D7" w:rsidRDefault="00DB5DAC" w:rsidP="00DB5DAC">
      <w:pPr>
        <w:pStyle w:val="3"/>
        <w:spacing w:before="375" w:line="216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5D7">
        <w:rPr>
          <w:rFonts w:ascii="Times New Roman" w:hAnsi="Times New Roman" w:cs="Times New Roman"/>
          <w:color w:val="000000" w:themeColor="text1"/>
          <w:sz w:val="28"/>
          <w:szCs w:val="28"/>
        </w:rPr>
        <w:t>Рабочая область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>Рабочая область – место, на котором конструируется прототип. Используемые страницы, мастера, динамические панели располагаются вкладками над рабочей областью.</w:t>
      </w:r>
    </w:p>
    <w:p w:rsidR="00DB5DAC" w:rsidRPr="00F575D7" w:rsidRDefault="00DB5DAC" w:rsidP="00DB5DAC">
      <w:pPr>
        <w:pStyle w:val="3"/>
        <w:spacing w:before="375" w:line="216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575D7">
        <w:rPr>
          <w:rFonts w:ascii="Times New Roman" w:hAnsi="Times New Roman" w:cs="Times New Roman"/>
          <w:color w:val="000000" w:themeColor="text1"/>
          <w:sz w:val="28"/>
          <w:szCs w:val="28"/>
        </w:rPr>
        <w:t>Interactor</w:t>
      </w:r>
      <w:proofErr w:type="spellEnd"/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 xml:space="preserve">Если коротко – с помощью этого </w:t>
      </w:r>
      <w:proofErr w:type="spellStart"/>
      <w:r w:rsidRPr="00F575D7">
        <w:rPr>
          <w:color w:val="000000" w:themeColor="text1"/>
          <w:sz w:val="28"/>
          <w:szCs w:val="28"/>
        </w:rPr>
        <w:t>тулбара</w:t>
      </w:r>
      <w:proofErr w:type="spellEnd"/>
      <w:r w:rsidRPr="00F575D7">
        <w:rPr>
          <w:color w:val="000000" w:themeColor="text1"/>
          <w:sz w:val="28"/>
          <w:szCs w:val="28"/>
        </w:rPr>
        <w:t xml:space="preserve"> программируется весь «</w:t>
      </w:r>
      <w:proofErr w:type="spellStart"/>
      <w:r w:rsidRPr="00F575D7">
        <w:rPr>
          <w:color w:val="000000" w:themeColor="text1"/>
          <w:sz w:val="28"/>
          <w:szCs w:val="28"/>
        </w:rPr>
        <w:t>экшн</w:t>
      </w:r>
      <w:proofErr w:type="spellEnd"/>
      <w:r w:rsidRPr="00F575D7">
        <w:rPr>
          <w:color w:val="000000" w:themeColor="text1"/>
          <w:sz w:val="28"/>
          <w:szCs w:val="28"/>
        </w:rPr>
        <w:t xml:space="preserve">». Состоит из трех вкладок: </w:t>
      </w:r>
      <w:proofErr w:type="spellStart"/>
      <w:r w:rsidRPr="00F575D7">
        <w:rPr>
          <w:color w:val="000000" w:themeColor="text1"/>
          <w:sz w:val="28"/>
          <w:szCs w:val="28"/>
        </w:rPr>
        <w:t>Properties</w:t>
      </w:r>
      <w:proofErr w:type="spellEnd"/>
      <w:r w:rsidRPr="00F575D7">
        <w:rPr>
          <w:color w:val="000000" w:themeColor="text1"/>
          <w:sz w:val="28"/>
          <w:szCs w:val="28"/>
        </w:rPr>
        <w:t xml:space="preserve">, </w:t>
      </w:r>
      <w:proofErr w:type="spellStart"/>
      <w:r w:rsidRPr="00F575D7">
        <w:rPr>
          <w:color w:val="000000" w:themeColor="text1"/>
          <w:sz w:val="28"/>
          <w:szCs w:val="28"/>
        </w:rPr>
        <w:t>Notes</w:t>
      </w:r>
      <w:proofErr w:type="spellEnd"/>
      <w:r w:rsidRPr="00F575D7">
        <w:rPr>
          <w:color w:val="000000" w:themeColor="text1"/>
          <w:sz w:val="28"/>
          <w:szCs w:val="28"/>
        </w:rPr>
        <w:t xml:space="preserve">, </w:t>
      </w:r>
      <w:proofErr w:type="spellStart"/>
      <w:r w:rsidRPr="00F575D7">
        <w:rPr>
          <w:color w:val="000000" w:themeColor="text1"/>
          <w:sz w:val="28"/>
          <w:szCs w:val="28"/>
        </w:rPr>
        <w:t>Style</w:t>
      </w:r>
      <w:proofErr w:type="spellEnd"/>
      <w:r w:rsidRPr="00F575D7">
        <w:rPr>
          <w:color w:val="000000" w:themeColor="text1"/>
          <w:sz w:val="28"/>
          <w:szCs w:val="28"/>
        </w:rPr>
        <w:t>.</w:t>
      </w:r>
    </w:p>
    <w:p w:rsidR="00DB5DAC" w:rsidRPr="00F575D7" w:rsidRDefault="00DB5DAC" w:rsidP="00DB5DAC">
      <w:pPr>
        <w:pStyle w:val="4"/>
        <w:spacing w:before="375" w:line="216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575D7">
        <w:rPr>
          <w:rFonts w:ascii="Times New Roman" w:hAnsi="Times New Roman" w:cs="Times New Roman"/>
          <w:color w:val="000000" w:themeColor="text1"/>
          <w:sz w:val="28"/>
          <w:szCs w:val="28"/>
        </w:rPr>
        <w:t>Properties</w:t>
      </w:r>
      <w:proofErr w:type="spellEnd"/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>Набор событий, которые можно задействовать для определенного взаимодействия элемента или группы элементов. Их всего около 30, но обычно используются в штук 5 из них:</w:t>
      </w:r>
    </w:p>
    <w:p w:rsidR="00DB5DAC" w:rsidRPr="00F575D7" w:rsidRDefault="00DB5DAC" w:rsidP="00DB5DAC">
      <w:pPr>
        <w:numPr>
          <w:ilvl w:val="0"/>
          <w:numId w:val="6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lastRenderedPageBreak/>
        <w:t>OnClick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как понятно из названия, срабатывание по клику. Например, нужно сделать так, чтобы при клику по кнопке появлялось модальное окно. Самое часто используемое событие.</w:t>
      </w:r>
    </w:p>
    <w:p w:rsidR="00DB5DAC" w:rsidRPr="00F575D7" w:rsidRDefault="00DB5DAC" w:rsidP="00DB5DAC">
      <w:pPr>
        <w:numPr>
          <w:ilvl w:val="0"/>
          <w:numId w:val="6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t>OnMouseEnter</w:t>
      </w:r>
      <w:proofErr w:type="spellEnd"/>
      <w:r w:rsidRPr="00F575D7">
        <w:rPr>
          <w:color w:val="000000" w:themeColor="text1"/>
          <w:sz w:val="28"/>
          <w:szCs w:val="28"/>
        </w:rPr>
        <w:t>/</w:t>
      </w:r>
      <w:proofErr w:type="spellStart"/>
      <w:r w:rsidRPr="00F575D7">
        <w:rPr>
          <w:color w:val="000000" w:themeColor="text1"/>
          <w:sz w:val="28"/>
          <w:szCs w:val="28"/>
        </w:rPr>
        <w:t>OnMouseOut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действие, которое будет происходить при наведении на элемент, снятие наведения.</w:t>
      </w:r>
    </w:p>
    <w:p w:rsidR="00DB5DAC" w:rsidRPr="00F575D7" w:rsidRDefault="00DB5DAC" w:rsidP="00DB5DAC">
      <w:pPr>
        <w:numPr>
          <w:ilvl w:val="0"/>
          <w:numId w:val="6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t>OnSwipeLeft</w:t>
      </w:r>
      <w:proofErr w:type="spellEnd"/>
      <w:r w:rsidRPr="00F575D7">
        <w:rPr>
          <w:color w:val="000000" w:themeColor="text1"/>
          <w:sz w:val="28"/>
          <w:szCs w:val="28"/>
        </w:rPr>
        <w:t>/</w:t>
      </w:r>
      <w:proofErr w:type="spellStart"/>
      <w:r w:rsidRPr="00F575D7">
        <w:rPr>
          <w:color w:val="000000" w:themeColor="text1"/>
          <w:sz w:val="28"/>
          <w:szCs w:val="28"/>
        </w:rPr>
        <w:t>OnSwipeRIght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</w:t>
      </w:r>
      <w:proofErr w:type="spellStart"/>
      <w:r w:rsidRPr="00F575D7">
        <w:rPr>
          <w:color w:val="000000" w:themeColor="text1"/>
          <w:sz w:val="28"/>
          <w:szCs w:val="28"/>
        </w:rPr>
        <w:t>свайп</w:t>
      </w:r>
      <w:proofErr w:type="spellEnd"/>
      <w:r w:rsidRPr="00F575D7">
        <w:rPr>
          <w:color w:val="000000" w:themeColor="text1"/>
          <w:sz w:val="28"/>
          <w:szCs w:val="28"/>
        </w:rPr>
        <w:t>, прокрутка пальцем на мобильных устройствах.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 xml:space="preserve">Помимо программирования элементов при взаимодействии с ними можно также задавать поведение элементов просто при загрузке страницы или </w:t>
      </w:r>
      <w:proofErr w:type="spellStart"/>
      <w:r w:rsidRPr="00F575D7">
        <w:rPr>
          <w:color w:val="000000" w:themeColor="text1"/>
          <w:sz w:val="28"/>
          <w:szCs w:val="28"/>
        </w:rPr>
        <w:t>скролле</w:t>
      </w:r>
      <w:proofErr w:type="spellEnd"/>
      <w:r w:rsidRPr="00F575D7">
        <w:rPr>
          <w:color w:val="000000" w:themeColor="text1"/>
          <w:sz w:val="28"/>
          <w:szCs w:val="28"/>
        </w:rPr>
        <w:t>. Для этого не должно быть выделено ни одного элемента, тогда в этом блоке появятся следующие свойства:</w:t>
      </w:r>
    </w:p>
    <w:p w:rsidR="00DB5DAC" w:rsidRPr="00F575D7" w:rsidRDefault="00DB5DAC" w:rsidP="00DB5DAC">
      <w:pPr>
        <w:numPr>
          <w:ilvl w:val="0"/>
          <w:numId w:val="7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t>OnPageLoad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действие, которое запустится, как только загрузится страница. Пример – пролистывания у слайдера, анимация элементов.</w:t>
      </w:r>
    </w:p>
    <w:p w:rsidR="00DB5DAC" w:rsidRPr="00F575D7" w:rsidRDefault="00DB5DAC" w:rsidP="00DB5DAC">
      <w:pPr>
        <w:numPr>
          <w:ilvl w:val="0"/>
          <w:numId w:val="7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t>OnWindowScroll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событие, которые </w:t>
      </w:r>
      <w:proofErr w:type="gramStart"/>
      <w:r w:rsidRPr="00F575D7">
        <w:rPr>
          <w:color w:val="000000" w:themeColor="text1"/>
          <w:sz w:val="28"/>
          <w:szCs w:val="28"/>
        </w:rPr>
        <w:t>сработает</w:t>
      </w:r>
      <w:proofErr w:type="gramEnd"/>
      <w:r w:rsidRPr="00F575D7">
        <w:rPr>
          <w:color w:val="000000" w:themeColor="text1"/>
          <w:sz w:val="28"/>
          <w:szCs w:val="28"/>
        </w:rPr>
        <w:t xml:space="preserve"> как только пользователь </w:t>
      </w:r>
      <w:proofErr w:type="spellStart"/>
      <w:r w:rsidRPr="00F575D7">
        <w:rPr>
          <w:color w:val="000000" w:themeColor="text1"/>
          <w:sz w:val="28"/>
          <w:szCs w:val="28"/>
        </w:rPr>
        <w:t>доскроллит</w:t>
      </w:r>
      <w:proofErr w:type="spellEnd"/>
      <w:r w:rsidRPr="00F575D7">
        <w:rPr>
          <w:color w:val="000000" w:themeColor="text1"/>
          <w:sz w:val="28"/>
          <w:szCs w:val="28"/>
        </w:rPr>
        <w:t xml:space="preserve"> до определенного маркера. Пример – анимация в </w:t>
      </w:r>
      <w:proofErr w:type="spellStart"/>
      <w:r w:rsidRPr="00F575D7">
        <w:rPr>
          <w:color w:val="000000" w:themeColor="text1"/>
          <w:sz w:val="28"/>
          <w:szCs w:val="28"/>
        </w:rPr>
        <w:t>лендингах</w:t>
      </w:r>
      <w:proofErr w:type="spellEnd"/>
      <w:r w:rsidRPr="00F575D7">
        <w:rPr>
          <w:color w:val="000000" w:themeColor="text1"/>
          <w:sz w:val="28"/>
          <w:szCs w:val="28"/>
        </w:rPr>
        <w:t>, появление кнопки «наверх».</w:t>
      </w:r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>Примеры использования этих событий будут рассмотрены дальше в прототипе.</w:t>
      </w:r>
    </w:p>
    <w:p w:rsidR="00DB5DAC" w:rsidRPr="00F575D7" w:rsidRDefault="00DB5DAC" w:rsidP="00DB5DAC">
      <w:pPr>
        <w:pStyle w:val="4"/>
        <w:spacing w:before="375" w:line="216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575D7">
        <w:rPr>
          <w:rFonts w:ascii="Times New Roman" w:hAnsi="Times New Roman" w:cs="Times New Roman"/>
          <w:color w:val="000000" w:themeColor="text1"/>
          <w:sz w:val="28"/>
          <w:szCs w:val="28"/>
        </w:rPr>
        <w:t>Shape</w:t>
      </w:r>
      <w:proofErr w:type="spellEnd"/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 xml:space="preserve">Позволяет изменить форму </w:t>
      </w:r>
      <w:proofErr w:type="spellStart"/>
      <w:r w:rsidRPr="00F575D7">
        <w:rPr>
          <w:color w:val="000000" w:themeColor="text1"/>
          <w:sz w:val="28"/>
          <w:szCs w:val="28"/>
        </w:rPr>
        <w:t>виджета</w:t>
      </w:r>
      <w:proofErr w:type="spellEnd"/>
      <w:r w:rsidRPr="00F575D7">
        <w:rPr>
          <w:color w:val="000000" w:themeColor="text1"/>
          <w:sz w:val="28"/>
          <w:szCs w:val="28"/>
        </w:rPr>
        <w:t xml:space="preserve"> используя готовые </w:t>
      </w:r>
      <w:proofErr w:type="spellStart"/>
      <w:r w:rsidRPr="00F575D7">
        <w:rPr>
          <w:color w:val="000000" w:themeColor="text1"/>
          <w:sz w:val="28"/>
          <w:szCs w:val="28"/>
        </w:rPr>
        <w:t>пресеты</w:t>
      </w:r>
      <w:proofErr w:type="spellEnd"/>
      <w:r w:rsidRPr="00F575D7">
        <w:rPr>
          <w:color w:val="000000" w:themeColor="text1"/>
          <w:sz w:val="28"/>
          <w:szCs w:val="28"/>
        </w:rPr>
        <w:t>, а также с возможностью сделать свою форму.</w:t>
      </w:r>
    </w:p>
    <w:p w:rsidR="00DB5DAC" w:rsidRPr="00F575D7" w:rsidRDefault="00DB5DAC" w:rsidP="00DB5DAC">
      <w:pPr>
        <w:pStyle w:val="4"/>
        <w:spacing w:before="375" w:line="216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575D7">
        <w:rPr>
          <w:rFonts w:ascii="Times New Roman" w:hAnsi="Times New Roman" w:cs="Times New Roman"/>
          <w:color w:val="000000" w:themeColor="text1"/>
          <w:sz w:val="28"/>
          <w:szCs w:val="28"/>
        </w:rPr>
        <w:t>Interaction</w:t>
      </w:r>
      <w:proofErr w:type="spellEnd"/>
      <w:r w:rsidRPr="00F575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rFonts w:ascii="Times New Roman" w:hAnsi="Times New Roman" w:cs="Times New Roman"/>
          <w:color w:val="000000" w:themeColor="text1"/>
          <w:sz w:val="28"/>
          <w:szCs w:val="28"/>
        </w:rPr>
        <w:t>styles</w:t>
      </w:r>
      <w:proofErr w:type="spellEnd"/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>Имеет 4 значения:</w:t>
      </w:r>
    </w:p>
    <w:p w:rsidR="00DB5DAC" w:rsidRPr="00F575D7" w:rsidRDefault="00DB5DAC" w:rsidP="00DB5DAC">
      <w:pPr>
        <w:numPr>
          <w:ilvl w:val="0"/>
          <w:numId w:val="8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t>MouseOver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изменение объекта при наведении. Используется для подсветки ссылок, границ элемента.</w:t>
      </w:r>
    </w:p>
    <w:p w:rsidR="00DB5DAC" w:rsidRPr="00F575D7" w:rsidRDefault="00DB5DAC" w:rsidP="00DB5DAC">
      <w:pPr>
        <w:numPr>
          <w:ilvl w:val="0"/>
          <w:numId w:val="8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t>MouseDown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клик по элементу. При этом сам элемент поддерживает это изменение, пока кнопка мыши держится нажатой.</w:t>
      </w:r>
    </w:p>
    <w:p w:rsidR="00DB5DAC" w:rsidRPr="00F575D7" w:rsidRDefault="00DB5DAC" w:rsidP="00DB5DAC">
      <w:pPr>
        <w:numPr>
          <w:ilvl w:val="0"/>
          <w:numId w:val="8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t>Selected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изменение при выбранном значении. Срабатывает в связке с изменением значения в </w:t>
      </w:r>
      <w:proofErr w:type="spellStart"/>
      <w:r w:rsidRPr="00F575D7">
        <w:rPr>
          <w:color w:val="000000" w:themeColor="text1"/>
          <w:sz w:val="28"/>
          <w:szCs w:val="28"/>
        </w:rPr>
        <w:t>Interactions</w:t>
      </w:r>
      <w:proofErr w:type="spellEnd"/>
      <w:r w:rsidRPr="00F575D7">
        <w:rPr>
          <w:color w:val="000000" w:themeColor="text1"/>
          <w:sz w:val="28"/>
          <w:szCs w:val="28"/>
        </w:rPr>
        <w:t>.</w:t>
      </w:r>
    </w:p>
    <w:p w:rsidR="00DB5DAC" w:rsidRPr="00F575D7" w:rsidRDefault="00DB5DAC" w:rsidP="00DB5DAC">
      <w:pPr>
        <w:numPr>
          <w:ilvl w:val="0"/>
          <w:numId w:val="8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proofErr w:type="spellStart"/>
      <w:r w:rsidRPr="00F575D7">
        <w:rPr>
          <w:color w:val="000000" w:themeColor="text1"/>
          <w:sz w:val="28"/>
          <w:szCs w:val="28"/>
        </w:rPr>
        <w:t>Disabled</w:t>
      </w:r>
      <w:proofErr w:type="spellEnd"/>
      <w:r w:rsidRPr="00F575D7">
        <w:rPr>
          <w:color w:val="000000" w:themeColor="text1"/>
          <w:sz w:val="28"/>
          <w:szCs w:val="28"/>
        </w:rPr>
        <w:t xml:space="preserve"> – похоже по механике на </w:t>
      </w:r>
      <w:proofErr w:type="spellStart"/>
      <w:r w:rsidRPr="00F575D7">
        <w:rPr>
          <w:color w:val="000000" w:themeColor="text1"/>
          <w:sz w:val="28"/>
          <w:szCs w:val="28"/>
        </w:rPr>
        <w:t>selected</w:t>
      </w:r>
      <w:proofErr w:type="spellEnd"/>
      <w:r w:rsidRPr="00F575D7">
        <w:rPr>
          <w:color w:val="000000" w:themeColor="text1"/>
          <w:sz w:val="28"/>
          <w:szCs w:val="28"/>
        </w:rPr>
        <w:t>, только смысловое значение «отключено».</w:t>
      </w:r>
    </w:p>
    <w:p w:rsidR="00DB5DAC" w:rsidRPr="00F575D7" w:rsidRDefault="00DB5DAC" w:rsidP="00DB5DAC">
      <w:pPr>
        <w:pStyle w:val="4"/>
        <w:spacing w:before="375" w:line="216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575D7">
        <w:rPr>
          <w:rFonts w:ascii="Times New Roman" w:hAnsi="Times New Roman" w:cs="Times New Roman"/>
          <w:color w:val="000000" w:themeColor="text1"/>
          <w:sz w:val="28"/>
          <w:szCs w:val="28"/>
        </w:rPr>
        <w:t>Notes</w:t>
      </w:r>
      <w:proofErr w:type="spellEnd"/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 xml:space="preserve">Дает возможность оставлять комментарии к каждому элементу. Это может пригодиться, когда нужно описать работу </w:t>
      </w:r>
      <w:proofErr w:type="spellStart"/>
      <w:r w:rsidRPr="00F575D7">
        <w:rPr>
          <w:color w:val="000000" w:themeColor="text1"/>
          <w:sz w:val="28"/>
          <w:szCs w:val="28"/>
        </w:rPr>
        <w:t>виджета</w:t>
      </w:r>
      <w:proofErr w:type="spellEnd"/>
      <w:r w:rsidRPr="00F575D7">
        <w:rPr>
          <w:color w:val="000000" w:themeColor="text1"/>
          <w:sz w:val="28"/>
          <w:szCs w:val="28"/>
        </w:rPr>
        <w:t>, а возможности запрограммировать нет, или это не настолько наглядно и надо пояснить текстом.</w:t>
      </w:r>
    </w:p>
    <w:p w:rsidR="00DB5DAC" w:rsidRPr="00F575D7" w:rsidRDefault="00DB5DAC" w:rsidP="00DB5DAC">
      <w:pPr>
        <w:pStyle w:val="4"/>
        <w:spacing w:before="375" w:line="216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575D7">
        <w:rPr>
          <w:rFonts w:ascii="Times New Roman" w:hAnsi="Times New Roman" w:cs="Times New Roman"/>
          <w:color w:val="000000" w:themeColor="text1"/>
          <w:sz w:val="28"/>
          <w:szCs w:val="28"/>
        </w:rPr>
        <w:t>Style</w:t>
      </w:r>
      <w:proofErr w:type="spellEnd"/>
    </w:p>
    <w:p w:rsidR="00DB5DAC" w:rsidRPr="00F575D7" w:rsidRDefault="00DB5DAC" w:rsidP="00DB5DAC">
      <w:pPr>
        <w:pStyle w:val="a9"/>
        <w:spacing w:before="0" w:beforeAutospacing="0" w:after="0" w:afterAutospacing="0" w:line="216" w:lineRule="auto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 xml:space="preserve">Частично дублирует функционал </w:t>
      </w:r>
      <w:proofErr w:type="spellStart"/>
      <w:r w:rsidRPr="00F575D7">
        <w:rPr>
          <w:color w:val="000000" w:themeColor="text1"/>
          <w:sz w:val="28"/>
          <w:szCs w:val="28"/>
        </w:rPr>
        <w:t>Style</w:t>
      </w:r>
      <w:proofErr w:type="spellEnd"/>
      <w:r w:rsidRPr="00F575D7">
        <w:rPr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color w:val="000000" w:themeColor="text1"/>
          <w:sz w:val="28"/>
          <w:szCs w:val="28"/>
        </w:rPr>
        <w:t>Toolbar</w:t>
      </w:r>
      <w:proofErr w:type="spellEnd"/>
      <w:r w:rsidRPr="00F575D7">
        <w:rPr>
          <w:color w:val="000000" w:themeColor="text1"/>
          <w:sz w:val="28"/>
          <w:szCs w:val="28"/>
        </w:rPr>
        <w:t>, только с несколькими особенностями. При выбранном элементе позволяет редактировать межстрочный интервал, а также внутренние отступы для текста в контейнере. Если элемент не выбран, то появляется следующие возможности:</w:t>
      </w:r>
    </w:p>
    <w:p w:rsidR="00DB5DAC" w:rsidRPr="00F575D7" w:rsidRDefault="00DB5DAC" w:rsidP="00DB5DAC">
      <w:pPr>
        <w:numPr>
          <w:ilvl w:val="0"/>
          <w:numId w:val="9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>Задать цвет для всех страницы.</w:t>
      </w:r>
    </w:p>
    <w:p w:rsidR="00DB5DAC" w:rsidRPr="00F575D7" w:rsidRDefault="00DB5DAC" w:rsidP="00DB5DAC">
      <w:pPr>
        <w:numPr>
          <w:ilvl w:val="0"/>
          <w:numId w:val="9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 xml:space="preserve">Залить на </w:t>
      </w:r>
      <w:proofErr w:type="spellStart"/>
      <w:r w:rsidRPr="00F575D7">
        <w:rPr>
          <w:color w:val="000000" w:themeColor="text1"/>
          <w:sz w:val="28"/>
          <w:szCs w:val="28"/>
        </w:rPr>
        <w:t>бэкграунд</w:t>
      </w:r>
      <w:proofErr w:type="spellEnd"/>
      <w:r w:rsidRPr="00F575D7">
        <w:rPr>
          <w:color w:val="000000" w:themeColor="text1"/>
          <w:sz w:val="28"/>
          <w:szCs w:val="28"/>
        </w:rPr>
        <w:t xml:space="preserve"> изображение.</w:t>
      </w:r>
    </w:p>
    <w:p w:rsidR="00DB5DAC" w:rsidRPr="00F575D7" w:rsidRDefault="00DB5DAC" w:rsidP="00DB5DAC">
      <w:pPr>
        <w:numPr>
          <w:ilvl w:val="0"/>
          <w:numId w:val="9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>Сделать прототип черно-белым.</w:t>
      </w:r>
    </w:p>
    <w:p w:rsidR="00DB5DAC" w:rsidRPr="00F575D7" w:rsidRDefault="00DB5DAC" w:rsidP="00DB5DAC">
      <w:pPr>
        <w:numPr>
          <w:ilvl w:val="0"/>
          <w:numId w:val="9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t>Применить к прототипу эффект скетча, нарисованного от руки.</w:t>
      </w:r>
    </w:p>
    <w:p w:rsidR="00DB5DAC" w:rsidRPr="00F575D7" w:rsidRDefault="00DB5DAC" w:rsidP="00DB5DAC">
      <w:pPr>
        <w:numPr>
          <w:ilvl w:val="0"/>
          <w:numId w:val="9"/>
        </w:numPr>
        <w:spacing w:line="216" w:lineRule="auto"/>
        <w:ind w:left="0"/>
        <w:textAlignment w:val="baseline"/>
        <w:rPr>
          <w:color w:val="000000" w:themeColor="text1"/>
          <w:sz w:val="28"/>
          <w:szCs w:val="28"/>
        </w:rPr>
      </w:pPr>
      <w:r w:rsidRPr="00F575D7">
        <w:rPr>
          <w:color w:val="000000" w:themeColor="text1"/>
          <w:sz w:val="28"/>
          <w:szCs w:val="28"/>
        </w:rPr>
        <w:lastRenderedPageBreak/>
        <w:t>Возможность задать позиционирование (</w:t>
      </w:r>
      <w:proofErr w:type="spellStart"/>
      <w:r w:rsidRPr="00F575D7">
        <w:rPr>
          <w:color w:val="000000" w:themeColor="text1"/>
          <w:sz w:val="28"/>
          <w:szCs w:val="28"/>
        </w:rPr>
        <w:t>Page</w:t>
      </w:r>
      <w:proofErr w:type="spellEnd"/>
      <w:r w:rsidRPr="00F575D7">
        <w:rPr>
          <w:color w:val="000000" w:themeColor="text1"/>
          <w:sz w:val="28"/>
          <w:szCs w:val="28"/>
        </w:rPr>
        <w:t xml:space="preserve"> </w:t>
      </w:r>
      <w:proofErr w:type="spellStart"/>
      <w:r w:rsidRPr="00F575D7">
        <w:rPr>
          <w:color w:val="000000" w:themeColor="text1"/>
          <w:sz w:val="28"/>
          <w:szCs w:val="28"/>
        </w:rPr>
        <w:t>Alignment</w:t>
      </w:r>
      <w:proofErr w:type="spellEnd"/>
      <w:r w:rsidRPr="00F575D7">
        <w:rPr>
          <w:color w:val="000000" w:themeColor="text1"/>
          <w:sz w:val="28"/>
          <w:szCs w:val="28"/>
        </w:rPr>
        <w:t>) прототипа по центру страницы, а не по умолчанию слева.</w:t>
      </w:r>
    </w:p>
    <w:p w:rsidR="00DB5DAC" w:rsidRDefault="00DB5DAC" w:rsidP="008B5A31">
      <w:pPr>
        <w:pStyle w:val="a9"/>
        <w:shd w:val="clear" w:color="auto" w:fill="FFFFFF"/>
        <w:spacing w:before="0" w:beforeAutospacing="0" w:after="150" w:afterAutospacing="0"/>
        <w:rPr>
          <w:rFonts w:ascii="Roboto Slab Regular" w:hAnsi="Roboto Slab Regular"/>
          <w:color w:val="111111"/>
          <w:sz w:val="18"/>
          <w:szCs w:val="18"/>
        </w:rPr>
      </w:pPr>
    </w:p>
    <w:p w:rsidR="00424245" w:rsidRDefault="00424245" w:rsidP="00424245">
      <w:pPr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424245">
        <w:rPr>
          <w:sz w:val="28"/>
          <w:szCs w:val="28"/>
        </w:rPr>
        <w:t xml:space="preserve">Сформировать статические прототипы всех экранных форм с помощью инструмента </w:t>
      </w:r>
      <w:proofErr w:type="spellStart"/>
      <w:r w:rsidRPr="00424245">
        <w:rPr>
          <w:sz w:val="28"/>
          <w:szCs w:val="28"/>
        </w:rPr>
        <w:t>Axure</w:t>
      </w:r>
      <w:proofErr w:type="spellEnd"/>
      <w:r w:rsidRPr="00424245">
        <w:rPr>
          <w:sz w:val="28"/>
          <w:szCs w:val="28"/>
        </w:rPr>
        <w:t xml:space="preserve"> RP. Описать процесс создания.</w:t>
      </w:r>
    </w:p>
    <w:p w:rsidR="008B4C62" w:rsidRDefault="00C8380F" w:rsidP="0042424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93264B1" wp14:editId="2A9E73CF">
            <wp:extent cx="3914775" cy="2343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725" t="13842" r="13303" b="18051"/>
                    <a:stretch/>
                  </pic:blipFill>
                  <pic:spPr bwMode="auto">
                    <a:xfrm>
                      <a:off x="0" y="0"/>
                      <a:ext cx="39147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ABC0680" wp14:editId="088DFCAF">
            <wp:extent cx="3943350" cy="2333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103" t="13843" r="13459" b="18328"/>
                    <a:stretch/>
                  </pic:blipFill>
                  <pic:spPr bwMode="auto">
                    <a:xfrm>
                      <a:off x="0" y="0"/>
                      <a:ext cx="39433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215388" wp14:editId="2378F09A">
            <wp:extent cx="3876675" cy="23431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570" t="13012" r="14081" b="18881"/>
                    <a:stretch/>
                  </pic:blipFill>
                  <pic:spPr bwMode="auto">
                    <a:xfrm>
                      <a:off x="0" y="0"/>
                      <a:ext cx="38766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3EEB8" wp14:editId="1B92F6F0">
            <wp:extent cx="3924300" cy="2295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414" t="14119" r="13459" b="19159"/>
                    <a:stretch/>
                  </pic:blipFill>
                  <pic:spPr bwMode="auto">
                    <a:xfrm>
                      <a:off x="0" y="0"/>
                      <a:ext cx="39243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C62" w:rsidRDefault="008B4C62" w:rsidP="00424245">
      <w:pPr>
        <w:rPr>
          <w:b/>
          <w:sz w:val="28"/>
          <w:szCs w:val="28"/>
        </w:rPr>
      </w:pPr>
    </w:p>
    <w:p w:rsidR="008B4C62" w:rsidRPr="008B4C62" w:rsidRDefault="008B4C62" w:rsidP="0042424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DE31EB" wp14:editId="43A0D876">
            <wp:extent cx="3886200" cy="2324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103" t="13842" r="14392" b="18605"/>
                    <a:stretch/>
                  </pic:blipFill>
                  <pic:spPr bwMode="auto">
                    <a:xfrm>
                      <a:off x="0" y="0"/>
                      <a:ext cx="38862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3350E" wp14:editId="046AA80B">
            <wp:extent cx="3886200" cy="2295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258" t="14397" r="14237" b="18882"/>
                    <a:stretch/>
                  </pic:blipFill>
                  <pic:spPr bwMode="auto">
                    <a:xfrm>
                      <a:off x="0" y="0"/>
                      <a:ext cx="38862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C468A" wp14:editId="2A6160E0">
            <wp:extent cx="3886200" cy="22942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413" t="14119" r="12992" b="18051"/>
                    <a:stretch/>
                  </pic:blipFill>
                  <pic:spPr bwMode="auto">
                    <a:xfrm>
                      <a:off x="0" y="0"/>
                      <a:ext cx="3886227" cy="229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B47BB" wp14:editId="7897F543">
            <wp:extent cx="3886200" cy="2305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725" t="14397" r="13770" b="18604"/>
                    <a:stretch/>
                  </pic:blipFill>
                  <pic:spPr bwMode="auto">
                    <a:xfrm>
                      <a:off x="0" y="0"/>
                      <a:ext cx="38862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18522C" wp14:editId="593417F0">
            <wp:extent cx="3895725" cy="2324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413" t="14119" r="13926" b="18328"/>
                    <a:stretch/>
                  </pic:blipFill>
                  <pic:spPr bwMode="auto">
                    <a:xfrm>
                      <a:off x="0" y="0"/>
                      <a:ext cx="38957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CCC8D" wp14:editId="20A81ADC">
            <wp:extent cx="3943350" cy="2324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258" t="14119" r="13303" b="18328"/>
                    <a:stretch/>
                  </pic:blipFill>
                  <pic:spPr bwMode="auto">
                    <a:xfrm>
                      <a:off x="0" y="0"/>
                      <a:ext cx="39433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245" w:rsidRPr="00424245" w:rsidRDefault="00424245" w:rsidP="00424245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424245">
        <w:rPr>
          <w:sz w:val="28"/>
          <w:szCs w:val="28"/>
        </w:rPr>
        <w:t>Согласно навигационной схеме приложения создать динамический (</w:t>
      </w:r>
      <w:r w:rsidRPr="00424245">
        <w:rPr>
          <w:rFonts w:eastAsia="NewBaskervilleExpScC-Roman"/>
          <w:sz w:val="28"/>
          <w:szCs w:val="28"/>
        </w:rPr>
        <w:t xml:space="preserve">интерактивный) </w:t>
      </w:r>
      <w:r w:rsidRPr="00424245">
        <w:rPr>
          <w:sz w:val="28"/>
          <w:szCs w:val="28"/>
        </w:rPr>
        <w:t xml:space="preserve">прототип. </w:t>
      </w:r>
    </w:p>
    <w:p w:rsidR="00424B2D" w:rsidRDefault="00424B2D" w:rsidP="00424B2D">
      <w:pPr>
        <w:jc w:val="both"/>
        <w:rPr>
          <w:color w:val="000000"/>
          <w:sz w:val="28"/>
          <w:szCs w:val="28"/>
        </w:rPr>
      </w:pPr>
    </w:p>
    <w:p w:rsidR="00DB5DAC" w:rsidRDefault="00A80AFD" w:rsidP="00424B2D">
      <w:pPr>
        <w:jc w:val="both"/>
        <w:rPr>
          <w:color w:val="000000"/>
          <w:sz w:val="28"/>
          <w:szCs w:val="28"/>
        </w:rPr>
      </w:pPr>
      <w:r w:rsidRPr="00A80AFD">
        <w:rPr>
          <w:b/>
          <w:color w:val="000000"/>
          <w:sz w:val="28"/>
          <w:szCs w:val="28"/>
        </w:rPr>
        <w:t>Вывод:</w:t>
      </w:r>
      <w:r>
        <w:rPr>
          <w:color w:val="000000"/>
          <w:sz w:val="28"/>
          <w:szCs w:val="28"/>
        </w:rPr>
        <w:t xml:space="preserve"> Познакомила</w:t>
      </w:r>
      <w:r w:rsidR="00DB5DAC">
        <w:rPr>
          <w:color w:val="000000"/>
          <w:sz w:val="28"/>
          <w:szCs w:val="28"/>
        </w:rPr>
        <w:t xml:space="preserve">сь со средой разработки </w:t>
      </w:r>
      <w:proofErr w:type="spellStart"/>
      <w:r w:rsidR="00DB5DAC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  <w:lang w:val="en-US"/>
        </w:rPr>
        <w:t>xure</w:t>
      </w:r>
      <w:proofErr w:type="spellEnd"/>
      <w:r w:rsidRPr="00A80AF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PR</w:t>
      </w:r>
      <w:r w:rsidRPr="00A80AFD">
        <w:rPr>
          <w:color w:val="000000"/>
          <w:sz w:val="28"/>
          <w:szCs w:val="28"/>
        </w:rPr>
        <w:t xml:space="preserve"> 8</w:t>
      </w:r>
      <w:r>
        <w:rPr>
          <w:color w:val="000000"/>
          <w:sz w:val="28"/>
          <w:szCs w:val="28"/>
        </w:rPr>
        <w:t xml:space="preserve"> и с возможностями данной среды. Разработала примитивный прототип, который соответствует поставленной задаче. Нужно правильно подходить к решению задачи, поставленной заказчиком, для того, чтобы сделать максимально комфортный и простой в использовании прототип интерфейса. </w:t>
      </w:r>
    </w:p>
    <w:p w:rsidR="00CF7256" w:rsidRDefault="00CF7256" w:rsidP="00424B2D">
      <w:pPr>
        <w:jc w:val="both"/>
        <w:rPr>
          <w:color w:val="000000"/>
          <w:sz w:val="28"/>
          <w:szCs w:val="28"/>
        </w:rPr>
      </w:pPr>
    </w:p>
    <w:sectPr w:rsidR="00CF7256" w:rsidSect="00620F0B">
      <w:footerReference w:type="default" r:id="rId29"/>
      <w:pgSz w:w="11906" w:h="16838"/>
      <w:pgMar w:top="851" w:right="851" w:bottom="1418" w:left="1418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3DFB" w:rsidRDefault="00063DFB" w:rsidP="00741756">
      <w:r>
        <w:separator/>
      </w:r>
    </w:p>
  </w:endnote>
  <w:endnote w:type="continuationSeparator" w:id="0">
    <w:p w:rsidR="00063DFB" w:rsidRDefault="00063DFB" w:rsidP="00741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 Slab Regular">
    <w:altName w:val="Times New Roman"/>
    <w:panose1 w:val="00000000000000000000"/>
    <w:charset w:val="00"/>
    <w:family w:val="roman"/>
    <w:notTrueType/>
    <w:pitch w:val="default"/>
  </w:font>
  <w:font w:name="NewBaskervilleExpScC-Roman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3832032"/>
      <w:docPartObj>
        <w:docPartGallery w:val="Page Numbers (Bottom of Page)"/>
        <w:docPartUnique/>
      </w:docPartObj>
    </w:sdtPr>
    <w:sdtEndPr/>
    <w:sdtContent>
      <w:p w:rsidR="008141C5" w:rsidRDefault="008141C5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380F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8141C5" w:rsidRDefault="008141C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3DFB" w:rsidRDefault="00063DFB" w:rsidP="00741756">
      <w:r>
        <w:separator/>
      </w:r>
    </w:p>
  </w:footnote>
  <w:footnote w:type="continuationSeparator" w:id="0">
    <w:p w:rsidR="00063DFB" w:rsidRDefault="00063DFB" w:rsidP="007417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E26B9"/>
    <w:multiLevelType w:val="hybridMultilevel"/>
    <w:tmpl w:val="2EBA1154"/>
    <w:lvl w:ilvl="0" w:tplc="3FC2610C">
      <w:start w:val="1"/>
      <w:numFmt w:val="decimal"/>
      <w:lvlText w:val="4.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4DC544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1">
      <w:start w:val="1"/>
      <w:numFmt w:val="decimal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3A50403"/>
    <w:multiLevelType w:val="hybridMultilevel"/>
    <w:tmpl w:val="2B3E4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015F0C"/>
    <w:multiLevelType w:val="multilevel"/>
    <w:tmpl w:val="0E1EF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FB66E0"/>
    <w:multiLevelType w:val="multilevel"/>
    <w:tmpl w:val="BF6AE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6F034C"/>
    <w:multiLevelType w:val="multilevel"/>
    <w:tmpl w:val="41A60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F900D1"/>
    <w:multiLevelType w:val="multilevel"/>
    <w:tmpl w:val="DD408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2393535"/>
    <w:multiLevelType w:val="hybridMultilevel"/>
    <w:tmpl w:val="0520DE56"/>
    <w:lvl w:ilvl="0" w:tplc="94DC5448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BDD1CED"/>
    <w:multiLevelType w:val="hybridMultilevel"/>
    <w:tmpl w:val="E648046E"/>
    <w:lvl w:ilvl="0" w:tplc="D75C6A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8743AC"/>
    <w:multiLevelType w:val="multilevel"/>
    <w:tmpl w:val="C34A5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22F02C2"/>
    <w:multiLevelType w:val="hybridMultilevel"/>
    <w:tmpl w:val="1774030E"/>
    <w:lvl w:ilvl="0" w:tplc="EC96DF0E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"/>
  </w:num>
  <w:num w:numId="5">
    <w:abstractNumId w:val="2"/>
  </w:num>
  <w:num w:numId="6">
    <w:abstractNumId w:val="8"/>
  </w:num>
  <w:num w:numId="7">
    <w:abstractNumId w:val="3"/>
  </w:num>
  <w:num w:numId="8">
    <w:abstractNumId w:val="4"/>
  </w:num>
  <w:num w:numId="9">
    <w:abstractNumId w:val="5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756"/>
    <w:rsid w:val="000015C7"/>
    <w:rsid w:val="000036DA"/>
    <w:rsid w:val="00006E1F"/>
    <w:rsid w:val="00011121"/>
    <w:rsid w:val="000158DA"/>
    <w:rsid w:val="00021F8F"/>
    <w:rsid w:val="00025B31"/>
    <w:rsid w:val="00030BCF"/>
    <w:rsid w:val="00033DC6"/>
    <w:rsid w:val="000510D3"/>
    <w:rsid w:val="000530DE"/>
    <w:rsid w:val="00053F84"/>
    <w:rsid w:val="00055E12"/>
    <w:rsid w:val="00063DFB"/>
    <w:rsid w:val="00066D58"/>
    <w:rsid w:val="00074683"/>
    <w:rsid w:val="000748A3"/>
    <w:rsid w:val="00076DB1"/>
    <w:rsid w:val="00077BA2"/>
    <w:rsid w:val="00083437"/>
    <w:rsid w:val="0008387E"/>
    <w:rsid w:val="000840D8"/>
    <w:rsid w:val="0008748F"/>
    <w:rsid w:val="00094EF5"/>
    <w:rsid w:val="000A4BEC"/>
    <w:rsid w:val="000A565E"/>
    <w:rsid w:val="000A6DDD"/>
    <w:rsid w:val="000A7F9C"/>
    <w:rsid w:val="000B3DAB"/>
    <w:rsid w:val="000B703B"/>
    <w:rsid w:val="000D7C4B"/>
    <w:rsid w:val="000E7623"/>
    <w:rsid w:val="000E796C"/>
    <w:rsid w:val="000F6C7E"/>
    <w:rsid w:val="000F6CA1"/>
    <w:rsid w:val="001079F1"/>
    <w:rsid w:val="001169B2"/>
    <w:rsid w:val="00127785"/>
    <w:rsid w:val="00131965"/>
    <w:rsid w:val="001352EB"/>
    <w:rsid w:val="0013690C"/>
    <w:rsid w:val="00142FB8"/>
    <w:rsid w:val="001440A8"/>
    <w:rsid w:val="00151247"/>
    <w:rsid w:val="00151AC9"/>
    <w:rsid w:val="00152DA4"/>
    <w:rsid w:val="00154740"/>
    <w:rsid w:val="001713BD"/>
    <w:rsid w:val="00172713"/>
    <w:rsid w:val="00173882"/>
    <w:rsid w:val="00185836"/>
    <w:rsid w:val="001954D6"/>
    <w:rsid w:val="0019682E"/>
    <w:rsid w:val="001968B9"/>
    <w:rsid w:val="001A1264"/>
    <w:rsid w:val="001A180B"/>
    <w:rsid w:val="001A42CE"/>
    <w:rsid w:val="001A69DA"/>
    <w:rsid w:val="001B029A"/>
    <w:rsid w:val="001B229D"/>
    <w:rsid w:val="001B33F8"/>
    <w:rsid w:val="001B5334"/>
    <w:rsid w:val="001B59C4"/>
    <w:rsid w:val="001B679F"/>
    <w:rsid w:val="001B6C9F"/>
    <w:rsid w:val="001C301A"/>
    <w:rsid w:val="001C5CD3"/>
    <w:rsid w:val="001D0FC4"/>
    <w:rsid w:val="001D4E86"/>
    <w:rsid w:val="001D5458"/>
    <w:rsid w:val="001E7455"/>
    <w:rsid w:val="001F6B98"/>
    <w:rsid w:val="00204C48"/>
    <w:rsid w:val="0020694C"/>
    <w:rsid w:val="00213365"/>
    <w:rsid w:val="002143EA"/>
    <w:rsid w:val="002176A1"/>
    <w:rsid w:val="002219C7"/>
    <w:rsid w:val="0022299D"/>
    <w:rsid w:val="00223B64"/>
    <w:rsid w:val="0022458A"/>
    <w:rsid w:val="00227D70"/>
    <w:rsid w:val="00232760"/>
    <w:rsid w:val="00236ADC"/>
    <w:rsid w:val="00240EF0"/>
    <w:rsid w:val="0024174F"/>
    <w:rsid w:val="00250D2C"/>
    <w:rsid w:val="002538DD"/>
    <w:rsid w:val="0025398E"/>
    <w:rsid w:val="00255115"/>
    <w:rsid w:val="00255313"/>
    <w:rsid w:val="002602B6"/>
    <w:rsid w:val="00263BCD"/>
    <w:rsid w:val="00265C38"/>
    <w:rsid w:val="0028437B"/>
    <w:rsid w:val="002904DC"/>
    <w:rsid w:val="002A3075"/>
    <w:rsid w:val="002B643D"/>
    <w:rsid w:val="002B650E"/>
    <w:rsid w:val="002C353E"/>
    <w:rsid w:val="002C4FB9"/>
    <w:rsid w:val="002C7657"/>
    <w:rsid w:val="002D1E69"/>
    <w:rsid w:val="002D2AAE"/>
    <w:rsid w:val="002D2AC8"/>
    <w:rsid w:val="002D4575"/>
    <w:rsid w:val="002D737C"/>
    <w:rsid w:val="002D738D"/>
    <w:rsid w:val="002E0568"/>
    <w:rsid w:val="002E6FC7"/>
    <w:rsid w:val="002F14BA"/>
    <w:rsid w:val="002F262E"/>
    <w:rsid w:val="002F4570"/>
    <w:rsid w:val="00301A39"/>
    <w:rsid w:val="0031084D"/>
    <w:rsid w:val="003110AE"/>
    <w:rsid w:val="00311742"/>
    <w:rsid w:val="00311D9D"/>
    <w:rsid w:val="00314BDA"/>
    <w:rsid w:val="00322634"/>
    <w:rsid w:val="00323ED6"/>
    <w:rsid w:val="00323F25"/>
    <w:rsid w:val="00331BCF"/>
    <w:rsid w:val="00332595"/>
    <w:rsid w:val="00335524"/>
    <w:rsid w:val="00341735"/>
    <w:rsid w:val="0034785E"/>
    <w:rsid w:val="00350936"/>
    <w:rsid w:val="003541A1"/>
    <w:rsid w:val="00357F54"/>
    <w:rsid w:val="00360ED1"/>
    <w:rsid w:val="003628A2"/>
    <w:rsid w:val="00362E91"/>
    <w:rsid w:val="00366C02"/>
    <w:rsid w:val="00366C61"/>
    <w:rsid w:val="00376D7D"/>
    <w:rsid w:val="00380388"/>
    <w:rsid w:val="003823B9"/>
    <w:rsid w:val="003832EA"/>
    <w:rsid w:val="003855BE"/>
    <w:rsid w:val="003A3B41"/>
    <w:rsid w:val="003A4452"/>
    <w:rsid w:val="003B0CF1"/>
    <w:rsid w:val="003B1251"/>
    <w:rsid w:val="003B197F"/>
    <w:rsid w:val="003B3D96"/>
    <w:rsid w:val="003B3F23"/>
    <w:rsid w:val="003B67EF"/>
    <w:rsid w:val="003C16C0"/>
    <w:rsid w:val="003C2EEC"/>
    <w:rsid w:val="003C37CB"/>
    <w:rsid w:val="003D0C76"/>
    <w:rsid w:val="003D141A"/>
    <w:rsid w:val="003D2FA3"/>
    <w:rsid w:val="003E1175"/>
    <w:rsid w:val="003E26EA"/>
    <w:rsid w:val="003E2C69"/>
    <w:rsid w:val="003E2DC8"/>
    <w:rsid w:val="003E363F"/>
    <w:rsid w:val="003F1A30"/>
    <w:rsid w:val="003F4C8D"/>
    <w:rsid w:val="003F52E6"/>
    <w:rsid w:val="003F5593"/>
    <w:rsid w:val="003F6FF7"/>
    <w:rsid w:val="00400B5F"/>
    <w:rsid w:val="0040309A"/>
    <w:rsid w:val="00406105"/>
    <w:rsid w:val="00424245"/>
    <w:rsid w:val="00424B2D"/>
    <w:rsid w:val="0044100D"/>
    <w:rsid w:val="00445268"/>
    <w:rsid w:val="00446476"/>
    <w:rsid w:val="00446FAF"/>
    <w:rsid w:val="004474B4"/>
    <w:rsid w:val="00447E65"/>
    <w:rsid w:val="00450C22"/>
    <w:rsid w:val="004524AF"/>
    <w:rsid w:val="00453D8B"/>
    <w:rsid w:val="00455509"/>
    <w:rsid w:val="004557B2"/>
    <w:rsid w:val="0045773D"/>
    <w:rsid w:val="0046247A"/>
    <w:rsid w:val="004632BC"/>
    <w:rsid w:val="00464237"/>
    <w:rsid w:val="00467191"/>
    <w:rsid w:val="004747AA"/>
    <w:rsid w:val="00476664"/>
    <w:rsid w:val="0048045D"/>
    <w:rsid w:val="00481B13"/>
    <w:rsid w:val="00485638"/>
    <w:rsid w:val="004912B3"/>
    <w:rsid w:val="00495A0F"/>
    <w:rsid w:val="00495D5B"/>
    <w:rsid w:val="004A793B"/>
    <w:rsid w:val="004B022D"/>
    <w:rsid w:val="004C1258"/>
    <w:rsid w:val="004C270B"/>
    <w:rsid w:val="004C3887"/>
    <w:rsid w:val="004C69AB"/>
    <w:rsid w:val="004D0372"/>
    <w:rsid w:val="004D1DAB"/>
    <w:rsid w:val="004D726F"/>
    <w:rsid w:val="004E49F7"/>
    <w:rsid w:val="004E7EA8"/>
    <w:rsid w:val="004F20CF"/>
    <w:rsid w:val="004F5E8C"/>
    <w:rsid w:val="004F7C12"/>
    <w:rsid w:val="00503B39"/>
    <w:rsid w:val="00510C8F"/>
    <w:rsid w:val="00512DDB"/>
    <w:rsid w:val="005205A5"/>
    <w:rsid w:val="00520939"/>
    <w:rsid w:val="0052124D"/>
    <w:rsid w:val="00521EE4"/>
    <w:rsid w:val="005230E9"/>
    <w:rsid w:val="00532688"/>
    <w:rsid w:val="0054106C"/>
    <w:rsid w:val="00541E13"/>
    <w:rsid w:val="0054550B"/>
    <w:rsid w:val="00553FB1"/>
    <w:rsid w:val="0055661A"/>
    <w:rsid w:val="00557E4D"/>
    <w:rsid w:val="005608AF"/>
    <w:rsid w:val="00562205"/>
    <w:rsid w:val="005634F3"/>
    <w:rsid w:val="00564CE6"/>
    <w:rsid w:val="00567824"/>
    <w:rsid w:val="005715DF"/>
    <w:rsid w:val="005723FE"/>
    <w:rsid w:val="00581C06"/>
    <w:rsid w:val="0058491A"/>
    <w:rsid w:val="00586349"/>
    <w:rsid w:val="00587509"/>
    <w:rsid w:val="005910C6"/>
    <w:rsid w:val="0059535A"/>
    <w:rsid w:val="005A086F"/>
    <w:rsid w:val="005A4505"/>
    <w:rsid w:val="005A4892"/>
    <w:rsid w:val="005A7357"/>
    <w:rsid w:val="005A7628"/>
    <w:rsid w:val="005B32E8"/>
    <w:rsid w:val="005B71B2"/>
    <w:rsid w:val="005C00CD"/>
    <w:rsid w:val="005C354D"/>
    <w:rsid w:val="005C4625"/>
    <w:rsid w:val="005C5392"/>
    <w:rsid w:val="005C5577"/>
    <w:rsid w:val="005C590D"/>
    <w:rsid w:val="005F0360"/>
    <w:rsid w:val="005F1C00"/>
    <w:rsid w:val="005F2338"/>
    <w:rsid w:val="005F260E"/>
    <w:rsid w:val="005F4DE6"/>
    <w:rsid w:val="00600A69"/>
    <w:rsid w:val="00602661"/>
    <w:rsid w:val="006076D7"/>
    <w:rsid w:val="00613102"/>
    <w:rsid w:val="00614FED"/>
    <w:rsid w:val="00617970"/>
    <w:rsid w:val="00620F0B"/>
    <w:rsid w:val="006247A6"/>
    <w:rsid w:val="006263E5"/>
    <w:rsid w:val="00627859"/>
    <w:rsid w:val="00632DE1"/>
    <w:rsid w:val="0063789F"/>
    <w:rsid w:val="00637A1A"/>
    <w:rsid w:val="00641657"/>
    <w:rsid w:val="00641E37"/>
    <w:rsid w:val="006421C8"/>
    <w:rsid w:val="006515E9"/>
    <w:rsid w:val="006518F8"/>
    <w:rsid w:val="00656446"/>
    <w:rsid w:val="00661FC6"/>
    <w:rsid w:val="00662678"/>
    <w:rsid w:val="00662F21"/>
    <w:rsid w:val="006711BB"/>
    <w:rsid w:val="00672BFB"/>
    <w:rsid w:val="00672C7A"/>
    <w:rsid w:val="006749DE"/>
    <w:rsid w:val="00674E76"/>
    <w:rsid w:val="00674ED0"/>
    <w:rsid w:val="006779BB"/>
    <w:rsid w:val="00680DFE"/>
    <w:rsid w:val="006814B4"/>
    <w:rsid w:val="00681D7F"/>
    <w:rsid w:val="0068429D"/>
    <w:rsid w:val="00692921"/>
    <w:rsid w:val="00697001"/>
    <w:rsid w:val="006A3A29"/>
    <w:rsid w:val="006B28A4"/>
    <w:rsid w:val="006B36E3"/>
    <w:rsid w:val="006C35C9"/>
    <w:rsid w:val="006C6DB0"/>
    <w:rsid w:val="006D306C"/>
    <w:rsid w:val="006D4120"/>
    <w:rsid w:val="006D46AB"/>
    <w:rsid w:val="006D7C12"/>
    <w:rsid w:val="006E179B"/>
    <w:rsid w:val="006F3B16"/>
    <w:rsid w:val="006F528A"/>
    <w:rsid w:val="006F65BC"/>
    <w:rsid w:val="006F70C4"/>
    <w:rsid w:val="00710A6F"/>
    <w:rsid w:val="00711757"/>
    <w:rsid w:val="00711EF8"/>
    <w:rsid w:val="007150A6"/>
    <w:rsid w:val="00715E5E"/>
    <w:rsid w:val="00715E9E"/>
    <w:rsid w:val="007221D6"/>
    <w:rsid w:val="00722303"/>
    <w:rsid w:val="007226D6"/>
    <w:rsid w:val="00722CA6"/>
    <w:rsid w:val="00722F02"/>
    <w:rsid w:val="0072733B"/>
    <w:rsid w:val="0072786F"/>
    <w:rsid w:val="00727870"/>
    <w:rsid w:val="007336FE"/>
    <w:rsid w:val="0073416D"/>
    <w:rsid w:val="00741756"/>
    <w:rsid w:val="00746DB3"/>
    <w:rsid w:val="00747447"/>
    <w:rsid w:val="007551D0"/>
    <w:rsid w:val="00755F49"/>
    <w:rsid w:val="007604D8"/>
    <w:rsid w:val="007609AE"/>
    <w:rsid w:val="00763D00"/>
    <w:rsid w:val="00770583"/>
    <w:rsid w:val="00771913"/>
    <w:rsid w:val="00773D54"/>
    <w:rsid w:val="007747F0"/>
    <w:rsid w:val="00777832"/>
    <w:rsid w:val="00780F6D"/>
    <w:rsid w:val="00785743"/>
    <w:rsid w:val="00796982"/>
    <w:rsid w:val="007B2FCF"/>
    <w:rsid w:val="007B58C4"/>
    <w:rsid w:val="007B5AFA"/>
    <w:rsid w:val="007B63AD"/>
    <w:rsid w:val="007C0851"/>
    <w:rsid w:val="007D6A58"/>
    <w:rsid w:val="007E30D1"/>
    <w:rsid w:val="007E429E"/>
    <w:rsid w:val="007E4EE3"/>
    <w:rsid w:val="007E7629"/>
    <w:rsid w:val="007E7AA2"/>
    <w:rsid w:val="007E7F63"/>
    <w:rsid w:val="007F60B4"/>
    <w:rsid w:val="0080086D"/>
    <w:rsid w:val="00800CF9"/>
    <w:rsid w:val="00806312"/>
    <w:rsid w:val="00806C2A"/>
    <w:rsid w:val="00810A6F"/>
    <w:rsid w:val="008125F1"/>
    <w:rsid w:val="008141C5"/>
    <w:rsid w:val="00815600"/>
    <w:rsid w:val="0081757B"/>
    <w:rsid w:val="00820C75"/>
    <w:rsid w:val="00822D4B"/>
    <w:rsid w:val="00824ACA"/>
    <w:rsid w:val="008270A8"/>
    <w:rsid w:val="0082769A"/>
    <w:rsid w:val="0083264A"/>
    <w:rsid w:val="00835A3E"/>
    <w:rsid w:val="00836FB3"/>
    <w:rsid w:val="00840172"/>
    <w:rsid w:val="0084040B"/>
    <w:rsid w:val="00844CC4"/>
    <w:rsid w:val="0085017E"/>
    <w:rsid w:val="0085169D"/>
    <w:rsid w:val="00853389"/>
    <w:rsid w:val="0085466E"/>
    <w:rsid w:val="00854A2D"/>
    <w:rsid w:val="008556F0"/>
    <w:rsid w:val="0086024E"/>
    <w:rsid w:val="00864314"/>
    <w:rsid w:val="0086608A"/>
    <w:rsid w:val="00875911"/>
    <w:rsid w:val="0088164D"/>
    <w:rsid w:val="00885F4F"/>
    <w:rsid w:val="00892B27"/>
    <w:rsid w:val="008931CD"/>
    <w:rsid w:val="00895D10"/>
    <w:rsid w:val="008A35D7"/>
    <w:rsid w:val="008A3F9B"/>
    <w:rsid w:val="008A4487"/>
    <w:rsid w:val="008A5138"/>
    <w:rsid w:val="008B0BEE"/>
    <w:rsid w:val="008B1A05"/>
    <w:rsid w:val="008B2ECF"/>
    <w:rsid w:val="008B4C62"/>
    <w:rsid w:val="008B58A1"/>
    <w:rsid w:val="008B5A31"/>
    <w:rsid w:val="008B6251"/>
    <w:rsid w:val="008C2B0D"/>
    <w:rsid w:val="008C2E3D"/>
    <w:rsid w:val="008D41A3"/>
    <w:rsid w:val="008E0B4B"/>
    <w:rsid w:val="008E4474"/>
    <w:rsid w:val="008E4F34"/>
    <w:rsid w:val="008F2491"/>
    <w:rsid w:val="008F2E3C"/>
    <w:rsid w:val="008F521B"/>
    <w:rsid w:val="008F5D61"/>
    <w:rsid w:val="00900224"/>
    <w:rsid w:val="00902C97"/>
    <w:rsid w:val="00903E69"/>
    <w:rsid w:val="00906A79"/>
    <w:rsid w:val="00911731"/>
    <w:rsid w:val="009123F1"/>
    <w:rsid w:val="00913CD1"/>
    <w:rsid w:val="00914C73"/>
    <w:rsid w:val="00924323"/>
    <w:rsid w:val="0092529B"/>
    <w:rsid w:val="00926AE4"/>
    <w:rsid w:val="009305B9"/>
    <w:rsid w:val="0093789F"/>
    <w:rsid w:val="00943825"/>
    <w:rsid w:val="009455CE"/>
    <w:rsid w:val="00950427"/>
    <w:rsid w:val="00954765"/>
    <w:rsid w:val="00954EB7"/>
    <w:rsid w:val="00957AB5"/>
    <w:rsid w:val="00960348"/>
    <w:rsid w:val="0096307A"/>
    <w:rsid w:val="00964992"/>
    <w:rsid w:val="009649E0"/>
    <w:rsid w:val="00972D82"/>
    <w:rsid w:val="00973A00"/>
    <w:rsid w:val="00974E18"/>
    <w:rsid w:val="009767C7"/>
    <w:rsid w:val="0098203B"/>
    <w:rsid w:val="0098232A"/>
    <w:rsid w:val="00982F8A"/>
    <w:rsid w:val="00984879"/>
    <w:rsid w:val="00992EAD"/>
    <w:rsid w:val="0099773E"/>
    <w:rsid w:val="009A1FD4"/>
    <w:rsid w:val="009A7919"/>
    <w:rsid w:val="009B17CB"/>
    <w:rsid w:val="009B1D0A"/>
    <w:rsid w:val="009B5A5B"/>
    <w:rsid w:val="009C4207"/>
    <w:rsid w:val="009C4EE3"/>
    <w:rsid w:val="009D1F31"/>
    <w:rsid w:val="009D242D"/>
    <w:rsid w:val="009D58D1"/>
    <w:rsid w:val="009E3C90"/>
    <w:rsid w:val="009E3CD4"/>
    <w:rsid w:val="009E7127"/>
    <w:rsid w:val="009E7B1E"/>
    <w:rsid w:val="009F0DA1"/>
    <w:rsid w:val="009F2CF5"/>
    <w:rsid w:val="009F563E"/>
    <w:rsid w:val="00A02295"/>
    <w:rsid w:val="00A06D97"/>
    <w:rsid w:val="00A245D4"/>
    <w:rsid w:val="00A269DE"/>
    <w:rsid w:val="00A27F88"/>
    <w:rsid w:val="00A33346"/>
    <w:rsid w:val="00A3567D"/>
    <w:rsid w:val="00A37C81"/>
    <w:rsid w:val="00A40B6D"/>
    <w:rsid w:val="00A44AF6"/>
    <w:rsid w:val="00A4522E"/>
    <w:rsid w:val="00A47201"/>
    <w:rsid w:val="00A50ADC"/>
    <w:rsid w:val="00A50E10"/>
    <w:rsid w:val="00A56589"/>
    <w:rsid w:val="00A62E92"/>
    <w:rsid w:val="00A66505"/>
    <w:rsid w:val="00A70555"/>
    <w:rsid w:val="00A710E1"/>
    <w:rsid w:val="00A71ADD"/>
    <w:rsid w:val="00A73A3F"/>
    <w:rsid w:val="00A774D0"/>
    <w:rsid w:val="00A779F4"/>
    <w:rsid w:val="00A80AFD"/>
    <w:rsid w:val="00A82F84"/>
    <w:rsid w:val="00A853BB"/>
    <w:rsid w:val="00A902CA"/>
    <w:rsid w:val="00A948DC"/>
    <w:rsid w:val="00A95101"/>
    <w:rsid w:val="00A959FD"/>
    <w:rsid w:val="00A95C8A"/>
    <w:rsid w:val="00A96A52"/>
    <w:rsid w:val="00AA2435"/>
    <w:rsid w:val="00AA2CA9"/>
    <w:rsid w:val="00AA41C2"/>
    <w:rsid w:val="00AA5221"/>
    <w:rsid w:val="00AA7371"/>
    <w:rsid w:val="00AB0298"/>
    <w:rsid w:val="00AB596F"/>
    <w:rsid w:val="00AB757C"/>
    <w:rsid w:val="00AC1602"/>
    <w:rsid w:val="00AC308C"/>
    <w:rsid w:val="00AC30B5"/>
    <w:rsid w:val="00AC5E07"/>
    <w:rsid w:val="00AC6BEB"/>
    <w:rsid w:val="00AD00FC"/>
    <w:rsid w:val="00AD1513"/>
    <w:rsid w:val="00AD1B21"/>
    <w:rsid w:val="00AD3A0E"/>
    <w:rsid w:val="00AE568C"/>
    <w:rsid w:val="00AE6104"/>
    <w:rsid w:val="00AF035E"/>
    <w:rsid w:val="00AF0B7C"/>
    <w:rsid w:val="00AF2C07"/>
    <w:rsid w:val="00AF5870"/>
    <w:rsid w:val="00B00637"/>
    <w:rsid w:val="00B12E4A"/>
    <w:rsid w:val="00B21AB3"/>
    <w:rsid w:val="00B23FA9"/>
    <w:rsid w:val="00B24A65"/>
    <w:rsid w:val="00B30271"/>
    <w:rsid w:val="00B326FD"/>
    <w:rsid w:val="00B34383"/>
    <w:rsid w:val="00B36B2E"/>
    <w:rsid w:val="00B3713C"/>
    <w:rsid w:val="00B40817"/>
    <w:rsid w:val="00B416CE"/>
    <w:rsid w:val="00B4570E"/>
    <w:rsid w:val="00B550FB"/>
    <w:rsid w:val="00B62C06"/>
    <w:rsid w:val="00B636B1"/>
    <w:rsid w:val="00B64E53"/>
    <w:rsid w:val="00B64FDD"/>
    <w:rsid w:val="00B70DCD"/>
    <w:rsid w:val="00B713CA"/>
    <w:rsid w:val="00B75C5B"/>
    <w:rsid w:val="00B75DEA"/>
    <w:rsid w:val="00B768FA"/>
    <w:rsid w:val="00B76DD1"/>
    <w:rsid w:val="00B8336D"/>
    <w:rsid w:val="00B8498B"/>
    <w:rsid w:val="00B84A06"/>
    <w:rsid w:val="00B84A3D"/>
    <w:rsid w:val="00B933E7"/>
    <w:rsid w:val="00B95366"/>
    <w:rsid w:val="00BA10FF"/>
    <w:rsid w:val="00BB059D"/>
    <w:rsid w:val="00BB4BB2"/>
    <w:rsid w:val="00BB4D9C"/>
    <w:rsid w:val="00BC5789"/>
    <w:rsid w:val="00BC636D"/>
    <w:rsid w:val="00BD3771"/>
    <w:rsid w:val="00BD4EA5"/>
    <w:rsid w:val="00BE2042"/>
    <w:rsid w:val="00BE4005"/>
    <w:rsid w:val="00BE646D"/>
    <w:rsid w:val="00BE6772"/>
    <w:rsid w:val="00BF1853"/>
    <w:rsid w:val="00BF3736"/>
    <w:rsid w:val="00BF4350"/>
    <w:rsid w:val="00BF7C43"/>
    <w:rsid w:val="00C01775"/>
    <w:rsid w:val="00C0256E"/>
    <w:rsid w:val="00C03557"/>
    <w:rsid w:val="00C105D7"/>
    <w:rsid w:val="00C13DDC"/>
    <w:rsid w:val="00C14DE5"/>
    <w:rsid w:val="00C251CA"/>
    <w:rsid w:val="00C25B41"/>
    <w:rsid w:val="00C267AB"/>
    <w:rsid w:val="00C320A5"/>
    <w:rsid w:val="00C3410E"/>
    <w:rsid w:val="00C46163"/>
    <w:rsid w:val="00C463C9"/>
    <w:rsid w:val="00C539A6"/>
    <w:rsid w:val="00C724D3"/>
    <w:rsid w:val="00C73AA8"/>
    <w:rsid w:val="00C73C01"/>
    <w:rsid w:val="00C74846"/>
    <w:rsid w:val="00C75BC8"/>
    <w:rsid w:val="00C771C1"/>
    <w:rsid w:val="00C77617"/>
    <w:rsid w:val="00C8380F"/>
    <w:rsid w:val="00C859C9"/>
    <w:rsid w:val="00C94077"/>
    <w:rsid w:val="00CA2B86"/>
    <w:rsid w:val="00CA44E6"/>
    <w:rsid w:val="00CA4837"/>
    <w:rsid w:val="00CC06BB"/>
    <w:rsid w:val="00CC115D"/>
    <w:rsid w:val="00CC23C3"/>
    <w:rsid w:val="00CC3BFB"/>
    <w:rsid w:val="00CC53C9"/>
    <w:rsid w:val="00CD48E8"/>
    <w:rsid w:val="00CD68D9"/>
    <w:rsid w:val="00CD7D7C"/>
    <w:rsid w:val="00CE7240"/>
    <w:rsid w:val="00CE7E9B"/>
    <w:rsid w:val="00CF4738"/>
    <w:rsid w:val="00CF5D69"/>
    <w:rsid w:val="00CF6953"/>
    <w:rsid w:val="00CF7256"/>
    <w:rsid w:val="00D022CF"/>
    <w:rsid w:val="00D10FDD"/>
    <w:rsid w:val="00D11EFA"/>
    <w:rsid w:val="00D162BC"/>
    <w:rsid w:val="00D22142"/>
    <w:rsid w:val="00D22C05"/>
    <w:rsid w:val="00D25396"/>
    <w:rsid w:val="00D30648"/>
    <w:rsid w:val="00D34FF1"/>
    <w:rsid w:val="00D3721E"/>
    <w:rsid w:val="00D42AAA"/>
    <w:rsid w:val="00D42ACC"/>
    <w:rsid w:val="00D63CED"/>
    <w:rsid w:val="00D6506E"/>
    <w:rsid w:val="00D65242"/>
    <w:rsid w:val="00D73FBB"/>
    <w:rsid w:val="00D803E7"/>
    <w:rsid w:val="00D8350D"/>
    <w:rsid w:val="00D842A1"/>
    <w:rsid w:val="00D86150"/>
    <w:rsid w:val="00D9225A"/>
    <w:rsid w:val="00DA1288"/>
    <w:rsid w:val="00DA1A19"/>
    <w:rsid w:val="00DA2211"/>
    <w:rsid w:val="00DA6032"/>
    <w:rsid w:val="00DA6982"/>
    <w:rsid w:val="00DA706A"/>
    <w:rsid w:val="00DA7BD7"/>
    <w:rsid w:val="00DB0579"/>
    <w:rsid w:val="00DB0A85"/>
    <w:rsid w:val="00DB5DAC"/>
    <w:rsid w:val="00DD403A"/>
    <w:rsid w:val="00DD52EA"/>
    <w:rsid w:val="00DE2FB1"/>
    <w:rsid w:val="00DF3C27"/>
    <w:rsid w:val="00DF4DA2"/>
    <w:rsid w:val="00DF605C"/>
    <w:rsid w:val="00E000B2"/>
    <w:rsid w:val="00E043FD"/>
    <w:rsid w:val="00E068C3"/>
    <w:rsid w:val="00E1246F"/>
    <w:rsid w:val="00E139BA"/>
    <w:rsid w:val="00E156DE"/>
    <w:rsid w:val="00E200EB"/>
    <w:rsid w:val="00E22468"/>
    <w:rsid w:val="00E2372C"/>
    <w:rsid w:val="00E23DB9"/>
    <w:rsid w:val="00E24757"/>
    <w:rsid w:val="00E26C3D"/>
    <w:rsid w:val="00E31845"/>
    <w:rsid w:val="00E32778"/>
    <w:rsid w:val="00E36A60"/>
    <w:rsid w:val="00E36B4C"/>
    <w:rsid w:val="00E413BF"/>
    <w:rsid w:val="00E44558"/>
    <w:rsid w:val="00E4633E"/>
    <w:rsid w:val="00E477E9"/>
    <w:rsid w:val="00E47AB6"/>
    <w:rsid w:val="00E513E4"/>
    <w:rsid w:val="00E63151"/>
    <w:rsid w:val="00E74839"/>
    <w:rsid w:val="00E82957"/>
    <w:rsid w:val="00E84223"/>
    <w:rsid w:val="00E90BF2"/>
    <w:rsid w:val="00E95414"/>
    <w:rsid w:val="00EA48F9"/>
    <w:rsid w:val="00EB0964"/>
    <w:rsid w:val="00EB33F6"/>
    <w:rsid w:val="00EC252C"/>
    <w:rsid w:val="00EC523F"/>
    <w:rsid w:val="00EC5E06"/>
    <w:rsid w:val="00ED404F"/>
    <w:rsid w:val="00ED57D1"/>
    <w:rsid w:val="00ED63E0"/>
    <w:rsid w:val="00EE1DAF"/>
    <w:rsid w:val="00EE605D"/>
    <w:rsid w:val="00EE7620"/>
    <w:rsid w:val="00EE7DE9"/>
    <w:rsid w:val="00EF0980"/>
    <w:rsid w:val="00EF0C3F"/>
    <w:rsid w:val="00EF6AE9"/>
    <w:rsid w:val="00F06BCE"/>
    <w:rsid w:val="00F1035F"/>
    <w:rsid w:val="00F12F05"/>
    <w:rsid w:val="00F13A94"/>
    <w:rsid w:val="00F203BC"/>
    <w:rsid w:val="00F207C4"/>
    <w:rsid w:val="00F237A8"/>
    <w:rsid w:val="00F23911"/>
    <w:rsid w:val="00F23959"/>
    <w:rsid w:val="00F27E2B"/>
    <w:rsid w:val="00F3521A"/>
    <w:rsid w:val="00F454C4"/>
    <w:rsid w:val="00F45C01"/>
    <w:rsid w:val="00F46FBE"/>
    <w:rsid w:val="00F52FA6"/>
    <w:rsid w:val="00F54C77"/>
    <w:rsid w:val="00F56CF3"/>
    <w:rsid w:val="00F575D7"/>
    <w:rsid w:val="00F57999"/>
    <w:rsid w:val="00F6118F"/>
    <w:rsid w:val="00F656E8"/>
    <w:rsid w:val="00F732AA"/>
    <w:rsid w:val="00F750F5"/>
    <w:rsid w:val="00F8017C"/>
    <w:rsid w:val="00F82A7C"/>
    <w:rsid w:val="00F84451"/>
    <w:rsid w:val="00F86B41"/>
    <w:rsid w:val="00F90694"/>
    <w:rsid w:val="00F90FA7"/>
    <w:rsid w:val="00F92676"/>
    <w:rsid w:val="00F945A4"/>
    <w:rsid w:val="00F96B35"/>
    <w:rsid w:val="00FA12C1"/>
    <w:rsid w:val="00FA2391"/>
    <w:rsid w:val="00FA2B6B"/>
    <w:rsid w:val="00FC12AC"/>
    <w:rsid w:val="00FC1C47"/>
    <w:rsid w:val="00FC1DB3"/>
    <w:rsid w:val="00FC50A3"/>
    <w:rsid w:val="00FC7706"/>
    <w:rsid w:val="00FE172E"/>
    <w:rsid w:val="00FE42EB"/>
    <w:rsid w:val="00FF3F3B"/>
    <w:rsid w:val="00FF49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6871269-C8F9-47FC-80E1-C88AB5589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1756"/>
    <w:pPr>
      <w:spacing w:after="0" w:line="240" w:lineRule="auto"/>
      <w:jc w:val="lef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C5C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5C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5D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5D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175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4175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74175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4175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Hyperlink"/>
    <w:basedOn w:val="a0"/>
    <w:uiPriority w:val="99"/>
    <w:semiHidden/>
    <w:unhideWhenUsed/>
    <w:rsid w:val="00AF2C0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C5CD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C5CD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8">
    <w:name w:val="Strong"/>
    <w:basedOn w:val="a0"/>
    <w:uiPriority w:val="22"/>
    <w:qFormat/>
    <w:rsid w:val="004F20CF"/>
    <w:rPr>
      <w:b/>
      <w:bCs/>
    </w:rPr>
  </w:style>
  <w:style w:type="paragraph" w:styleId="a9">
    <w:name w:val="Normal (Web)"/>
    <w:basedOn w:val="a"/>
    <w:uiPriority w:val="99"/>
    <w:unhideWhenUsed/>
    <w:rsid w:val="005608AF"/>
    <w:pPr>
      <w:spacing w:before="100" w:beforeAutospacing="1" w:after="100" w:afterAutospacing="1"/>
    </w:pPr>
    <w:rPr>
      <w:sz w:val="24"/>
      <w:szCs w:val="24"/>
    </w:rPr>
  </w:style>
  <w:style w:type="paragraph" w:styleId="aa">
    <w:name w:val="No Spacing"/>
    <w:uiPriority w:val="1"/>
    <w:qFormat/>
    <w:rsid w:val="00424B2D"/>
    <w:pPr>
      <w:spacing w:after="0" w:line="240" w:lineRule="auto"/>
      <w:jc w:val="lef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body">
    <w:name w:val="body"/>
    <w:basedOn w:val="a"/>
    <w:rsid w:val="008B4C62"/>
    <w:pPr>
      <w:spacing w:before="100" w:beforeAutospacing="1" w:after="100" w:afterAutospacing="1"/>
    </w:pPr>
    <w:rPr>
      <w:sz w:val="24"/>
      <w:szCs w:val="24"/>
    </w:rPr>
  </w:style>
  <w:style w:type="paragraph" w:styleId="ab">
    <w:name w:val="List Paragraph"/>
    <w:basedOn w:val="a"/>
    <w:uiPriority w:val="34"/>
    <w:qFormat/>
    <w:rsid w:val="008B4C6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DB5DA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B5DAC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0032">
          <w:marLeft w:val="3242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youtu.be/BJIcHYIQ0vk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youtu.be/ejLBibFWH6Y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youtu.be/5A0rFJf2FXM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AF0161-4F9A-4DE9-B80A-3ACE24722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11</Pages>
  <Words>1645</Words>
  <Characters>9379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Yulia Polynskaya</cp:lastModifiedBy>
  <cp:revision>7</cp:revision>
  <dcterms:created xsi:type="dcterms:W3CDTF">2018-11-16T17:44:00Z</dcterms:created>
  <dcterms:modified xsi:type="dcterms:W3CDTF">2018-11-17T13:06:00Z</dcterms:modified>
</cp:coreProperties>
</file>