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7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>основными криптограф</w:t>
      </w:r>
      <w:r w:rsidR="00D200A9">
        <w:rPr>
          <w:rFonts w:eastAsia="Times New Roman" w:cs="Times New Roman"/>
          <w:bCs/>
          <w:color w:val="000000" w:themeColor="text1"/>
          <w:szCs w:val="28"/>
          <w:lang w:eastAsia="be-BY"/>
        </w:rPr>
        <w:t>ическими алгоритмами шифрования</w:t>
      </w:r>
      <w:r w:rsidRPr="006D2F49">
        <w:rPr>
          <w:rFonts w:cs="Times New Roman"/>
          <w:color w:val="000000" w:themeColor="text1"/>
          <w:szCs w:val="28"/>
        </w:rPr>
        <w:t>.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6D2F49" w:rsidRPr="00EE358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  <w:lang w:val="ru-RU"/>
        </w:rPr>
      </w:pPr>
      <w:r w:rsidRPr="00EE3589">
        <w:rPr>
          <w:color w:val="FF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6D2F49" w:rsidRPr="00EE358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r w:rsidRPr="00EE3589">
        <w:rPr>
          <w:color w:val="FF0000"/>
          <w:sz w:val="28"/>
          <w:szCs w:val="28"/>
          <w:lang w:val="ru-RU"/>
        </w:rPr>
        <w:t xml:space="preserve">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  <w:bookmarkStart w:id="0" w:name="_GoBack"/>
      <w:bookmarkEnd w:id="0"/>
    </w:p>
    <w:p w:rsidR="006D2F49" w:rsidRPr="00EE358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  <w:lang w:val="ru-RU"/>
        </w:rPr>
      </w:pPr>
      <w:r w:rsidRPr="00EE3589">
        <w:rPr>
          <w:color w:val="FF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6D2F49" w:rsidRPr="00EE358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</w:rPr>
      </w:pPr>
      <w:r w:rsidRPr="00EE3589">
        <w:rPr>
          <w:color w:val="FF0000"/>
          <w:sz w:val="28"/>
          <w:szCs w:val="28"/>
          <w:lang w:val="ru-RU"/>
        </w:rPr>
        <w:t>Шифрованием (</w:t>
      </w:r>
      <w:proofErr w:type="spellStart"/>
      <w:r w:rsidRPr="00EE3589">
        <w:rPr>
          <w:color w:val="FF0000"/>
          <w:sz w:val="28"/>
          <w:szCs w:val="28"/>
          <w:lang w:val="ru-RU"/>
        </w:rPr>
        <w:t>encryption</w:t>
      </w:r>
      <w:proofErr w:type="spellEnd"/>
      <w:r w:rsidRPr="00EE3589">
        <w:rPr>
          <w:color w:val="FF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EE3589">
        <w:rPr>
          <w:color w:val="FF0000"/>
          <w:sz w:val="28"/>
          <w:szCs w:val="28"/>
          <w:lang w:val="ru-RU"/>
        </w:rPr>
        <w:t>plaintext</w:t>
      </w:r>
      <w:proofErr w:type="spellEnd"/>
      <w:r w:rsidRPr="00EE3589">
        <w:rPr>
          <w:color w:val="FF0000"/>
          <w:sz w:val="28"/>
          <w:szCs w:val="28"/>
          <w:lang w:val="ru-RU"/>
        </w:rPr>
        <w:t>) в зашифрованные (</w:t>
      </w:r>
      <w:proofErr w:type="spellStart"/>
      <w:r w:rsidRPr="00EE3589">
        <w:rPr>
          <w:color w:val="FF0000"/>
          <w:sz w:val="28"/>
          <w:szCs w:val="28"/>
          <w:lang w:val="ru-RU"/>
        </w:rPr>
        <w:t>шифртекст</w:t>
      </w:r>
      <w:proofErr w:type="spellEnd"/>
      <w:r w:rsidRPr="00EE3589">
        <w:rPr>
          <w:color w:val="FF0000"/>
          <w:sz w:val="28"/>
          <w:szCs w:val="28"/>
          <w:lang w:val="ru-RU"/>
        </w:rPr>
        <w:t xml:space="preserve">, </w:t>
      </w:r>
      <w:proofErr w:type="spellStart"/>
      <w:r w:rsidRPr="00EE3589">
        <w:rPr>
          <w:color w:val="FF0000"/>
          <w:sz w:val="28"/>
          <w:szCs w:val="28"/>
          <w:lang w:val="ru-RU"/>
        </w:rPr>
        <w:t>ciphertext</w:t>
      </w:r>
      <w:proofErr w:type="spellEnd"/>
      <w:r w:rsidRPr="00EE3589">
        <w:rPr>
          <w:color w:val="FF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·  моноалфавитные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>·  полиалфавитные</w:t>
      </w:r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757B98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BD5BEE6" wp14:editId="1209439E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6D2F49">
        <w:rPr>
          <w:b/>
          <w:color w:val="000000"/>
          <w:sz w:val="28"/>
          <w:szCs w:val="28"/>
        </w:rPr>
        <w:t>Алгоритм Диффи-Хелмана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Алгоритм Диффи-Хелмана (</w:t>
      </w:r>
      <w:proofErr w:type="spellStart"/>
      <w:r w:rsidRPr="006D2F49">
        <w:rPr>
          <w:color w:val="000000"/>
          <w:sz w:val="28"/>
          <w:szCs w:val="28"/>
          <w:lang w:val="ru-RU"/>
        </w:rPr>
        <w:t>Whitfield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Diffie</w:t>
      </w:r>
      <w:proofErr w:type="spellEnd"/>
      <w:r w:rsidRPr="006D2F49">
        <w:rPr>
          <w:color w:val="000000"/>
          <w:sz w:val="28"/>
          <w:szCs w:val="28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Martin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Hellman</w:t>
      </w:r>
      <w:proofErr w:type="spellEnd"/>
      <w:r w:rsidRPr="006D2F49"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B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A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6D2F49">
        <w:rPr>
          <w:color w:val="000000"/>
          <w:sz w:val="28"/>
          <w:szCs w:val="28"/>
          <w:lang w:val="ru-RU"/>
        </w:rPr>
        <w:t>Диффи-Хелмана</w:t>
      </w:r>
      <w:proofErr w:type="spellEnd"/>
      <w:r w:rsidRPr="006D2F49"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 w:rsidRPr="006D2F49">
        <w:rPr>
          <w:color w:val="000000"/>
          <w:sz w:val="28"/>
          <w:szCs w:val="28"/>
          <w:lang w:val="ru-RU"/>
        </w:rPr>
        <w:t>station-to-station</w:t>
      </w:r>
      <w:proofErr w:type="spellEnd"/>
      <w:r w:rsidRPr="006D2F49"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:rsidR="005837D2" w:rsidRPr="006D2F49" w:rsidRDefault="006D2F49" w:rsidP="006D2F49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b/>
          <w:color w:val="000000" w:themeColor="text1"/>
          <w:szCs w:val="28"/>
          <w:lang w:val="be-BY" w:eastAsia="ru-RU"/>
        </w:rPr>
        <w:t>Пример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Ева —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криптоаналитик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Она читает пересылку Боба и Алисы, но не изменяет содержимого их сообщений.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 = открытое простое число. g = 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p = открытое простое число. p = 23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a = секретный ключ Алисы. a = 6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A = открытый ключ Алисы. A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a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p = 8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 = секретный ключ Боба. b = 15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открытый ключ Боба.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b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p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19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s = секретный ключ. </w:t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6D2F49">
      <w:pPr>
        <w:spacing w:after="0"/>
        <w:ind w:firstLine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>
        <w:rPr>
          <w:noProof/>
          <w:lang w:eastAsia="ru-RU"/>
        </w:rPr>
        <w:drawing>
          <wp:inline distT="0" distB="0" distL="0" distR="0" wp14:anchorId="00049886" wp14:editId="26FEE409">
            <wp:extent cx="6095865" cy="2076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75" t="51358" r="8124" b="14074"/>
                    <a:stretch/>
                  </pic:blipFill>
                  <pic:spPr bwMode="auto">
                    <a:xfrm>
                      <a:off x="0" y="0"/>
                      <a:ext cx="6135939" cy="209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P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6D2F49" w:rsidRDefault="006D2F49" w:rsidP="003046DE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6D2F49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6D2F49" w:rsidRPr="008659BF" w:rsidRDefault="006D2F49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</w:t>
      </w:r>
      <w:r>
        <w:rPr>
          <w:rFonts w:cs="Times New Roman"/>
          <w:color w:val="000000" w:themeColor="text1"/>
          <w:szCs w:val="28"/>
          <w:lang w:val="en-US"/>
        </w:rPr>
        <w:t>p</w:t>
      </w:r>
      <w:r>
        <w:rPr>
          <w:rFonts w:cs="Times New Roman"/>
          <w:color w:val="000000" w:themeColor="text1"/>
          <w:szCs w:val="28"/>
          <w:lang w:val="be-BY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g</w:t>
      </w:r>
      <w:r w:rsidRPr="006D2F4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8659BF" w:rsidRPr="00757B98" w:rsidRDefault="008659BF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p w:rsidR="00757B98" w:rsidRPr="006D2F49" w:rsidRDefault="00757B98" w:rsidP="00757B98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sectPr w:rsidR="00757B98" w:rsidRPr="006D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B57BA"/>
    <w:rsid w:val="00416240"/>
    <w:rsid w:val="004C7C01"/>
    <w:rsid w:val="004D3A57"/>
    <w:rsid w:val="004F16BA"/>
    <w:rsid w:val="005837D2"/>
    <w:rsid w:val="00644D10"/>
    <w:rsid w:val="00666F54"/>
    <w:rsid w:val="006824D9"/>
    <w:rsid w:val="006D2F49"/>
    <w:rsid w:val="00757B98"/>
    <w:rsid w:val="00784D5E"/>
    <w:rsid w:val="0081408F"/>
    <w:rsid w:val="008659BF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571A5"/>
    <w:rsid w:val="00C6512D"/>
    <w:rsid w:val="00C9096E"/>
    <w:rsid w:val="00CD2A5C"/>
    <w:rsid w:val="00D1367B"/>
    <w:rsid w:val="00D200A9"/>
    <w:rsid w:val="00D975D5"/>
    <w:rsid w:val="00DF1607"/>
    <w:rsid w:val="00EE3589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Yulia Polynskaya</cp:lastModifiedBy>
  <cp:revision>7</cp:revision>
  <dcterms:created xsi:type="dcterms:W3CDTF">2015-04-13T11:11:00Z</dcterms:created>
  <dcterms:modified xsi:type="dcterms:W3CDTF">2019-04-16T06:20:00Z</dcterms:modified>
</cp:coreProperties>
</file>