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 w:line="240" w:lineRule="auto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 w:after="60" w:line="240" w:lineRule="auto"/>
        <w:ind/>
        <w:jc w:val="both"/>
        <w:rPr>
          <w:rFonts w:hint="default" w:ascii="Arial" w:hAnsi="Arial" w:cs="Arial"/>
          <w:b/>
          <w:sz w:val="20"/>
          <w:szCs w:val="20"/>
          <w:u w:val="single"/>
          <w:lang w:val="en"/>
        </w:rPr>
      </w:pPr>
      <w:r>
        <w:rPr>
          <w:rFonts w:hint="default" w:ascii="Arial" w:hAnsi="Arial" w:cs="Arial"/>
          <w:b/>
          <w:sz w:val="20"/>
          <w:szCs w:val="20"/>
          <w:u w:val="none"/>
          <w:lang w:val="en"/>
        </w:rPr>
        <w:t xml:space="preserve">NAME:</w:t>
      </w:r>
      <w:r>
        <w:rPr>
          <w:rFonts w:hint="default" w:ascii="Arial" w:hAnsi="Arial" w:cs="Arial"/>
          <w:b/>
          <w:sz w:val="20"/>
          <w:szCs w:val="20"/>
          <w:u w:val="single"/>
          <w:lang w:val="en"/>
        </w:rPr>
      </w:r>
    </w:p>
    <w:p>
      <w:pPr>
        <w:pBdr/>
        <w:spacing w:after="60" w:line="240" w:lineRule="auto"/>
        <w:ind/>
        <w:jc w:val="both"/>
        <w:rPr>
          <w:rFonts w:hint="default" w:ascii="Times New Roman" w:hAnsi="Times New Roman" w:cs="Times New Roman"/>
          <w:b/>
          <w:sz w:val="20"/>
          <w:szCs w:val="20"/>
          <w:u w:val="single"/>
          <w:lang w:val="en"/>
        </w:rPr>
      </w:pPr>
      <w:r>
        <w:rPr>
          <w:rFonts w:ascii="Arial" w:hAnsi="Arial" w:cs="Arial"/>
          <w:b/>
          <w:sz w:val="20"/>
          <w:szCs w:val="20"/>
          <w:u w:val="single"/>
          <w:lang w:val="en-GB"/>
        </w:rPr>
        <w:t xml:space="preserve">Assessment rubric</w:t>
      </w:r>
      <w:r>
        <w:rPr>
          <w:rFonts w:hint="default" w:ascii="Times New Roman" w:hAnsi="Times New Roman" w:cs="Times New Roman"/>
          <w:b/>
          <w:sz w:val="20"/>
          <w:szCs w:val="20"/>
          <w:u w:val="single"/>
          <w:lang w:val="en"/>
        </w:rPr>
      </w:r>
    </w:p>
    <w:p>
      <w:pPr>
        <w:pBdr/>
        <w:spacing w:after="60" w:line="240" w:lineRule="auto"/>
        <w:ind/>
        <w:rPr/>
      </w:pPr>
      <w:r/>
      <w:r/>
    </w:p>
    <w:tbl>
      <w:tblPr>
        <w:tblStyle w:val="735"/>
        <w:jc w:val="center"/>
        <w:tblW w:w="1539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62"/>
        <w:gridCol w:w="1563"/>
        <w:gridCol w:w="3962"/>
        <w:gridCol w:w="3600"/>
        <w:gridCol w:w="2925"/>
        <w:gridCol w:w="2987"/>
      </w:tblGrid>
      <w:tr>
        <w:trPr>
          <w:cantSplit/>
          <w:jc w:val="center"/>
          <w:trHeight w:val="96"/>
        </w:trPr>
        <w:tc>
          <w:tcPr>
            <w:gridSpan w:val="2"/>
            <w:shd w:val="clear" w:color="auto" w:fill="943734" w:themeFill="accent2" w:themeFillShade="BF"/>
            <w:tcBorders/>
            <w:tcW w:w="1925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/>
            <w:bookmarkStart w:id="0" w:name="_GoBack"/>
            <w:r/>
            <w:r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r>
          </w:p>
        </w:tc>
        <w:tc>
          <w:tcPr>
            <w:shd w:val="clear" w:color="auto" w:fill="943734" w:themeFill="accent2" w:themeFillShade="BF"/>
            <w:tcBorders/>
            <w:tcW w:w="3962" w:type="dxa"/>
            <w:vAlign w:val="top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Succesfully attained (4)</w:t>
            </w:r>
            <w:r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r>
          </w:p>
        </w:tc>
        <w:tc>
          <w:tcPr>
            <w:shd w:val="clear" w:color="auto" w:fill="943734" w:themeFill="accent2" w:themeFillShade="BF"/>
            <w:tcBorders/>
            <w:tcW w:w="3600" w:type="dxa"/>
            <w:vAlign w:val="top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Suitably attained (3)</w:t>
            </w:r>
            <w:r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r>
          </w:p>
        </w:tc>
        <w:tc>
          <w:tcPr>
            <w:shd w:val="clear" w:color="auto" w:fill="943734" w:themeFill="accent2" w:themeFillShade="BF"/>
            <w:tcBorders/>
            <w:tcW w:w="2925" w:type="dxa"/>
            <w:vAlign w:val="top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Unsuitably attained (2)</w:t>
            </w:r>
            <w:r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r>
          </w:p>
        </w:tc>
        <w:tc>
          <w:tcPr>
            <w:shd w:val="clear" w:color="auto" w:fill="943734" w:themeFill="accent2" w:themeFillShade="BF"/>
            <w:tcBorders/>
            <w:tcW w:w="2987" w:type="dxa"/>
            <w:vAlign w:val="top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Not attained (1)</w:t>
            </w:r>
            <w:bookmarkEnd w:id="0"/>
            <w:r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r>
          </w:p>
        </w:tc>
      </w:tr>
      <w:tr>
        <w:trPr>
          <w:jc w:val="center"/>
          <w:trHeight w:val="1134"/>
        </w:trPr>
        <w:tc>
          <w:tcPr>
            <w:shd w:val="clear" w:color="auto" w:fill="d8d8d8" w:themeFill="background1" w:themeFillShade="D9"/>
            <w:tcBorders/>
            <w:tcW w:w="362" w:type="dxa"/>
            <w:vAlign w:val="center"/>
            <w:vMerge w:val="restart"/>
            <w:textDirection w:val="btLr"/>
          </w:tcPr>
          <w:p>
            <w:pPr>
              <w:pBdr/>
              <w:spacing w:after="0" w:line="240" w:lineRule="auto"/>
              <w:ind w:right="113" w:left="113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"/>
              </w:rPr>
              <w:t xml:space="preserve">Content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"/>
              </w:rPr>
            </w:r>
          </w:p>
        </w:tc>
        <w:tc>
          <w:tcPr>
            <w:shd w:val="clear" w:color="auto" w:fill="auto"/>
            <w:tcBorders/>
            <w:tcW w:w="156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 xml:space="preserve">Description of tasks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962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3600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2925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2987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</w:tr>
      <w:tr>
        <w:trPr>
          <w:jc w:val="center"/>
          <w:trHeight w:val="1134"/>
        </w:trPr>
        <w:tc>
          <w:tcPr>
            <w:shd w:val="clear" w:color="auto" w:fill="d8d8d8" w:themeFill="background1" w:themeFillShade="D9"/>
            <w:tcBorders/>
            <w:tcW w:w="362" w:type="dxa"/>
            <w:vAlign w:val="center"/>
            <w:vMerge w:val="continu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56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 xml:space="preserve">Estimates and the Gantt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962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3600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2925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2987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</w:tr>
      <w:tr>
        <w:trPr>
          <w:jc w:val="center"/>
          <w:trHeight w:val="1134"/>
        </w:trPr>
        <w:tc>
          <w:tcPr>
            <w:shd w:val="clear" w:color="auto" w:fill="d8d8d8" w:themeFill="background1" w:themeFillShade="D9"/>
            <w:tcBorders/>
            <w:tcW w:w="362" w:type="dxa"/>
            <w:vAlign w:val="center"/>
            <w:vMerge w:val="continu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56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 xml:space="preserve">Risk management: alternative plans and obstacles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3962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3600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2925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2987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</w:tr>
      <w:tr>
        <w:trPr>
          <w:cantSplit/>
          <w:jc w:val="center"/>
          <w:trHeight w:val="1134"/>
        </w:trPr>
        <w:tc>
          <w:tcPr>
            <w:shd w:val="clear" w:color="auto" w:fill="d8d8d8" w:themeFill="background1" w:themeFillShade="D9"/>
            <w:tcBorders/>
            <w:tcW w:w="362" w:type="dxa"/>
            <w:vAlign w:val="center"/>
            <w:vMerge w:val="restart"/>
            <w:textDirection w:val="btLr"/>
          </w:tcPr>
          <w:p>
            <w:pPr>
              <w:pBdr/>
              <w:spacing w:after="0" w:line="240" w:lineRule="auto"/>
              <w:ind w:right="113" w:left="113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GB"/>
              </w:rPr>
              <w:t xml:space="preserve">Structure and style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563" w:type="dxa"/>
            <w:vAlign w:val="center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GB"/>
              </w:rPr>
              <w:t xml:space="preserve">Organisation </w:t>
            </w: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r>
          </w:p>
        </w:tc>
        <w:tc>
          <w:tcPr>
            <w:tcBorders/>
            <w:tcW w:w="3962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3600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2925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2987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</w:tr>
      <w:tr>
        <w:trPr>
          <w:cantSplit/>
          <w:jc w:val="center"/>
          <w:trHeight w:val="1134"/>
        </w:trPr>
        <w:tc>
          <w:tcPr>
            <w:shd w:val="clear" w:color="auto" w:fill="d8d8d8" w:themeFill="background1" w:themeFillShade="D9"/>
            <w:tcBorders/>
            <w:tcW w:w="362" w:type="dxa"/>
            <w:vAlign w:val="center"/>
            <w:vMerge w:val="continue"/>
            <w:textDirection w:val="btLr"/>
          </w:tcPr>
          <w:p>
            <w:pPr>
              <w:pBdr/>
              <w:spacing w:after="0" w:line="240" w:lineRule="auto"/>
              <w:ind w:right="113" w:left="11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563" w:type="dxa"/>
            <w:vAlign w:val="top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GB"/>
              </w:rPr>
              <w:t xml:space="preserve">Clarity</w:t>
            </w: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r>
          </w:p>
        </w:tc>
        <w:tc>
          <w:tcPr>
            <w:tcBorders/>
            <w:tcW w:w="3962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3600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2925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2987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</w:tr>
      <w:tr>
        <w:trPr>
          <w:cantSplit/>
          <w:jc w:val="center"/>
          <w:trHeight w:val="1134"/>
        </w:trPr>
        <w:tc>
          <w:tcPr>
            <w:shd w:val="clear" w:color="auto" w:fill="d8d8d8" w:themeFill="background1" w:themeFillShade="D9"/>
            <w:tcBorders/>
            <w:tcW w:w="362" w:type="dxa"/>
            <w:vAlign w:val="center"/>
            <w:vMerge w:val="continue"/>
            <w:textDirection w:val="btLr"/>
          </w:tcPr>
          <w:p>
            <w:pPr>
              <w:pBdr/>
              <w:spacing w:after="0" w:line="240" w:lineRule="auto"/>
              <w:ind w:right="113" w:left="113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563" w:type="dxa"/>
            <w:vAlign w:val="top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GB"/>
              </w:rPr>
              <w:t xml:space="preserve">Writing</w:t>
            </w: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r>
          </w:p>
        </w:tc>
        <w:tc>
          <w:tcPr>
            <w:tcBorders/>
            <w:tcW w:w="3962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3600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2925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  <w:tc>
          <w:tcPr>
            <w:tcBorders/>
            <w:tcW w:w="2987" w:type="dxa"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r>
          </w:p>
        </w:tc>
      </w:tr>
    </w:tbl>
    <w:p>
      <w:pPr>
        <w:pBdr/>
        <w:spacing w:after="0" w:line="240" w:lineRule="auto"/>
        <w:ind/>
        <w:rPr/>
      </w:pPr>
      <w:r/>
      <w:r/>
    </w:p>
    <w:p>
      <w:pPr>
        <w:pBdr/>
        <w:spacing/>
        <w:ind/>
        <w:rPr/>
      </w:pPr>
      <w:r/>
      <w:r/>
    </w:p>
    <w:sectPr>
      <w:headerReference w:type="default" r:id="rId8"/>
      <w:footnotePr/>
      <w:endnotePr/>
      <w:type w:val="nextPage"/>
      <w:pgSz w:h="11906" w:orient="landscape" w:w="16838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6030504020204"/>
  </w:font>
  <w:font w:name="Garamond">
    <w:panose1 w:val="02000400020000020004"/>
  </w:font>
  <w:font w:name="Arial">
    <w:panose1 w:val="020B0604020202020204"/>
  </w:font>
  <w:font w:name="SimSun">
    <w:panose1 w:val="02000603000000000000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0" w:line="240" w:lineRule="auto"/>
      <w:ind/>
      <w:rPr>
        <w:b/>
        <w:sz w:val="26"/>
        <w:szCs w:val="26"/>
        <w:lang w:val="en-GB"/>
      </w:rPr>
    </w:pPr>
    <w:r>
      <w:rPr>
        <w:b/>
        <w:sz w:val="26"/>
        <w:szCs w:val="26"/>
        <w:lang w:val="en-GB"/>
      </w:rPr>
      <w:t xml:space="preserve">GEP. Self-evaluation</w:t>
    </w:r>
    <w:r>
      <w:rPr>
        <w:b/>
        <w:sz w:val="26"/>
        <w:szCs w:val="26"/>
        <w:lang w:val="en-GB"/>
      </w:rPr>
    </w:r>
  </w:p>
  <w:p>
    <w:pPr>
      <w:pBdr/>
      <w:spacing w:after="0" w:line="240" w:lineRule="auto"/>
      <w:ind/>
      <w:rPr>
        <w:lang w:val="en-GB"/>
      </w:rPr>
    </w:pPr>
    <w:r>
      <w:rPr>
        <w:b/>
        <w:lang w:val="en-GB"/>
      </w:rPr>
      <w:t xml:space="preserve">Assignment 2. </w:t>
    </w:r>
    <w:r>
      <w:rPr>
        <w:b w:val="0"/>
        <w:bCs/>
        <w:lang w:val="en-GB"/>
      </w:rPr>
      <w:t xml:space="preserve">Time planning</w:t>
    </w:r>
    <w:r>
      <w:rPr>
        <w:lang w:eastAsia="ca-E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1" locked="0" layoutInCell="1" allowOverlap="1">
              <wp:simplePos x="0" y="0"/>
              <wp:positionH relativeFrom="column">
                <wp:posOffset>8877300</wp:posOffset>
              </wp:positionH>
              <wp:positionV relativeFrom="paragraph">
                <wp:posOffset>-239395</wp:posOffset>
              </wp:positionV>
              <wp:extent cx="981710" cy="374650"/>
              <wp:effectExtent l="0" t="0" r="8890" b="6350"/>
              <wp:wrapTight wrapText="bothSides">
                <wp:wrapPolygon edited="1">
                  <wp:start x="0" y="0"/>
                  <wp:lineTo x="0" y="20868"/>
                  <wp:lineTo x="21376" y="20868"/>
                  <wp:lineTo x="21376" y="0"/>
                  <wp:lineTo x="0" y="0"/>
                </wp:wrapPolygon>
              </wp:wrapTight>
              <wp:docPr id="1" name="Imagen 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Imagen 16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981710" cy="37465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8240;o:allowoverlap:true;o:allowincell:true;mso-position-horizontal-relative:text;margin-left:699.00pt;mso-position-horizontal:absolute;mso-position-vertical-relative:text;margin-top:-18.85pt;mso-position-vertical:absolute;width:77.30pt;height:29.50pt;mso-wrap-distance-left:0.00pt;mso-wrap-distance-top:0.00pt;mso-wrap-distance-right:0.00pt;mso-wrap-distance-bottom:0.00pt;z-index:1;" wrapcoords="0 0 0 96611 98963 96611 98963 0 0 0" stroked="false">
              <w10:wrap type="tight"/>
              <v:imagedata r:id="rId1" o:title=""/>
              <o:lock v:ext="edit" rotation="t"/>
            </v:shape>
          </w:pict>
        </mc:Fallback>
      </mc:AlternateContent>
    </w:r>
    <w:r>
      <w:rPr>
        <w:lang w:val="en-GB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08"/>
  <w:autoHyphenation w:val="true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28"/>
    <w:next w:val="72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28"/>
    <w:next w:val="72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28"/>
    <w:next w:val="72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8"/>
    <w:next w:val="72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8"/>
    <w:next w:val="72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8"/>
    <w:next w:val="72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8"/>
    <w:next w:val="72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8"/>
    <w:next w:val="72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30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0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8"/>
    <w:next w:val="72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3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8"/>
    <w:next w:val="72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3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8"/>
    <w:next w:val="72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3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8"/>
    <w:next w:val="72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30"/>
    <w:link w:val="734"/>
    <w:uiPriority w:val="99"/>
    <w:pPr>
      <w:pBdr/>
      <w:spacing/>
      <w:ind/>
    </w:pPr>
  </w:style>
  <w:style w:type="character" w:styleId="179">
    <w:name w:val="Footer Char"/>
    <w:basedOn w:val="730"/>
    <w:link w:val="733"/>
    <w:uiPriority w:val="99"/>
    <w:pPr>
      <w:pBdr/>
      <w:spacing/>
      <w:ind/>
    </w:pPr>
  </w:style>
  <w:style w:type="paragraph" w:styleId="180">
    <w:name w:val="Caption"/>
    <w:basedOn w:val="728"/>
    <w:next w:val="7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8"/>
    <w:next w:val="728"/>
    <w:uiPriority w:val="39"/>
    <w:unhideWhenUsed/>
    <w:pPr>
      <w:pBdr/>
      <w:spacing w:after="100"/>
      <w:ind/>
    </w:pPr>
  </w:style>
  <w:style w:type="paragraph" w:styleId="190">
    <w:name w:val="toc 2"/>
    <w:basedOn w:val="728"/>
    <w:next w:val="728"/>
    <w:uiPriority w:val="39"/>
    <w:unhideWhenUsed/>
    <w:pPr>
      <w:pBdr/>
      <w:spacing w:after="100"/>
      <w:ind w:left="220"/>
    </w:pPr>
  </w:style>
  <w:style w:type="paragraph" w:styleId="191">
    <w:name w:val="toc 3"/>
    <w:basedOn w:val="728"/>
    <w:next w:val="728"/>
    <w:uiPriority w:val="39"/>
    <w:unhideWhenUsed/>
    <w:pPr>
      <w:pBdr/>
      <w:spacing w:after="100"/>
      <w:ind w:left="440"/>
    </w:pPr>
  </w:style>
  <w:style w:type="paragraph" w:styleId="192">
    <w:name w:val="toc 4"/>
    <w:basedOn w:val="728"/>
    <w:next w:val="728"/>
    <w:uiPriority w:val="39"/>
    <w:unhideWhenUsed/>
    <w:pPr>
      <w:pBdr/>
      <w:spacing w:after="100"/>
      <w:ind w:left="660"/>
    </w:pPr>
  </w:style>
  <w:style w:type="paragraph" w:styleId="193">
    <w:name w:val="toc 5"/>
    <w:basedOn w:val="728"/>
    <w:next w:val="728"/>
    <w:uiPriority w:val="39"/>
    <w:unhideWhenUsed/>
    <w:pPr>
      <w:pBdr/>
      <w:spacing w:after="100"/>
      <w:ind w:left="880"/>
    </w:pPr>
  </w:style>
  <w:style w:type="paragraph" w:styleId="194">
    <w:name w:val="toc 6"/>
    <w:basedOn w:val="728"/>
    <w:next w:val="728"/>
    <w:uiPriority w:val="39"/>
    <w:unhideWhenUsed/>
    <w:pPr>
      <w:pBdr/>
      <w:spacing w:after="100"/>
      <w:ind w:left="1100"/>
    </w:pPr>
  </w:style>
  <w:style w:type="paragraph" w:styleId="195">
    <w:name w:val="toc 7"/>
    <w:basedOn w:val="728"/>
    <w:next w:val="728"/>
    <w:uiPriority w:val="39"/>
    <w:unhideWhenUsed/>
    <w:pPr>
      <w:pBdr/>
      <w:spacing w:after="100"/>
      <w:ind w:left="1320"/>
    </w:pPr>
  </w:style>
  <w:style w:type="paragraph" w:styleId="196">
    <w:name w:val="toc 8"/>
    <w:basedOn w:val="728"/>
    <w:next w:val="728"/>
    <w:uiPriority w:val="39"/>
    <w:unhideWhenUsed/>
    <w:pPr>
      <w:pBdr/>
      <w:spacing w:after="100"/>
      <w:ind w:left="1540"/>
    </w:pPr>
  </w:style>
  <w:style w:type="paragraph" w:styleId="197">
    <w:name w:val="toc 9"/>
    <w:basedOn w:val="728"/>
    <w:next w:val="72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8"/>
    <w:next w:val="728"/>
    <w:uiPriority w:val="99"/>
    <w:unhideWhenUsed/>
    <w:pPr>
      <w:pBdr/>
      <w:spacing w:after="0" w:afterAutospacing="0"/>
      <w:ind/>
    </w:pPr>
  </w:style>
  <w:style w:type="paragraph" w:styleId="728" w:default="1">
    <w:name w:val="Normal"/>
    <w:uiPriority w:val="0"/>
    <w:qFormat/>
    <w:pPr>
      <w:pBdr/>
      <w:spacing w:after="200" w:line="276" w:lineRule="auto"/>
      <w:ind/>
    </w:pPr>
    <w:rPr>
      <w:rFonts w:asciiTheme="minorHAnsi" w:hAnsiTheme="minorHAnsi" w:eastAsiaTheme="minorHAnsi" w:cstheme="minorBidi"/>
      <w:sz w:val="22"/>
      <w:szCs w:val="22"/>
      <w:lang w:val="ca-ES" w:eastAsia="en-US" w:bidi="ar-SA"/>
    </w:rPr>
  </w:style>
  <w:style w:type="paragraph" w:styleId="729">
    <w:name w:val="Heading 1"/>
    <w:basedOn w:val="728"/>
    <w:next w:val="728"/>
    <w:link w:val="736"/>
    <w:uiPriority w:val="0"/>
    <w:qFormat/>
    <w:pPr>
      <w:keepNext w:val="true"/>
      <w:pBdr/>
      <w:spacing w:after="480" w:before="480" w:line="336" w:lineRule="auto"/>
      <w:ind/>
      <w:jc w:val="both"/>
      <w:outlineLvl w:val="0"/>
    </w:pPr>
    <w:rPr>
      <w:rFonts w:ascii="Garamond" w:hAnsi="Garamond" w:eastAsia="Times New Roman" w:cs="Arial"/>
      <w:b/>
      <w:bCs/>
      <w:sz w:val="36"/>
      <w:szCs w:val="32"/>
      <w:lang w:eastAsia="ar-SA"/>
    </w:rPr>
  </w:style>
  <w:style w:type="character" w:styleId="730" w:default="1">
    <w:name w:val="Default Paragraph Font"/>
    <w:uiPriority w:val="1"/>
    <w:semiHidden/>
    <w:unhideWhenUsed/>
    <w:qFormat/>
    <w:pPr>
      <w:pBdr/>
      <w:spacing/>
      <w:ind/>
    </w:pPr>
  </w:style>
  <w:style w:type="table" w:styleId="731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2">
    <w:name w:val="Balloon Text"/>
    <w:basedOn w:val="728"/>
    <w:link w:val="739"/>
    <w:uiPriority w:val="99"/>
    <w:semiHidden/>
    <w:unhideWhenUsed/>
    <w:qFormat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paragraph" w:styleId="733">
    <w:name w:val="Footer"/>
    <w:basedOn w:val="728"/>
    <w:link w:val="738"/>
    <w:uiPriority w:val="99"/>
    <w:unhideWhenUsed/>
    <w:qFormat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paragraph" w:styleId="734">
    <w:name w:val="Header"/>
    <w:basedOn w:val="728"/>
    <w:link w:val="737"/>
    <w:uiPriority w:val="99"/>
    <w:unhideWhenUsed/>
    <w:qFormat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table" w:styleId="735">
    <w:name w:val="Table Grid"/>
    <w:basedOn w:val="731"/>
    <w:uiPriority w:val="5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36" w:customStyle="1">
    <w:name w:val="Título 1 Car"/>
    <w:basedOn w:val="730"/>
    <w:link w:val="729"/>
    <w:uiPriority w:val="0"/>
    <w:qFormat/>
    <w:pPr>
      <w:pBdr/>
      <w:spacing/>
      <w:ind/>
    </w:pPr>
    <w:rPr>
      <w:rFonts w:ascii="Garamond" w:hAnsi="Garamond" w:eastAsia="Times New Roman" w:cs="Arial"/>
      <w:b/>
      <w:bCs/>
      <w:sz w:val="36"/>
      <w:szCs w:val="32"/>
      <w:lang w:eastAsia="ar-SA"/>
    </w:rPr>
  </w:style>
  <w:style w:type="character" w:styleId="737" w:customStyle="1">
    <w:name w:val="Encabezado Car"/>
    <w:basedOn w:val="730"/>
    <w:link w:val="734"/>
    <w:uiPriority w:val="99"/>
    <w:qFormat/>
    <w:pPr>
      <w:pBdr/>
      <w:spacing/>
      <w:ind/>
    </w:pPr>
  </w:style>
  <w:style w:type="character" w:styleId="738" w:customStyle="1">
    <w:name w:val="Pie de página Car"/>
    <w:basedOn w:val="730"/>
    <w:link w:val="733"/>
    <w:uiPriority w:val="99"/>
    <w:qFormat/>
    <w:pPr>
      <w:pBdr/>
      <w:spacing/>
      <w:ind/>
    </w:pPr>
  </w:style>
  <w:style w:type="character" w:styleId="739" w:customStyle="1">
    <w:name w:val="Texto de globo Car"/>
    <w:basedOn w:val="730"/>
    <w:link w:val="732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table" w:styleId="740" w:customStyle="1">
    <w:name w:val="Taula amb quadrícula1"/>
    <w:basedOn w:val="731"/>
    <w:uiPriority w:val="5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1" w:customStyle="1">
    <w:name w:val="Párrafo de lista1"/>
    <w:basedOn w:val="72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b1977f7d-205b-4081-913c-38d41e755f92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>Hewlett-Packard</Company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Jasmina</dc:creator>
  <cp:revision>13</cp:revision>
  <dcterms:created xsi:type="dcterms:W3CDTF">2015-12-31T00:48:00Z</dcterms:created>
  <dcterms:modified xsi:type="dcterms:W3CDTF">2026-03-04T10:37:35Z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