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6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Poliana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Freire Rodrigues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Aplicativo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trainchinese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Recife, Pernambuco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utilização de aplicativos educacionais e de aprendizado móveis vem crescendo nos últimos anos. 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Frente à nossa atual situação de pandemia do Coronavírus/COVID-19 e a utilização de aulas remotas, a procura por esses tipos de aplicativos e outras soluções online cresceu. Porém, um dos problemas da aprendizagem online e da utilização de aplicativos móveis é como avaliar adequadamente a qualidade de um aplicativo.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trabalho irei utilizar o método de análise pessoal para verificar qualitativamente se o aplicativo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trainchinese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seria uma boa solução integrada para o estudo da língua Chinesa.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SUMÁRIO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</w: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</w: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b w:val="1"/>
                <w:rtl w:val="0"/>
              </w:rPr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</w: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b w:val="1"/>
                <w:rtl w:val="0"/>
              </w:rPr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uma vida cada vez mais digital, as pessoas tendem a passar muito tempo conectadas à internet. A utilização dos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smartphones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dia-a-dia cresceu, tanto pelo seu menor preço, o que os torna mais acessível à todas as camadas da população, quanto pela sua portabilidade; Com a pandemia do Coronavírus/COVID-19 levando as nossas aulas cada vez mais para dentro de casa tornam-se necessárias a utilização de aplicativos móveis para o enriquecimento no estudo online. Esses aplicativos, ou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Apps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são como atalhos para inúmeras atividades que desempenhamos (GARDNER; DAVIS, 2014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apud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POLICARPO; BERGMANN, 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Levando-se em consideração que o aprendizado de uma segunda língua aumenta bastante as chances de ingresso no mercado de trabalho e que de acordo com JUREYNOLDS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(2020) o Chinês é a segunda língua mais falada após o Inglês há um crescimento 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utilização e diversidade de aplicativos educacionais e de aprendizado móveis no ensino do Chinês.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aplicativo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trainchinese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uma série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Apps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o sistema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Android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encontrados em suas respectivas lojas que promete ensinar o usuário a falar, ler e escrever Chinês. O portfólio do aplicativo inclui dicionário de Chinês-Inglês, dicionário de Chinês-Espanhol, dicionário de Chinês-Russo, memorização de vocabulário,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flashcards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treino de áudio, treino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pinyin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treino de numeral e escrita Chinesa (TRAINCHINESE, 2022).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 Detalhes do produto ou serviço</w:t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Aplicativo 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smartphone Android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trainchinese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trainchinese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Aproximadamente 2 anos e meio.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aplicativo possui versões para Android e iOS e um website com funcionalidades parecidas.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versão utilizada foi a do Android 5.6.3, que teve sua última atualização em 31 ago. 2021</w:t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 Tabela de Análise</w:t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vidência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aplicativo é fácil de usar e bem intuitivo, porém o seu sistema de flashcards, assim como o de OCR,  tem limite semanal de utilização para usuários gratuitos. Outro problema seria a necessidade de atualizar regularmente o banco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flashcards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diretamente no website, obrigando o usuário a ter que abrir o navegador do celular.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Imagem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1 : Exemplo de li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mite na utilização do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 para usuários gratuitos.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aplicativo possui boa performance, não deixa o celular lento mas possui alguns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bugs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por exemplo não abrir as permissões da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câmera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quando solicitado o modo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OCR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deixando assim o modo indisponível.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2: Exemplo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bug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na tentativa de utilizar o modo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OCR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Design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design é bem simples e eficiente, porém, o modo escuro na versão do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Android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deixa o aplicativo parecer bem apertado, o que é um ponto negativo pois 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App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não oferece opção para trocar de modo. O App oferece na aba principal várias sub abas com informações importantes de palavras muito usadas no dia-a-dia de acordo com a necessidade do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3 : Exemplo do App no modo claro quando utilizado no IPad (sistema iOS).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Satisfação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Apesar de apresentar alguns problemas menores, o aplicativo em si ainda é bastante satisfatório pois consegue-se usar a maioria das suas funcionalidades ainda que se esteja usando apenas a versão gratuita.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Relatório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Foi-se analisado o aplicativo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trainchinese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na versão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Android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porém, o mesmo também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possui versões para iOS e web. O aplicativo propõe-se a ser uma ferramenta coringa no estudo da língua Chinesa. </w:t>
      </w:r>
    </w:p>
    <w:p w:rsidR="00000000" w:rsidDel="00000000" w:rsidP="00000000" w:rsidRDefault="00000000" w:rsidRPr="00000000" w14:paraId="00000087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aplicativo é utilizado por mim diversas vezes ao dia como suporte no aprendizado da língua Chinesa, porém em maior volume durante as minhas aulas remotas todos os sábados. </w:t>
      </w:r>
    </w:p>
    <w:p w:rsidR="00000000" w:rsidDel="00000000" w:rsidP="00000000" w:rsidRDefault="00000000" w:rsidRPr="00000000" w14:paraId="00000088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Durante esta análise percebi alguns problemas pequenos na navegação do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(limitação da versão gratuita, pequenos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bugs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design, etc.), apesar disto os mesmos não afetaram a minha satisfação com o serviço. Avaliei também que o serviço gratuito não deixa a desejar mesmo quando em relação ao pago (contudo apenas se a utilização do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não for pesada). Ainda assim, a recomendação seria utilizar outros tipos de ferramentas concomitantemente com este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App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melhor aprendizagem da língua Chinesa.</w:t>
      </w:r>
    </w:p>
    <w:p w:rsidR="00000000" w:rsidDel="00000000" w:rsidP="00000000" w:rsidRDefault="00000000" w:rsidRPr="00000000" w14:paraId="00000089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Evidências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114300" distT="114300" distL="114300" distR="114300">
            <wp:extent cx="1655064" cy="356142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356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magem 1 : Exemplo de limite na utilização do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para usuários gratuitos.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655064" cy="356142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356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magem 2 : Exemplo de bug na tentativa de utilizar o modo OCR.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</w:rPr>
        <w:drawing>
          <wp:inline distB="114300" distT="114300" distL="114300" distR="114300">
            <wp:extent cx="3392424" cy="254214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2542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magem 3 : Exemplo do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 App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no modo claro quando utilizado no IPad (sistema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iOS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r52gxggmyzq3" w:id="8"/>
      <w:bookmarkEnd w:id="8"/>
      <w:r w:rsidDel="00000000" w:rsidR="00000000" w:rsidRPr="00000000">
        <w:rPr>
          <w:rtl w:val="0"/>
        </w:rPr>
        <w:t xml:space="preserve"> Onde encontrar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Versão web: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http://www.trainchinese.com/v2/index.php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Play Store: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https://play.google.com/store/apps/details?id=com.molatra.trainchinese&amp;hl=pt_BR&amp;gl=US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App Store: https://apps.apple.com/us/app/trainchinese/id333830076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realização deste trabalho foi muito importante pois pela primeira vez parei para pensar e tentei entender como qualificar um serviço que utilizo todos os dias, geralmente os utilizamos tão automaticamente que nem nos damos conta do trabalho e do esforço que leva para se fazer um desses. Espero que aprendendo a ser mais analítica assim possa desencadear para a minha vida profissional e que me ajude com os estudos do curso de Qualidade de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POLICARPO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 Kadhiny; BERGMANN, Juliana Cristina Faggion. Aplicativos móveis como recursos didáticos digitais: um mapeamento na educação formal 2021.Texto Livre: Linguagem e Tecnologia – v.14 | n.3 | e24923, Belo Horizonte. Disponível em: https://periodicos.ufmg.br/index.php/textolivre/article/view/24923/28140. Acesso em: 06 fev. 2022.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JUREYNOLDS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 Benefits  of  Using  Mobile  Apps  as  a  Support  for  Mandarin Language Learning. Journal of Physics: Conference Series, 2020, Jakarta, Indonesia. Disponível em: https://www.researchgate.net/publication/349579398_Benefits_of_Using_Mobile_Apps_as_a_Support_for_Mandarin_Language_Learning. Acesso em: 06 fev. 2022.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trainchinese. trainchinese: Educação a distância - Sobre Nós, Linkedin 2022. Disponível em: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https://www.linkedin.com/company/trainchinese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 Acesso em: 06 fev. 2022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B1007"/>
    <w:pPr>
      <w:numPr>
        <w:numId w:val="9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 w:val="1"/>
    <w:qFormat w:val="1"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05157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5157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9fMcgP4oDHZ4czBo8wOJnLj9/w==">AMUW2mUUI7ZZALHuWHOPSl7eqW6FvB5KNGhjFME0gzCX9Pr1Ss4Z5u/4bjXkmt7FUxa9zPgGK0cXqK0XezkBN6XLQfG1aLIRg9nsdFJLbLQZZ805KjIwGldT0ParLX3VM8C9yDUYrZmaU19x57hj+RsqPJbg5LxZDV6IyVA1NjpQD8/6xdi+xlvU5zFpFFuO6PacHeRu/ekGfuT6/yvtmN9Gdo4LZ7n+qjxDbuftZBxv142eyq8Nhf5ziXUCaYU8D5eMvLR0BAWwV58b/Di+fqwcrcxt2InG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