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Colaboración técnica para piloto de bonos de carbono con CampoAmigo Wallet</w:t>
      </w:r>
    </w:p>
    <w:p>
      <w:r>
        <w:t>Hola equipo de JAN3/AQUA,</w:t>
        <w:br/>
        <w:br/>
        <w:t>Soy parte de una iniciativa para lanzar un piloto de emisión de bonos de carbono en el suroccidente de Colombia, utilizando una wallet derivada de AQUA llamada CampoAmigo. Estamos interesados en integrar Blockstream AMP para emitir activos con trazabilidad y reglas de transferencia.</w:t>
        <w:br/>
        <w:br/>
        <w:t>¿Podríamos coordinar una reunión para explorar cómo podríamos hacer una prueba de emisión con AMP y recibir su orientación técnica?</w:t>
        <w:br/>
        <w:br/>
        <w:t>Gracias por su tiempo y quedo atento.</w:t>
        <w:br/>
        <w:br/>
        <w:t>Saludos,</w:t>
        <w:br/>
        <w:t>Diego Bayardo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