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300" w:lineRule="auto"/>
        <w:jc w:val="both"/>
        <w:rPr>
          <w:b w:val="1"/>
          <w:bCs w:val="1"/>
          <w:sz w:val="34"/>
          <w:szCs w:val="34"/>
        </w:rPr>
      </w:pPr>
      <w:bookmarkStart w:colFirst="0" w:colLast="0" w:name="_8h5dres8cu6c" w:id="0"/>
      <w:bookmarkEnd w:id="0"/>
      <w:r w:rsidDel="00000000" w:rsidR="00000000" w:rsidRPr="00000000">
        <w:rPr>
          <w:rFonts w:ascii="Times New Roman" w:cs="Times New Roman" w:eastAsia="Times New Roman" w:hAnsi="Times New Roman"/>
          <w:b w:val="1"/>
          <w:bCs w:val="1"/>
          <w:color w:val="27251e"/>
          <w:sz w:val="36"/>
          <w:szCs w:val="36"/>
          <w:rtl w:val="0"/>
        </w:rPr>
        <w:t xml:space="preserve">Centro de operaciones (workspace del analista)</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El Centro de Operaciones no es un módulo más — es la </w:t>
      </w:r>
      <w:r w:rsidDel="00000000" w:rsidR="00000000" w:rsidRPr="00000000">
        <w:rPr>
          <w:b w:val="1"/>
          <w:bCs w:val="1"/>
          <w:rtl w:val="0"/>
        </w:rPr>
        <w:t xml:space="preserve">pantalla de inicio de la plataforma</w:t>
      </w:r>
      <w:r w:rsidDel="00000000" w:rsidR="00000000" w:rsidRPr="00000000">
        <w:rPr>
          <w:rtl w:val="0"/>
        </w:rPr>
        <w:t xml:space="preserve">. Cuando el analista abre ElectSim a las 8:30, esto es lo primero que ve. Todos los demás módulos son destinos a los que navega desde aquí. Todo lo que hace en esos módulos —una alerta marcada, un canvas guardado, un borrador comenzado, una nota añadida— aparece reflejado aquí.</w:t>
      </w:r>
    </w:p>
    <w:p w:rsidR="00000000" w:rsidDel="00000000" w:rsidP="00000000" w:rsidRDefault="00000000" w:rsidRPr="00000000" w14:paraId="00000003">
      <w:pPr>
        <w:spacing w:after="240" w:before="240" w:lineRule="auto"/>
        <w:rPr/>
      </w:pPr>
      <w:r w:rsidDel="00000000" w:rsidR="00000000" w:rsidRPr="00000000">
        <w:rPr>
          <w:rtl w:val="0"/>
        </w:rPr>
        <w:t xml:space="preserve">La pantalla tiene </w:t>
      </w:r>
      <w:r w:rsidDel="00000000" w:rsidR="00000000" w:rsidRPr="00000000">
        <w:rPr>
          <w:b w:val="1"/>
          <w:bCs w:val="1"/>
          <w:rtl w:val="0"/>
        </w:rPr>
        <w:t xml:space="preserve">estructura permanente</w:t>
      </w:r>
      <w:r w:rsidDel="00000000" w:rsidR="00000000" w:rsidRPr="00000000">
        <w:rPr>
          <w:rtl w:val="0"/>
        </w:rPr>
        <w:t xml:space="preserve"> dividida en tres zonas que nunca desaparecen:</w:t>
      </w:r>
    </w:p>
    <w:p w:rsidR="00000000" w:rsidDel="00000000" w:rsidP="00000000" w:rsidRDefault="00000000" w:rsidRPr="00000000" w14:paraId="00000004">
      <w:pPr>
        <w:rPr/>
      </w:pPr>
      <w:r w:rsidDel="00000000" w:rsidR="00000000" w:rsidRPr="00000000">
        <w:rPr>
          <w:rtl w:val="0"/>
        </w:rPr>
        <w:t xml:space="preserve">text</w:t>
      </w:r>
    </w:p>
    <w:p w:rsidR="00000000" w:rsidDel="00000000" w:rsidP="00000000" w:rsidRDefault="00000000" w:rsidRPr="00000000" w14:paraId="0000000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0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ELECTSIM    [Workspace ▾]   Alertas 🔴7   Calendario 📅   Equipo 👥   [AG] │</w:t>
      </w:r>
    </w:p>
    <w:p w:rsidR="00000000" w:rsidDel="00000000" w:rsidP="00000000" w:rsidRDefault="00000000" w:rsidRPr="00000000" w14:paraId="0000000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0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0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PANEL   │              ZONA DE TRABAJO ACTIVA             │   PANEL LATERAL    │</w:t>
      </w:r>
    </w:p>
    <w:p w:rsidR="00000000" w:rsidDel="00000000" w:rsidP="00000000" w:rsidRDefault="00000000" w:rsidRPr="00000000" w14:paraId="0000000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LATERAL  │                                                  │   CONTEXTUAL       │</w:t>
      </w:r>
    </w:p>
    <w:p w:rsidR="00000000" w:rsidDel="00000000" w:rsidP="00000000" w:rsidRDefault="00000000" w:rsidRPr="00000000" w14:paraId="0000000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│IZQUIERDO │        (Client Workspace / Canvas /              │                    │</w:t>
      </w:r>
    </w:p>
    <w:p w:rsidR="00000000" w:rsidDel="00000000" w:rsidP="00000000" w:rsidRDefault="00000000" w:rsidRPr="00000000" w14:paraId="0000000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(240px) │         Draft Studio / Notebook)                 │       (300px)      │</w:t>
      </w:r>
    </w:p>
    <w:p w:rsidR="00000000" w:rsidDel="00000000" w:rsidP="00000000" w:rsidRDefault="00000000" w:rsidRPr="00000000" w14:paraId="0000000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0E">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3xhbp7ferg" w:id="1"/>
      <w:bookmarkEnd w:id="1"/>
      <w:r w:rsidDel="00000000" w:rsidR="00000000" w:rsidRPr="00000000">
        <w:rPr>
          <w:b w:val="1"/>
          <w:bCs w:val="1"/>
          <w:sz w:val="34"/>
          <w:szCs w:val="34"/>
          <w:rtl w:val="0"/>
        </w:rPr>
        <w:t xml:space="preserve">EL PANEL LATERAL IZQUIERDO — La Columna Vertebral</w:t>
      </w:r>
    </w:p>
    <w:p w:rsidR="00000000" w:rsidDel="00000000" w:rsidP="00000000" w:rsidRDefault="00000000" w:rsidRPr="00000000" w14:paraId="00000011">
      <w:pPr>
        <w:spacing w:after="240" w:before="240" w:lineRule="auto"/>
        <w:rPr/>
      </w:pPr>
      <w:r w:rsidDel="00000000" w:rsidR="00000000" w:rsidRPr="00000000">
        <w:rPr>
          <w:rtl w:val="0"/>
        </w:rPr>
        <w:t xml:space="preserve">Este panel es </w:t>
      </w:r>
      <w:r w:rsidDel="00000000" w:rsidR="00000000" w:rsidRPr="00000000">
        <w:rPr>
          <w:b w:val="1"/>
          <w:bCs w:val="1"/>
          <w:rtl w:val="0"/>
        </w:rPr>
        <w:t xml:space="preserve">fijo e inamovible</w:t>
      </w:r>
      <w:r w:rsidDel="00000000" w:rsidR="00000000" w:rsidRPr="00000000">
        <w:rPr>
          <w:rtl w:val="0"/>
        </w:rPr>
        <w:t xml:space="preserve">. Es el único elemento de la interfaz que el analista ve en todo momento, independientemente de en qué herramienta esté trabajando. Es el equivalente del dock de macOS para la plataforma.</w:t>
      </w:r>
    </w:p>
    <w:p w:rsidR="00000000" w:rsidDel="00000000" w:rsidP="00000000" w:rsidRDefault="00000000" w:rsidRPr="00000000" w14:paraId="00000012">
      <w:pPr>
        <w:rPr/>
      </w:pPr>
      <w:r w:rsidDel="00000000" w:rsidR="00000000" w:rsidRPr="00000000">
        <w:rPr>
          <w:rtl w:val="0"/>
        </w:rPr>
        <w:t xml:space="preserve">text</w:t>
      </w:r>
    </w:p>
    <w:p w:rsidR="00000000" w:rsidDel="00000000" w:rsidP="00000000" w:rsidRDefault="00000000" w:rsidRPr="00000000" w14:paraId="0000001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ANA GARCÍA                │</w:t>
      </w:r>
    </w:p>
    <w:p w:rsidR="00000000" w:rsidDel="00000000" w:rsidP="00000000" w:rsidRDefault="00000000" w:rsidRPr="00000000" w14:paraId="0000001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Analista Senior · Politeia    │</w:t>
      </w:r>
    </w:p>
    <w:p w:rsidR="00000000" w:rsidDel="00000000" w:rsidP="00000000" w:rsidRDefault="00000000" w:rsidRPr="00000000" w14:paraId="0000001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MIS CLIENTES ─────────── │</w:t>
      </w:r>
    </w:p>
    <w:p w:rsidR="00000000" w:rsidDel="00000000" w:rsidP="00000000" w:rsidRDefault="00000000" w:rsidRPr="00000000" w14:paraId="0000001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1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IBERDROLA                   │</w:t>
      </w:r>
    </w:p>
    <w:p w:rsidR="00000000" w:rsidDel="00000000" w:rsidP="00000000" w:rsidRDefault="00000000" w:rsidRPr="00000000" w14:paraId="0000001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Public Affairs              │</w:t>
      </w:r>
    </w:p>
    <w:p w:rsidR="00000000" w:rsidDel="00000000" w:rsidP="00000000" w:rsidRDefault="00000000" w:rsidRPr="00000000" w14:paraId="000000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2 alertas nuevas         │</w:t>
      </w:r>
    </w:p>
    <w:p w:rsidR="00000000" w:rsidDel="00000000" w:rsidP="00000000" w:rsidRDefault="00000000" w:rsidRPr="00000000" w14:paraId="000000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Briefing: vence viernes  │</w:t>
      </w:r>
    </w:p>
    <w:p w:rsidR="00000000" w:rsidDel="00000000" w:rsidP="00000000" w:rsidRDefault="00000000" w:rsidRPr="00000000" w14:paraId="0000001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1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PP — CAMPAÑA EURO           │</w:t>
      </w:r>
    </w:p>
    <w:p w:rsidR="00000000" w:rsidDel="00000000" w:rsidP="00000000" w:rsidRDefault="00000000" w:rsidRPr="00000000" w14:paraId="0000001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Partido político            │</w:t>
      </w:r>
    </w:p>
    <w:p w:rsidR="00000000" w:rsidDel="00000000" w:rsidP="00000000" w:rsidRDefault="00000000" w:rsidRPr="00000000" w14:paraId="000000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1 alerta nueva           │</w:t>
      </w:r>
    </w:p>
    <w:p w:rsidR="00000000" w:rsidDel="00000000" w:rsidP="00000000" w:rsidRDefault="00000000" w:rsidRPr="00000000" w14:paraId="000000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Reunión: mañana 10h      │</w:t>
      </w:r>
    </w:p>
    <w:p w:rsidR="00000000" w:rsidDel="00000000" w:rsidP="00000000" w:rsidRDefault="00000000" w:rsidRPr="00000000" w14:paraId="0000002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2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REPSOL                      │</w:t>
      </w:r>
    </w:p>
    <w:p w:rsidR="00000000" w:rsidDel="00000000" w:rsidP="00000000" w:rsidRDefault="00000000" w:rsidRPr="00000000" w14:paraId="0000002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Riesgo regulatorio          │</w:t>
      </w:r>
    </w:p>
    <w:p w:rsidR="00000000" w:rsidDel="00000000" w:rsidP="00000000" w:rsidRDefault="00000000" w:rsidRPr="00000000" w14:paraId="0000002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Sin novedades            │</w:t>
      </w:r>
    </w:p>
    <w:p w:rsidR="00000000" w:rsidDel="00000000" w:rsidP="00000000" w:rsidRDefault="00000000" w:rsidRPr="00000000" w14:paraId="0000002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2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FUNDACIÓN FIDE              │</w:t>
      </w:r>
    </w:p>
    <w:p w:rsidR="00000000" w:rsidDel="00000000" w:rsidP="00000000" w:rsidRDefault="00000000" w:rsidRPr="00000000" w14:paraId="0000002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Think tank                  │</w:t>
      </w:r>
    </w:p>
    <w:p w:rsidR="00000000" w:rsidDel="00000000" w:rsidP="00000000" w:rsidRDefault="00000000" w:rsidRPr="00000000" w14:paraId="0000002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3 actualizaciones        │</w:t>
      </w:r>
    </w:p>
    <w:p w:rsidR="00000000" w:rsidDel="00000000" w:rsidP="00000000" w:rsidRDefault="00000000" w:rsidRPr="00000000" w14:paraId="0000002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2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AYTO. MADRID                │</w:t>
      </w:r>
    </w:p>
    <w:p w:rsidR="00000000" w:rsidDel="00000000" w:rsidP="00000000" w:rsidRDefault="00000000" w:rsidRPr="00000000" w14:paraId="0000002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Gestión política local      │</w:t>
      </w:r>
    </w:p>
    <w:p w:rsidR="00000000" w:rsidDel="00000000" w:rsidP="00000000" w:rsidRDefault="00000000" w:rsidRPr="00000000" w14:paraId="0000002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Sin novedades            │</w:t>
      </w:r>
    </w:p>
    <w:p w:rsidR="00000000" w:rsidDel="00000000" w:rsidP="00000000" w:rsidRDefault="00000000" w:rsidRPr="00000000" w14:paraId="0000002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2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Nuevo cliente]             │</w:t>
      </w:r>
    </w:p>
    <w:p w:rsidR="00000000" w:rsidDel="00000000" w:rsidP="00000000" w:rsidRDefault="00000000" w:rsidRPr="00000000" w14:paraId="0000003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3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MIS HERRAMIENTAS ──────── │</w:t>
      </w:r>
    </w:p>
    <w:p w:rsidR="00000000" w:rsidDel="00000000" w:rsidP="00000000" w:rsidRDefault="00000000" w:rsidRPr="00000000" w14:paraId="0000003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Ir al workspace activo    │</w:t>
      </w:r>
    </w:p>
    <w:p w:rsidR="00000000" w:rsidDel="00000000" w:rsidP="00000000" w:rsidRDefault="00000000" w:rsidRPr="00000000" w14:paraId="000000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Investigation Canvas      │</w:t>
      </w:r>
    </w:p>
    <w:p w:rsidR="00000000" w:rsidDel="00000000" w:rsidP="00000000" w:rsidRDefault="00000000" w:rsidRPr="00000000" w14:paraId="000000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Draft Studio              │</w:t>
      </w:r>
    </w:p>
    <w:p w:rsidR="00000000" w:rsidDel="00000000" w:rsidP="00000000" w:rsidRDefault="00000000" w:rsidRPr="00000000" w14:paraId="0000003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Intelligence Notebook     │</w:t>
      </w:r>
    </w:p>
    <w:p w:rsidR="00000000" w:rsidDel="00000000" w:rsidP="00000000" w:rsidRDefault="00000000" w:rsidRPr="00000000" w14:paraId="000000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Political Calendar        │</w:t>
      </w:r>
    </w:p>
    <w:p w:rsidR="00000000" w:rsidDel="00000000" w:rsidP="00000000" w:rsidRDefault="00000000" w:rsidRPr="00000000" w14:paraId="000000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Saved Searches            │</w:t>
      </w:r>
    </w:p>
    <w:p w:rsidR="00000000" w:rsidDel="00000000" w:rsidP="00000000" w:rsidRDefault="00000000" w:rsidRPr="00000000" w14:paraId="0000003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3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 EQUIPO ─────────────── │</w:t>
      </w:r>
    </w:p>
    <w:p w:rsidR="00000000" w:rsidDel="00000000" w:rsidP="00000000" w:rsidRDefault="00000000" w:rsidRPr="00000000" w14:paraId="0000003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Carlos López (online)      │</w:t>
      </w:r>
    </w:p>
    <w:p w:rsidR="00000000" w:rsidDel="00000000" w:rsidP="00000000" w:rsidRDefault="00000000" w:rsidRPr="00000000" w14:paraId="0000003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Trabajando en: PP canvas   │</w:t>
      </w:r>
    </w:p>
    <w:p w:rsidR="00000000" w:rsidDel="00000000" w:rsidP="00000000" w:rsidRDefault="00000000" w:rsidRPr="00000000" w14:paraId="0000003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Marta Ruiz (ausente)       │</w:t>
      </w:r>
    </w:p>
    <w:p w:rsidR="00000000" w:rsidDel="00000000" w:rsidP="00000000" w:rsidRDefault="00000000" w:rsidRPr="00000000" w14:paraId="0000003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Diego Fernández (offline)  │</w:t>
      </w:r>
    </w:p>
    <w:p w:rsidR="00000000" w:rsidDel="00000000" w:rsidP="00000000" w:rsidRDefault="00000000" w:rsidRPr="00000000" w14:paraId="0000004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4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ACTIVIDAD RECIENTE ────── │</w:t>
      </w:r>
    </w:p>
    <w:p w:rsidR="00000000" w:rsidDel="00000000" w:rsidP="00000000" w:rsidRDefault="00000000" w:rsidRPr="00000000" w14:paraId="0000004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4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Borrador Iberdrola: v4     │</w:t>
      </w:r>
    </w:p>
    <w:p w:rsidR="00000000" w:rsidDel="00000000" w:rsidP="00000000" w:rsidRDefault="00000000" w:rsidRPr="00000000" w14:paraId="0000004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hace 23 min                │</w:t>
      </w:r>
    </w:p>
    <w:p w:rsidR="00000000" w:rsidDel="00000000" w:rsidP="00000000" w:rsidRDefault="00000000" w:rsidRPr="00000000" w14:paraId="0000004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Alerta: RD 342/2026        │</w:t>
      </w:r>
    </w:p>
    <w:p w:rsidR="00000000" w:rsidDel="00000000" w:rsidP="00000000" w:rsidRDefault="00000000" w:rsidRPr="00000000" w14:paraId="0000004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hace 1h 24min              │</w:t>
      </w:r>
    </w:p>
    <w:p w:rsidR="00000000" w:rsidDel="00000000" w:rsidP="00000000" w:rsidRDefault="00000000" w:rsidRPr="00000000" w14:paraId="0000004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Nota: "revisar Junts"      │</w:t>
      </w:r>
    </w:p>
    <w:p w:rsidR="00000000" w:rsidDel="00000000" w:rsidP="00000000" w:rsidRDefault="00000000" w:rsidRPr="00000000" w14:paraId="0000004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hace 2h                    │</w:t>
      </w:r>
    </w:p>
    <w:p w:rsidR="00000000" w:rsidDel="00000000" w:rsidP="00000000" w:rsidRDefault="00000000" w:rsidRPr="00000000" w14:paraId="000000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Canvas PP guardado         │</w:t>
      </w:r>
    </w:p>
    <w:p w:rsidR="00000000" w:rsidDel="00000000" w:rsidP="00000000" w:rsidRDefault="00000000" w:rsidRPr="00000000" w14:paraId="0000004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hace 3h                    │</w:t>
      </w:r>
    </w:p>
    <w:p w:rsidR="00000000" w:rsidDel="00000000" w:rsidP="00000000" w:rsidRDefault="00000000" w:rsidRPr="00000000" w14:paraId="0000004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4C">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El cliente activo</w:t>
      </w:r>
      <w:r w:rsidDel="00000000" w:rsidR="00000000" w:rsidRPr="00000000">
        <w:rPr>
          <w:rtl w:val="0"/>
        </w:rPr>
        <w:t xml:space="preserve"> está siempre destacado con un borde izquierdo verde. El analista no tiene que recordar en qué cliente está trabajando — el panel izquierdo lo muestra permanentemente. </w:t>
      </w:r>
      <w:r w:rsidDel="00000000" w:rsidR="00000000" w:rsidRPr="00000000">
        <w:rPr>
          <w:b w:val="1"/>
          <w:bCs w:val="1"/>
          <w:rtl w:val="0"/>
        </w:rPr>
        <w:t xml:space="preserve">El estado de cada cliente</w:t>
      </w:r>
      <w:r w:rsidDel="00000000" w:rsidR="00000000" w:rsidRPr="00000000">
        <w:rPr>
          <w:rtl w:val="0"/>
        </w:rPr>
        <w:t xml:space="preserve"> (alertas sin leer, plazos próximos, reuniones) aparece debajo de su nombre con iconos de color — de un vistazo el analista sabe dónde tiene trabajo urgente sin abrir ningún workspace.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37lmlx2ig6zq" w:id="2"/>
      <w:bookmarkEnd w:id="2"/>
      <w:r w:rsidDel="00000000" w:rsidR="00000000" w:rsidRPr="00000000">
        <w:rPr>
          <w:b w:val="1"/>
          <w:bCs w:val="1"/>
          <w:sz w:val="34"/>
          <w:szCs w:val="34"/>
          <w:rtl w:val="0"/>
        </w:rPr>
        <w:t xml:space="preserve">1. CLIENT WORKSPACE</w:t>
      </w:r>
    </w:p>
    <w:p w:rsidR="00000000" w:rsidDel="00000000" w:rsidP="00000000" w:rsidRDefault="00000000" w:rsidRPr="00000000" w14:paraId="00000050">
      <w:pPr>
        <w:spacing w:after="240" w:before="240" w:lineRule="auto"/>
        <w:rPr/>
      </w:pPr>
      <w:r w:rsidDel="00000000" w:rsidR="00000000" w:rsidRPr="00000000">
        <w:rPr>
          <w:rtl w:val="0"/>
        </w:rPr>
        <w:t xml:space="preserve">Al hacer click en cualquier cliente del panel izquierdo, se carga su workspace. Esta es la pantalla de "entrada" a cada cliente — el lugar donde el analista se orienta antes de empezar a trabajar.</w:t>
      </w:r>
    </w:p>
    <w:p w:rsidR="00000000" w:rsidDel="00000000" w:rsidP="00000000" w:rsidRDefault="00000000" w:rsidRPr="00000000" w14:paraId="00000051">
      <w:pPr>
        <w:spacing w:after="240" w:before="240" w:lineRule="auto"/>
        <w:rPr/>
      </w:pPr>
      <w:r w:rsidDel="00000000" w:rsidR="00000000" w:rsidRPr="00000000">
        <w:rPr>
          <w:rtl w:val="0"/>
        </w:rPr>
        <w:t xml:space="preserve">El workspace de cada cliente tiene </w:t>
      </w:r>
      <w:r w:rsidDel="00000000" w:rsidR="00000000" w:rsidRPr="00000000">
        <w:rPr>
          <w:b w:val="1"/>
          <w:bCs w:val="1"/>
          <w:rtl w:val="0"/>
        </w:rPr>
        <w:t xml:space="preserve">cuatro zonas</w:t>
      </w:r>
      <w:r w:rsidDel="00000000" w:rsidR="00000000" w:rsidRPr="00000000">
        <w:rPr>
          <w:rtl w:val="0"/>
        </w:rPr>
        <w:t xml:space="preserve"> distribuidas en la pantalla principal:</w:t>
      </w:r>
    </w:p>
    <w:p w:rsidR="00000000" w:rsidDel="00000000" w:rsidP="00000000" w:rsidRDefault="00000000" w:rsidRPr="00000000" w14:paraId="00000052">
      <w:pPr>
        <w:rPr/>
      </w:pPr>
      <w:r w:rsidDel="00000000" w:rsidR="00000000" w:rsidRPr="00000000">
        <w:rPr>
          <w:rtl w:val="0"/>
        </w:rPr>
        <w:t xml:space="preserve">text</w:t>
      </w:r>
    </w:p>
    <w:p w:rsidR="00000000" w:rsidDel="00000000" w:rsidP="00000000" w:rsidRDefault="00000000" w:rsidRPr="00000000" w14:paraId="0000005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5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5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IBERDROLA — Public Affairs &amp; Riesgo Regulatorio        Última visita: hoy    │</w:t>
      </w:r>
    </w:p>
    <w:p w:rsidR="00000000" w:rsidDel="00000000" w:rsidP="00000000" w:rsidRDefault="00000000" w:rsidRPr="00000000" w14:paraId="0000005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5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5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5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5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PERFIL DEL CLIENTE    │  TIMELINE DE ACTIVIDAD    │   ESTADO AHORA            │</w:t>
      </w:r>
    </w:p>
    <w:p w:rsidR="00000000" w:rsidDel="00000000" w:rsidP="00000000" w:rsidRDefault="00000000" w:rsidRPr="00000000" w14:paraId="0000005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Sector: Energía       │  ◉ HOY 28 ABR             │   🔴 Alertas activas: 2   │</w:t>
      </w:r>
    </w:p>
    <w:p w:rsidR="00000000" w:rsidDel="00000000" w:rsidP="00000000" w:rsidRDefault="00000000" w:rsidRPr="00000000" w14:paraId="000000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Tipo: IBEX35          │    RD 342/2026 publicado  │   🟠 Riesgo: 74/100       │</w:t>
      </w:r>
    </w:p>
    <w:p w:rsidR="00000000" w:rsidDel="00000000" w:rsidP="00000000" w:rsidRDefault="00000000" w:rsidRPr="00000000" w14:paraId="000000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Módulos activos:      │    Alerta crítica → Ana   │   📝 Borradores: 1        │</w:t>
      </w:r>
    </w:p>
    <w:p w:rsidR="00000000" w:rsidDel="00000000" w:rsidP="00000000" w:rsidRDefault="00000000" w:rsidRPr="00000000" w14:paraId="000000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Core              │                           │   📌 Notas: 8             │</w:t>
      </w:r>
    </w:p>
    <w:p w:rsidR="00000000" w:rsidDel="00000000" w:rsidP="00000000" w:rsidRDefault="00000000" w:rsidRPr="00000000" w14:paraId="000000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Legislativo Adv.  │  ○ 25 ABR                 │   🔲 Canvas activos: 2    │</w:t>
      </w:r>
    </w:p>
    <w:p w:rsidR="00000000" w:rsidDel="00000000" w:rsidP="00000000" w:rsidRDefault="00000000" w:rsidRPr="00000000" w14:paraId="0000006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Medios+Narrativa  │    Brief semanal v3       │                           │</w:t>
      </w:r>
    </w:p>
    <w:p w:rsidR="00000000" w:rsidDel="00000000" w:rsidP="00000000" w:rsidRDefault="00000000" w:rsidRPr="00000000" w14:paraId="0000006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Geopolítica        │    enviado a cliente      │   PRÓXIMOS EVENTOS        │</w:t>
      </w:r>
    </w:p>
    <w:p w:rsidR="00000000" w:rsidDel="00000000" w:rsidP="00000000" w:rsidRDefault="00000000" w:rsidRPr="00000000" w14:paraId="0000006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Electoral          │                           │   ─────────────────────   │</w:t>
      </w:r>
    </w:p>
    <w:p w:rsidR="00000000" w:rsidDel="00000000" w:rsidP="00000000" w:rsidRDefault="00000000" w:rsidRPr="00000000" w14:paraId="0000006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22 ABR                 │   29 ABR  Reunión 10h     │</w:t>
      </w:r>
    </w:p>
    <w:p w:rsidR="00000000" w:rsidDel="00000000" w:rsidP="00000000" w:rsidRDefault="00000000" w:rsidRPr="00000000" w14:paraId="0000006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Contacto principal:   │    Narrativa emergente:   │   02 MAY  Entrega informe │</w:t>
      </w:r>
    </w:p>
    <w:p w:rsidR="00000000" w:rsidDel="00000000" w:rsidP="00000000" w:rsidRDefault="00000000" w:rsidRPr="00000000" w14:paraId="0000006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Marta Díez            │    "inseg. jurídica"      │   05 MAY  Pleno Congreso  │</w:t>
      </w:r>
    </w:p>
    <w:p w:rsidR="00000000" w:rsidDel="00000000" w:rsidP="00000000" w:rsidRDefault="00000000" w:rsidRPr="00000000" w14:paraId="0000006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Dir. Public Affairs   │    Canvas creado          │   15 MAY  Plazo RD (!)    │</w:t>
      </w:r>
    </w:p>
    <w:p w:rsidR="00000000" w:rsidDel="00000000" w:rsidP="00000000" w:rsidRDefault="00000000" w:rsidRPr="00000000" w14:paraId="000000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           │                           │                           │</w:t>
      </w:r>
    </w:p>
    <w:p w:rsidR="00000000" w:rsidDel="00000000" w:rsidP="00000000" w:rsidRDefault="00000000" w:rsidRPr="00000000" w14:paraId="0000006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18 ABR                 │   PENDIENTE DE MÍ        │</w:t>
      </w:r>
    </w:p>
    <w:p w:rsidR="00000000" w:rsidDel="00000000" w:rsidP="00000000" w:rsidRDefault="00000000" w:rsidRPr="00000000" w14:paraId="0000006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Intereses clave:      │    Reunión cliente        │   ─────────────────────   │</w:t>
      </w:r>
    </w:p>
    <w:p w:rsidR="00000000" w:rsidDel="00000000" w:rsidP="00000000" w:rsidRDefault="00000000" w:rsidRPr="00000000" w14:paraId="0000006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[Acceso a red ×]      │    Notas: 3 items         │   ☐ Revisar sección 3     │</w:t>
      </w:r>
    </w:p>
    <w:p w:rsidR="00000000" w:rsidDel="00000000" w:rsidP="00000000" w:rsidRDefault="00000000" w:rsidRPr="00000000" w14:paraId="0000006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[CNMC ×]              │    seguimiento abierto    │     del borrador           │</w:t>
      </w:r>
    </w:p>
    <w:p w:rsidR="00000000" w:rsidDel="00000000" w:rsidP="00000000" w:rsidRDefault="00000000" w:rsidRPr="00000000" w14:paraId="0000006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[Renovables ×]        │                           │   ☐ Añadir análisis RD    │</w:t>
      </w:r>
    </w:p>
    <w:p w:rsidR="00000000" w:rsidDel="00000000" w:rsidP="00000000" w:rsidRDefault="00000000" w:rsidRPr="00000000" w14:paraId="0000006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[Fiscalidad energ ×]  │  ○ 14 ABR                 │   ☐ Llamar a Marta Díez  │</w:t>
      </w:r>
    </w:p>
    <w:p w:rsidR="00000000" w:rsidDel="00000000" w:rsidP="00000000" w:rsidRDefault="00000000" w:rsidRPr="00000000" w14:paraId="0000006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Añadir]            │    Alerta: CNMC Resoluc.  │                           │</w:t>
      </w:r>
    </w:p>
    <w:p w:rsidR="00000000" w:rsidDel="00000000" w:rsidP="00000000" w:rsidRDefault="00000000" w:rsidRPr="00000000" w14:paraId="0000007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Creado memo urgente  │   [+ Añadir tarea]        │</w:t>
      </w:r>
    </w:p>
    <w:p w:rsidR="00000000" w:rsidDel="00000000" w:rsidP="00000000" w:rsidRDefault="00000000" w:rsidRPr="00000000" w14:paraId="0000007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Notas del cliente:    │                           │                           │</w:t>
      </w:r>
    </w:p>
    <w:p w:rsidR="00000000" w:rsidDel="00000000" w:rsidP="00000000" w:rsidRDefault="00000000" w:rsidRPr="00000000" w14:paraId="0000007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"Sensibles a cualq.   │  ○ 07 ABR                 │                           │</w:t>
      </w:r>
    </w:p>
    <w:p w:rsidR="00000000" w:rsidDel="00000000" w:rsidP="00000000" w:rsidRDefault="00000000" w:rsidRPr="00000000" w14:paraId="0000007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movimiento en CNMC.   │    Brief semanal v2       │                           │</w:t>
      </w:r>
    </w:p>
    <w:p w:rsidR="00000000" w:rsidDel="00000000" w:rsidP="00000000" w:rsidRDefault="00000000" w:rsidRPr="00000000" w14:paraId="0000007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CEO viaja a Bruselas  │    entregado              │                           │</w:t>
      </w:r>
    </w:p>
    <w:p w:rsidR="00000000" w:rsidDel="00000000" w:rsidP="00000000" w:rsidRDefault="00000000" w:rsidRPr="00000000" w14:paraId="0000007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 primera semana de  │                           │                           │</w:t>
      </w:r>
    </w:p>
    <w:p w:rsidR="00000000" w:rsidDel="00000000" w:rsidP="00000000" w:rsidRDefault="00000000" w:rsidRPr="00000000" w14:paraId="0000007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cada mes. Prefiere    │  ○ 01 ABR                 │                           │</w:t>
      </w:r>
    </w:p>
    <w:p w:rsidR="00000000" w:rsidDel="00000000" w:rsidP="00000000" w:rsidRDefault="00000000" w:rsidRPr="00000000" w14:paraId="0000007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whatsapp a email."    │    Inicio del proyecto    │                           │</w:t>
      </w:r>
    </w:p>
    <w:p w:rsidR="00000000" w:rsidDel="00000000" w:rsidP="00000000" w:rsidRDefault="00000000" w:rsidRPr="00000000" w14:paraId="0000007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Configuración inicial  │                           │</w:t>
      </w:r>
    </w:p>
    <w:p w:rsidR="00000000" w:rsidDel="00000000" w:rsidP="00000000" w:rsidRDefault="00000000" w:rsidRPr="00000000" w14:paraId="0000007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[Editar perfil]       │                           │                           │</w:t>
      </w:r>
    </w:p>
    <w:p w:rsidR="00000000" w:rsidDel="00000000" w:rsidP="00000000" w:rsidRDefault="00000000" w:rsidRPr="00000000" w14:paraId="0000007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historial completo] │                           │</w:t>
      </w:r>
    </w:p>
    <w:p w:rsidR="00000000" w:rsidDel="00000000" w:rsidP="00000000" w:rsidRDefault="00000000" w:rsidRPr="00000000" w14:paraId="0000007B">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La zona inferior del workspace</w:t>
      </w:r>
      <w:r w:rsidDel="00000000" w:rsidR="00000000" w:rsidRPr="00000000">
        <w:rPr>
          <w:rtl w:val="0"/>
        </w:rPr>
        <w:t xml:space="preserve"> —debajo de las tres columnas— es el </w:t>
      </w:r>
      <w:r w:rsidDel="00000000" w:rsidR="00000000" w:rsidRPr="00000000">
        <w:rPr>
          <w:b w:val="1"/>
          <w:bCs w:val="1"/>
          <w:rtl w:val="0"/>
        </w:rPr>
        <w:t xml:space="preserve">acceso rápido a los entregables del cliente</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text</w:t>
      </w:r>
    </w:p>
    <w:p w:rsidR="00000000" w:rsidDel="00000000" w:rsidP="00000000" w:rsidRDefault="00000000" w:rsidRPr="00000000" w14:paraId="0000007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ENTREGABLES DE IBERDROLA</w:t>
      </w:r>
    </w:p>
    <w:p w:rsidR="00000000" w:rsidDel="00000000" w:rsidP="00000000" w:rsidRDefault="00000000" w:rsidRPr="00000000" w14:paraId="0000007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8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BORRADORES ACTIVOS                   ENVIADOS                    ARCHIVADOS</w:t>
      </w:r>
    </w:p>
    <w:p w:rsidR="00000000" w:rsidDel="00000000" w:rsidP="00000000" w:rsidRDefault="00000000" w:rsidRPr="00000000" w14:paraId="0000008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Brief semanal #4                  ✅ Brief semanal #3         📁 8 documentos</w:t>
      </w:r>
    </w:p>
    <w:p w:rsidR="00000000" w:rsidDel="00000000" w:rsidP="00000000" w:rsidRDefault="00000000" w:rsidRPr="00000000" w14:paraId="000000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v4 · última edición hace 23min       Enviado 25/04            [Ver todos]</w:t>
      </w:r>
    </w:p>
    <w:p w:rsidR="00000000" w:rsidDel="00000000" w:rsidP="00000000" w:rsidRDefault="00000000" w:rsidRPr="00000000" w14:paraId="000000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[Abrir en Draft Studio]              [Ver] [Duplicar]</w:t>
      </w:r>
    </w:p>
    <w:p w:rsidR="00000000" w:rsidDel="00000000" w:rsidP="00000000" w:rsidRDefault="00000000" w:rsidRPr="00000000" w14:paraId="000000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08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Memo urgente RD 342/2026          ✅ Memo CNMC abril</w:t>
      </w:r>
    </w:p>
    <w:p w:rsidR="00000000" w:rsidDel="00000000" w:rsidP="00000000" w:rsidRDefault="00000000" w:rsidRPr="00000000" w14:paraId="000000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v1 · creado hace 1h                  Enviado 14/04</w:t>
      </w:r>
    </w:p>
    <w:p w:rsidR="00000000" w:rsidDel="00000000" w:rsidP="00000000" w:rsidRDefault="00000000" w:rsidRPr="00000000" w14:paraId="0000008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[Abrir en Draft Studio]              [Ver] [Duplicar]</w:t>
      </w:r>
    </w:p>
    <w:p w:rsidR="00000000" w:rsidDel="00000000" w:rsidP="00000000" w:rsidRDefault="00000000" w:rsidRPr="00000000" w14:paraId="0000008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8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Nuevo entregable]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La clave de dependencia</w:t>
      </w:r>
      <w:r w:rsidDel="00000000" w:rsidR="00000000" w:rsidRPr="00000000">
        <w:rPr>
          <w:rtl w:val="0"/>
        </w:rPr>
        <w:t xml:space="preserve"> está en el timeline: el historial de relación con Iberdrola —cada alerta respondida, cada reunión documentada, cada briefing entregado— vive aquí y solo aquí. Cuando el analista va a una reunión puede ver de un vistazo qué acordó el mes pasado, qué le preocupaba al cliente, qué alertas se dispararon y cómo respondió. Eso no lo da ningún email.</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Click derecho en cualquier evento del timeline:</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i w:val="1"/>
          <w:iCs w:val="1"/>
          <w:rtl w:val="0"/>
        </w:rPr>
        <w:t xml:space="preserve">"Abrir entregable relacionado"</w:t>
      </w:r>
      <w:r w:rsidDel="00000000" w:rsidR="00000000" w:rsidRPr="00000000">
        <w:rPr>
          <w:rFonts w:ascii="Arial Unicode MS" w:cs="Arial Unicode MS" w:eastAsia="Arial Unicode MS" w:hAnsi="Arial Unicode MS"/>
          <w:rtl w:val="0"/>
        </w:rPr>
        <w:t xml:space="preserve"> → abre el briefing que se envió ese día</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i w:val="1"/>
          <w:iCs w:val="1"/>
          <w:rtl w:val="0"/>
        </w:rPr>
        <w:t xml:space="preserve">"Ver alertas de ese día"</w:t>
      </w:r>
      <w:r w:rsidDel="00000000" w:rsidR="00000000" w:rsidRPr="00000000">
        <w:rPr>
          <w:rFonts w:ascii="Arial Unicode MS" w:cs="Arial Unicode MS" w:eastAsia="Arial Unicode MS" w:hAnsi="Arial Unicode MS"/>
          <w:rtl w:val="0"/>
        </w:rPr>
        <w:t xml:space="preserve"> → filtra el historial de alertas al rango de fecha</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i w:val="1"/>
          <w:iCs w:val="1"/>
          <w:rtl w:val="0"/>
        </w:rPr>
        <w:t xml:space="preserve">"Añadir nota de contexto"</w:t>
      </w:r>
      <w:r w:rsidDel="00000000" w:rsidR="00000000" w:rsidRPr="00000000">
        <w:rPr>
          <w:rFonts w:ascii="Arial Unicode MS" w:cs="Arial Unicode MS" w:eastAsia="Arial Unicode MS" w:hAnsi="Arial Unicode MS"/>
          <w:rtl w:val="0"/>
        </w:rPr>
        <w:t xml:space="preserve"> → añade una nota retrospectiva vinculada a ese evento</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i w:val="1"/>
          <w:iCs w:val="1"/>
          <w:rtl w:val="0"/>
        </w:rPr>
        <w:t xml:space="preserve">"Crear tarea de seguimiento"</w:t>
      </w:r>
      <w:r w:rsidDel="00000000" w:rsidR="00000000" w:rsidRPr="00000000">
        <w:rPr>
          <w:rFonts w:ascii="Arial Unicode MS" w:cs="Arial Unicode MS" w:eastAsia="Arial Unicode MS" w:hAnsi="Arial Unicode MS"/>
          <w:rtl w:val="0"/>
        </w:rPr>
        <w:t xml:space="preserve"> → genera una tarea en la zona de Pendiente con la referencia al evento</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1v7ag53ag04n" w:id="3"/>
      <w:bookmarkEnd w:id="3"/>
      <w:r w:rsidDel="00000000" w:rsidR="00000000" w:rsidRPr="00000000">
        <w:rPr>
          <w:b w:val="1"/>
          <w:bCs w:val="1"/>
          <w:sz w:val="34"/>
          <w:szCs w:val="34"/>
          <w:rtl w:val="0"/>
        </w:rPr>
        <w:t xml:space="preserve">2. INVESTIGATION CANVAS</w:t>
      </w:r>
    </w:p>
    <w:p w:rsidR="00000000" w:rsidDel="00000000" w:rsidP="00000000" w:rsidRDefault="00000000" w:rsidRPr="00000000" w14:paraId="00000093">
      <w:pPr>
        <w:spacing w:after="240" w:before="240" w:lineRule="auto"/>
        <w:rPr/>
      </w:pPr>
      <w:r w:rsidDel="00000000" w:rsidR="00000000" w:rsidRPr="00000000">
        <w:rPr>
          <w:rtl w:val="0"/>
        </w:rPr>
        <w:t xml:space="preserve">El canvas se abre como </w:t>
      </w:r>
      <w:r w:rsidDel="00000000" w:rsidR="00000000" w:rsidRPr="00000000">
        <w:rPr>
          <w:b w:val="1"/>
          <w:bCs w:val="1"/>
          <w:rtl w:val="0"/>
        </w:rPr>
        <w:t xml:space="preserve">pantalla completa</w:t>
      </w:r>
      <w:r w:rsidDel="00000000" w:rsidR="00000000" w:rsidRPr="00000000">
        <w:rPr>
          <w:rtl w:val="0"/>
        </w:rPr>
        <w:t xml:space="preserve"> — la barra lateral izquierda colapsa a iconos para maximizar el espacio de trabajo. Fondo oscuro uniforme (#0D1117), lienzo ilimitado con scroll y zoom (10% — 200%).</w:t>
      </w:r>
    </w:p>
    <w:p w:rsidR="00000000" w:rsidDel="00000000" w:rsidP="00000000" w:rsidRDefault="00000000" w:rsidRPr="00000000" w14:paraId="00000094">
      <w:pPr>
        <w:rPr/>
      </w:pPr>
      <w:r w:rsidDel="00000000" w:rsidR="00000000" w:rsidRPr="00000000">
        <w:rPr>
          <w:rtl w:val="0"/>
        </w:rPr>
        <w:t xml:space="preserve">text</w:t>
      </w:r>
    </w:p>
    <w:p w:rsidR="00000000" w:rsidDel="00000000" w:rsidP="00000000" w:rsidRDefault="00000000" w:rsidRPr="00000000" w14:paraId="0000009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CANVAS: "Impacto RD 342/2026 — Iberdrola"     Cliente: Iberdrola    [···]  │</w:t>
      </w:r>
    </w:p>
    <w:p w:rsidR="00000000" w:rsidDel="00000000" w:rsidP="00000000" w:rsidRDefault="00000000" w:rsidRPr="00000000" w14:paraId="0000009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9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OBJETOS ▾ ]  [ CONECTAR ]  [ ANOTACIÓN ]  [ IA: SUGERIR ]  [ EXPORTAR ▾ ]  │</w:t>
      </w:r>
    </w:p>
    <w:p w:rsidR="00000000" w:rsidDel="00000000" w:rsidP="00000000" w:rsidRDefault="00000000" w:rsidRPr="00000000" w14:paraId="0000009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9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9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9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ACTOR        │          │  📋 LEY / NORMA      │                        │</w:t>
      </w:r>
    </w:p>
    <w:p w:rsidR="00000000" w:rsidDel="00000000" w:rsidP="00000000" w:rsidRDefault="00000000" w:rsidRPr="00000000" w14:paraId="0000009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Pedro Ruiz      │◄────────►│  RD 342/2026         │                        │</w:t>
      </w:r>
    </w:p>
    <w:p w:rsidR="00000000" w:rsidDel="00000000" w:rsidP="00000000" w:rsidRDefault="00000000" w:rsidRPr="00000000" w14:paraId="0000009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Dir.Gral. Energía│  votó   │  Acceso a red &gt;50MW  │                        │</w:t>
      </w:r>
    </w:p>
    <w:p w:rsidR="00000000" w:rsidDel="00000000" w:rsidP="00000000" w:rsidRDefault="00000000" w:rsidRPr="00000000" w14:paraId="000000A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MITECO          │  impulsó │  BOE 28/04/2026      │                        │</w:t>
      </w:r>
    </w:p>
    <w:p w:rsidR="00000000" w:rsidDel="00000000" w:rsidP="00000000" w:rsidRDefault="00000000" w:rsidRPr="00000000" w14:paraId="000000A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perfil]    │          │  [Ver texto]         │                        │</w:t>
      </w:r>
    </w:p>
    <w:p w:rsidR="00000000" w:rsidDel="00000000" w:rsidP="00000000" w:rsidRDefault="00000000" w:rsidRPr="00000000" w14:paraId="000000A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A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generó                             │</w:t>
      </w:r>
    </w:p>
    <w:p w:rsidR="00000000" w:rsidDel="00000000" w:rsidP="00000000" w:rsidRDefault="00000000" w:rsidRPr="00000000" w14:paraId="000000A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A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0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NARRATIVA      │◄─────│  🔔 ALERTA             │                       │</w:t>
      </w:r>
    </w:p>
    <w:p w:rsidR="00000000" w:rsidDel="00000000" w:rsidP="00000000" w:rsidRDefault="00000000" w:rsidRPr="00000000" w14:paraId="000000A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"frena inversión  │      │  CRÍTICA · 28/04 06:58 │                       │</w:t>
      </w:r>
    </w:p>
    <w:p w:rsidR="00000000" w:rsidDel="00000000" w:rsidP="00000000" w:rsidRDefault="00000000" w:rsidRPr="00000000" w14:paraId="000000A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renovable"       │ amplif│  BOE &amp; Normativa       │                       │</w:t>
      </w:r>
    </w:p>
    <w:p w:rsidR="00000000" w:rsidDel="00000000" w:rsidP="00000000" w:rsidRDefault="00000000" w:rsidRPr="00000000" w14:paraId="000000A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34 piezas · 8med  │──────►│  [Ver alerta]         │                       │</w:t>
      </w:r>
    </w:p>
    <w:p w:rsidR="00000000" w:rsidDel="00000000" w:rsidP="00000000" w:rsidRDefault="00000000" w:rsidRPr="00000000" w14:paraId="000000A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en Medios]   │      └────────────────────────┘                       │</w:t>
      </w:r>
    </w:p>
    <w:p w:rsidR="00000000" w:rsidDel="00000000" w:rsidP="00000000" w:rsidRDefault="00000000" w:rsidRPr="00000000" w14:paraId="000000A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A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correlaciona con                                                  │</w:t>
      </w:r>
    </w:p>
    <w:p w:rsidR="00000000" w:rsidDel="00000000" w:rsidP="00000000" w:rsidRDefault="00000000" w:rsidRPr="00000000" w14:paraId="000000A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A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ENCUESTA / NOWCASTING                              │                   │</w:t>
      </w:r>
    </w:p>
    <w:p w:rsidR="00000000" w:rsidDel="00000000" w:rsidP="00000000" w:rsidRDefault="00000000" w:rsidRPr="00000000" w14:paraId="000000B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Metroscopia 24/04 · Muestra: 1.200                    │                   │</w:t>
      </w:r>
    </w:p>
    <w:p w:rsidR="00000000" w:rsidDel="00000000" w:rsidP="00000000" w:rsidRDefault="00000000" w:rsidRPr="00000000" w14:paraId="000000B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Evaluación gestión energética: −2.3pp respecto ene    │                   │</w:t>
      </w:r>
    </w:p>
    <w:p w:rsidR="00000000" w:rsidDel="00000000" w:rsidP="00000000" w:rsidRDefault="00000000" w:rsidRPr="00000000" w14:paraId="000000B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Confianza en regulador: −1.8pp                        │                   │</w:t>
      </w:r>
    </w:p>
    <w:p w:rsidR="00000000" w:rsidDel="00000000" w:rsidP="00000000" w:rsidRDefault="00000000" w:rsidRPr="00000000" w14:paraId="000000B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en Electoral]                                    │                   │</w:t>
      </w:r>
    </w:p>
    <w:p w:rsidR="00000000" w:rsidDel="00000000" w:rsidP="00000000" w:rsidRDefault="00000000" w:rsidRPr="00000000" w14:paraId="000000B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B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"¿Caída por el RD o por el precio de la luz?"     ← nota del analista│</w:t>
      </w:r>
    </w:p>
    <w:p w:rsidR="00000000" w:rsidDel="00000000" w:rsidP="00000000" w:rsidRDefault="00000000" w:rsidRPr="00000000" w14:paraId="000000B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B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ACTOR        │                                                          │</w:t>
      </w:r>
    </w:p>
    <w:p w:rsidR="00000000" w:rsidDel="00000000" w:rsidP="00000000" w:rsidRDefault="00000000" w:rsidRPr="00000000" w14:paraId="000000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 Feijoo       │ ──── declara ────► 💬 "El RD demuestra que este         │</w:t>
      </w:r>
    </w:p>
    <w:p w:rsidR="00000000" w:rsidDel="00000000" w:rsidP="00000000" w:rsidRDefault="00000000" w:rsidRPr="00000000" w14:paraId="000000B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PP              │                       gobierno no entiende la energía"   │</w:t>
      </w:r>
    </w:p>
    <w:p w:rsidR="00000000" w:rsidDel="00000000" w:rsidP="00000000" w:rsidRDefault="00000000" w:rsidRPr="00000000" w14:paraId="000000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[Ver perfil]    │                    📰 La Razón 27/04 [Ver pieza]        │</w:t>
      </w:r>
    </w:p>
    <w:p w:rsidR="00000000" w:rsidDel="00000000" w:rsidP="00000000" w:rsidRDefault="00000000" w:rsidRPr="00000000" w14:paraId="000000B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B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B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HIPÓTESIS DE TRABAJO                                                 │  │</w:t>
      </w:r>
    </w:p>
    <w:p w:rsidR="00000000" w:rsidDel="00000000" w:rsidP="00000000" w:rsidRDefault="00000000" w:rsidRPr="00000000" w14:paraId="000000C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"El RD 342 actúa como catalizador de una narrativa antiempresarial ya   │  │</w:t>
      </w:r>
    </w:p>
    <w:p w:rsidR="00000000" w:rsidDel="00000000" w:rsidP="00000000" w:rsidRDefault="00000000" w:rsidRPr="00000000" w14:paraId="000000C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existente. El PP la amplifica porque la correlación con pérdida de      │  │</w:t>
      </w:r>
    </w:p>
    <w:p w:rsidR="00000000" w:rsidDel="00000000" w:rsidP="00000000" w:rsidRDefault="00000000" w:rsidRPr="00000000" w14:paraId="000000C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confianza en el gobierno les beneficia en el ciclo electoral 2027."     │  │</w:t>
      </w:r>
    </w:p>
    <w:p w:rsidR="00000000" w:rsidDel="00000000" w:rsidP="00000000" w:rsidRDefault="00000000" w:rsidRPr="00000000" w14:paraId="000000C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[Confirmar evidencias]  [Añadir objeción]  [Generar párrafo]           │  │</w:t>
      </w:r>
    </w:p>
    <w:p w:rsidR="00000000" w:rsidDel="00000000" w:rsidP="00000000" w:rsidRDefault="00000000" w:rsidRPr="00000000" w14:paraId="000000C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0C6">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r2fp8ce1vdc4" w:id="4"/>
      <w:bookmarkEnd w:id="4"/>
      <w:r w:rsidDel="00000000" w:rsidR="00000000" w:rsidRPr="00000000">
        <w:rPr>
          <w:b w:val="1"/>
          <w:bCs w:val="1"/>
          <w:sz w:val="34"/>
          <w:szCs w:val="34"/>
          <w:rtl w:val="0"/>
        </w:rPr>
        <w:t xml:space="preserve">Los Objetos del Canvas</w:t>
      </w:r>
    </w:p>
    <w:p w:rsidR="00000000" w:rsidDel="00000000" w:rsidP="00000000" w:rsidRDefault="00000000" w:rsidRPr="00000000" w14:paraId="000000C8">
      <w:pPr>
        <w:spacing w:after="240" w:before="240" w:lineRule="auto"/>
        <w:rPr/>
      </w:pPr>
      <w:r w:rsidDel="00000000" w:rsidR="00000000" w:rsidRPr="00000000">
        <w:rPr>
          <w:rtl w:val="0"/>
        </w:rPr>
        <w:t xml:space="preserve">El canvas trabaja con </w:t>
      </w:r>
      <w:r w:rsidDel="00000000" w:rsidR="00000000" w:rsidRPr="00000000">
        <w:rPr>
          <w:b w:val="1"/>
          <w:bCs w:val="1"/>
          <w:rtl w:val="0"/>
        </w:rPr>
        <w:t xml:space="preserve">siete tipos de objetos</w:t>
      </w:r>
      <w:r w:rsidDel="00000000" w:rsidR="00000000" w:rsidRPr="00000000">
        <w:rPr>
          <w:rtl w:val="0"/>
        </w:rPr>
        <w:t xml:space="preserve">, cada uno con un color de borde y un icono fijos:</w:t>
      </w:r>
    </w:p>
    <w:p w:rsidR="00000000" w:rsidDel="00000000" w:rsidP="00000000" w:rsidRDefault="00000000" w:rsidRPr="00000000" w14:paraId="000000C9">
      <w:pPr>
        <w:rPr/>
      </w:pPr>
      <w:r w:rsidDel="00000000" w:rsidR="00000000" w:rsidRPr="00000000">
        <w:rPr>
          <w:rtl w:val="0"/>
        </w:rPr>
        <w:t xml:space="preserve">text</w:t>
      </w:r>
    </w:p>
    <w:p w:rsidR="00000000" w:rsidDel="00000000" w:rsidP="00000000" w:rsidRDefault="00000000" w:rsidRPr="00000000" w14:paraId="000000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ACTOR        — Azul marino   — Cualquier persona del Mapa de Poder</w:t>
      </w:r>
    </w:p>
    <w:p w:rsidR="00000000" w:rsidDel="00000000" w:rsidP="00000000" w:rsidRDefault="00000000" w:rsidRPr="00000000" w14:paraId="000000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NORMA / LEY  — Naranja       — Leyes, RDs, enmiendas, proyectos</w:t>
      </w:r>
    </w:p>
    <w:p w:rsidR="00000000" w:rsidDel="00000000" w:rsidP="00000000" w:rsidRDefault="00000000" w:rsidRPr="00000000" w14:paraId="000000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NARRATIVA    — Morado        — Clusters semánticos del módulo Medios</w:t>
      </w:r>
    </w:p>
    <w:p w:rsidR="00000000" w:rsidDel="00000000" w:rsidP="00000000" w:rsidRDefault="00000000" w:rsidRPr="00000000" w14:paraId="000000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ALERTA       — Rojo          — Alertas disparadas del sistema</w:t>
      </w:r>
    </w:p>
    <w:p w:rsidR="00000000" w:rsidDel="00000000" w:rsidP="00000000" w:rsidRDefault="00000000" w:rsidRPr="00000000" w14:paraId="000000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DATO         — Verde         — Encuestas, nowcasting, índices, series</w:t>
      </w:r>
    </w:p>
    <w:p w:rsidR="00000000" w:rsidDel="00000000" w:rsidP="00000000" w:rsidRDefault="00000000" w:rsidRPr="00000000" w14:paraId="000000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DOCUMENTO    — Gris          — Briefings, memos, PDFs subidos</w:t>
      </w:r>
    </w:p>
    <w:p w:rsidR="00000000" w:rsidDel="00000000" w:rsidP="00000000" w:rsidRDefault="00000000" w:rsidRPr="00000000" w14:paraId="000000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NOTA         — Amarillo      — Anotaciones libres del analista</w:t>
      </w:r>
    </w:p>
    <w:p w:rsidR="00000000" w:rsidDel="00000000" w:rsidP="00000000" w:rsidRDefault="00000000" w:rsidRPr="00000000" w14:paraId="000000D1">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HIPÓTESIS    — Blanco        — Afirmaciones analíticas centrales del canvas</w:t>
      </w:r>
    </w:p>
    <w:p w:rsidR="00000000" w:rsidDel="00000000" w:rsidP="00000000" w:rsidRDefault="00000000" w:rsidRPr="00000000" w14:paraId="000000D2">
      <w:pPr>
        <w:spacing w:after="240" w:before="240" w:lineRule="auto"/>
        <w:rPr/>
      </w:pPr>
      <w:r w:rsidDel="00000000" w:rsidR="00000000" w:rsidRPr="00000000">
        <w:rPr>
          <w:rtl w:val="0"/>
        </w:rPr>
        <w:t xml:space="preserve">Todos los objetos excepto Nota e Hipótesis son </w:t>
      </w:r>
      <w:r w:rsidDel="00000000" w:rsidR="00000000" w:rsidRPr="00000000">
        <w:rPr>
          <w:b w:val="1"/>
          <w:bCs w:val="1"/>
          <w:rtl w:val="0"/>
        </w:rPr>
        <w:t xml:space="preserve">objetos vivos</w:t>
      </w:r>
      <w:r w:rsidDel="00000000" w:rsidR="00000000" w:rsidRPr="00000000">
        <w:rPr>
          <w:rtl w:val="0"/>
        </w:rPr>
        <w:t xml:space="preserve"> — están conectados a sus fuentes en el sistema. Si el nowcasting cambia, el objeto 📊 del canvas muestra el dato actualizado. Si hay nuevas piezas en la narrativa, el objeto 📰 actualiza su contador.</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5or5jifvsqlh" w:id="5"/>
      <w:bookmarkEnd w:id="5"/>
      <w:r w:rsidDel="00000000" w:rsidR="00000000" w:rsidRPr="00000000">
        <w:rPr>
          <w:b w:val="1"/>
          <w:bCs w:val="1"/>
          <w:sz w:val="34"/>
          <w:szCs w:val="34"/>
          <w:rtl w:val="0"/>
        </w:rPr>
        <w:t xml:space="preserve">Cómo se Añaden Objetos al Canvas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Método 1 — Drag desde cualquier módulo</w:t>
      </w:r>
      <w:r w:rsidDel="00000000" w:rsidR="00000000" w:rsidRPr="00000000">
        <w:rPr>
          <w:rFonts w:ascii="Arial Unicode MS" w:cs="Arial Unicode MS" w:eastAsia="Arial Unicode MS" w:hAnsi="Arial Unicode MS"/>
          <w:rtl w:val="0"/>
        </w:rPr>
        <w:t xml:space="preserve">: en cualquier pantalla del sistema, click derecho en cualquier elemento → </w:t>
      </w:r>
      <w:r w:rsidDel="00000000" w:rsidR="00000000" w:rsidRPr="00000000">
        <w:rPr>
          <w:i w:val="1"/>
          <w:iCs w:val="1"/>
          <w:rtl w:val="0"/>
        </w:rPr>
        <w:t xml:space="preserve">"Añadir al Canvas"</w:t>
      </w:r>
      <w:r w:rsidDel="00000000" w:rsidR="00000000" w:rsidRPr="00000000">
        <w:rPr>
          <w:rFonts w:ascii="Arial Unicode MS" w:cs="Arial Unicode MS" w:eastAsia="Arial Unicode MS" w:hAnsi="Arial Unicode MS"/>
          <w:rtl w:val="0"/>
        </w:rPr>
        <w:t xml:space="preserve"> → aparece un selector de canvas activos del cliente. El objeto cae en el lienzo y espera ser posicionado.</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Método 2 — Búsqueda desde el canvas</w:t>
      </w:r>
      <w:r w:rsidDel="00000000" w:rsidR="00000000" w:rsidRPr="00000000">
        <w:rPr>
          <w:rtl w:val="0"/>
        </w:rPr>
        <w:t xml:space="preserve">: con el canvas abierto, tecla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abre la paleta de búsqueda universal:</w:t>
      </w:r>
    </w:p>
    <w:p w:rsidR="00000000" w:rsidDel="00000000" w:rsidP="00000000" w:rsidRDefault="00000000" w:rsidRPr="00000000" w14:paraId="000000D6">
      <w:pPr>
        <w:rPr/>
      </w:pPr>
      <w:r w:rsidDel="00000000" w:rsidR="00000000" w:rsidRPr="00000000">
        <w:rPr>
          <w:rtl w:val="0"/>
        </w:rPr>
        <w:t xml:space="preserve">text</w:t>
      </w:r>
    </w:p>
    <w:p w:rsidR="00000000" w:rsidDel="00000000" w:rsidP="00000000" w:rsidRDefault="00000000" w:rsidRPr="00000000" w14:paraId="000000D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Buscar cualquier objeto del sistema para el cliente Iberdrola... ]</w:t>
      </w:r>
    </w:p>
    <w:p w:rsidR="00000000" w:rsidDel="00000000" w:rsidP="00000000" w:rsidRDefault="00000000" w:rsidRPr="00000000" w14:paraId="000000D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Sugeridos:</w:t>
      </w:r>
    </w:p>
    <w:p w:rsidR="00000000" w:rsidDel="00000000" w:rsidP="00000000" w:rsidRDefault="00000000" w:rsidRPr="00000000" w14:paraId="000000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RD 342/2026 — BOE 28/04</w:t>
      </w:r>
    </w:p>
    <w:p w:rsidR="00000000" w:rsidDel="00000000" w:rsidP="00000000" w:rsidRDefault="00000000" w:rsidRPr="00000000" w14:paraId="000000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Pedro Ruiz — MITECO</w:t>
      </w:r>
    </w:p>
    <w:p w:rsidR="00000000" w:rsidDel="00000000" w:rsidP="00000000" w:rsidRDefault="00000000" w:rsidRPr="00000000" w14:paraId="000000D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"frena inversión renovable" — 34 piezas</w:t>
      </w:r>
    </w:p>
    <w:p w:rsidR="00000000" w:rsidDel="00000000" w:rsidP="00000000" w:rsidRDefault="00000000" w:rsidRPr="00000000" w14:paraId="000000D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Nowcasting 24/04 — Metroscopia</w:t>
      </w:r>
    </w:p>
    <w:p w:rsidR="00000000" w:rsidDel="00000000" w:rsidP="00000000" w:rsidRDefault="00000000" w:rsidRPr="00000000" w14:paraId="000000D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Alerta crítica BOE — hace 1h</w:t>
      </w:r>
    </w:p>
    <w:p w:rsidR="00000000" w:rsidDel="00000000" w:rsidP="00000000" w:rsidRDefault="00000000" w:rsidRPr="00000000" w14:paraId="000000DF">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Subir documento externo ]</w:t>
      </w:r>
    </w:p>
    <w:p w:rsidR="00000000" w:rsidDel="00000000" w:rsidP="00000000" w:rsidRDefault="00000000" w:rsidRPr="00000000" w14:paraId="000000E0">
      <w:pPr>
        <w:spacing w:after="240" w:before="240" w:lineRule="auto"/>
        <w:rPr>
          <w:i w:val="1"/>
          <w:iCs w:val="1"/>
        </w:rPr>
      </w:pPr>
      <w:r w:rsidDel="00000000" w:rsidR="00000000" w:rsidRPr="00000000">
        <w:rPr>
          <w:b w:val="1"/>
          <w:bCs w:val="1"/>
          <w:rtl w:val="0"/>
        </w:rPr>
        <w:t xml:space="preserve">Método 3 — Sugerencia de IA</w:t>
      </w:r>
      <w:r w:rsidDel="00000000" w:rsidR="00000000" w:rsidRPr="00000000">
        <w:rPr>
          <w:rtl w:val="0"/>
        </w:rPr>
        <w:t xml:space="preserve">: el botón </w:t>
      </w:r>
      <w:r w:rsidDel="00000000" w:rsidR="00000000" w:rsidRPr="00000000">
        <w:rPr>
          <w:i w:val="1"/>
          <w:iCs w:val="1"/>
          <w:rtl w:val="0"/>
        </w:rPr>
        <w:t xml:space="preserve">"IA: SUGERIR"</w:t>
      </w:r>
      <w:r w:rsidDel="00000000" w:rsidR="00000000" w:rsidRPr="00000000">
        <w:rPr>
          <w:rtl w:val="0"/>
        </w:rPr>
        <w:t xml:space="preserve"> en la toolbar activa a Claude para que analice el canvas actual y proponga los 3-5 objetos del sistema más relacionados con los que ya hay en el lienzo. Si el canvas tiene a Feijoo + el RD + la narrativa, Claude puede sugerir: </w:t>
      </w:r>
      <w:r w:rsidDel="00000000" w:rsidR="00000000" w:rsidRPr="00000000">
        <w:rPr>
          <w:i w:val="1"/>
          <w:iCs w:val="1"/>
          <w:rtl w:val="0"/>
        </w:rPr>
        <w:t xml:space="preserve">"La votación del PP sobre la Ley de Energía 2023 (coherente con su posición actual) y el perfil del nuevo portavoz de energía del PP nombrado en noviembre."</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luzploibpcz1" w:id="6"/>
      <w:bookmarkEnd w:id="6"/>
      <w:r w:rsidDel="00000000" w:rsidR="00000000" w:rsidRPr="00000000">
        <w:rPr>
          <w:b w:val="1"/>
          <w:bCs w:val="1"/>
          <w:sz w:val="34"/>
          <w:szCs w:val="34"/>
          <w:rtl w:val="0"/>
        </w:rPr>
        <w:t xml:space="preserve">Las Conexiones</w:t>
      </w:r>
    </w:p>
    <w:p w:rsidR="00000000" w:rsidDel="00000000" w:rsidP="00000000" w:rsidRDefault="00000000" w:rsidRPr="00000000" w14:paraId="000000E2">
      <w:pPr>
        <w:spacing w:after="240" w:before="240" w:lineRule="auto"/>
        <w:rPr/>
      </w:pPr>
      <w:r w:rsidDel="00000000" w:rsidR="00000000" w:rsidRPr="00000000">
        <w:rPr>
          <w:rtl w:val="0"/>
        </w:rPr>
        <w:t xml:space="preserve">Las flechas que conectan objetos tienen </w:t>
      </w:r>
      <w:r w:rsidDel="00000000" w:rsidR="00000000" w:rsidRPr="00000000">
        <w:rPr>
          <w:b w:val="1"/>
          <w:bCs w:val="1"/>
          <w:rtl w:val="0"/>
        </w:rPr>
        <w:t xml:space="preserve">tres propiedades configurables</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text</w:t>
      </w:r>
    </w:p>
    <w:p w:rsidR="00000000" w:rsidDel="00000000" w:rsidP="00000000" w:rsidRDefault="00000000" w:rsidRPr="00000000" w14:paraId="000000E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Tipo de relación:  [ votó contra ▾ ]  →  texto libre visible en el canvas</w:t>
      </w:r>
    </w:p>
    <w:p w:rsidR="00000000" w:rsidDel="00000000" w:rsidP="00000000" w:rsidRDefault="00000000" w:rsidRPr="00000000" w14:paraId="000000E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Dirección:         [ → ] [ ← ] [ ↔ ] [ — ]</w:t>
      </w:r>
    </w:p>
    <w:p w:rsidR="00000000" w:rsidDel="00000000" w:rsidP="00000000" w:rsidRDefault="00000000" w:rsidRPr="00000000" w14:paraId="000000E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Peso:              línea fina (evidencia débil) / gruesa (evidencia sólida)</w:t>
      </w:r>
    </w:p>
    <w:p w:rsidR="00000000" w:rsidDel="00000000" w:rsidP="00000000" w:rsidRDefault="00000000" w:rsidRPr="00000000" w14:paraId="000000E7">
      <w:pPr>
        <w:spacing w:after="240" w:before="240" w:lineRule="auto"/>
        <w:rPr>
          <w:i w:val="1"/>
          <w:iCs w:val="1"/>
        </w:rPr>
      </w:pPr>
      <w:r w:rsidDel="00000000" w:rsidR="00000000" w:rsidRPr="00000000">
        <w:rPr>
          <w:rtl w:val="0"/>
        </w:rPr>
        <w:t xml:space="preserve">El listado de relaciones predefinidas (autocomplete al escribir):</w:t>
        <w:br w:type="textWrapping"/>
      </w:r>
      <w:r w:rsidDel="00000000" w:rsidR="00000000" w:rsidRPr="00000000">
        <w:rPr>
          <w:i w:val="1"/>
          <w:iCs w:val="1"/>
          <w:rtl w:val="0"/>
        </w:rPr>
        <w:t xml:space="preserve">votó contra · votó a favor · impulsó · bloqueó · amplificó · originó · correlaciona con · contradice · declaró · respondió a · se beneficia de · se perjudica por · nombró · cesó · financió · presionó sobre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meic56wtpxo" w:id="7"/>
      <w:bookmarkEnd w:id="7"/>
      <w:r w:rsidDel="00000000" w:rsidR="00000000" w:rsidRPr="00000000">
        <w:rPr>
          <w:b w:val="1"/>
          <w:bCs w:val="1"/>
          <w:sz w:val="34"/>
          <w:szCs w:val="34"/>
          <w:rtl w:val="0"/>
        </w:rPr>
        <w:t xml:space="preserve">El Bloque de Hipótesis</w:t>
      </w:r>
    </w:p>
    <w:p w:rsidR="00000000" w:rsidDel="00000000" w:rsidP="00000000" w:rsidRDefault="00000000" w:rsidRPr="00000000" w14:paraId="000000E9">
      <w:pPr>
        <w:spacing w:after="240" w:before="240" w:lineRule="auto"/>
        <w:rPr/>
      </w:pPr>
      <w:r w:rsidDel="00000000" w:rsidR="00000000" w:rsidRPr="00000000">
        <w:rPr>
          <w:rtl w:val="0"/>
        </w:rPr>
        <w:t xml:space="preserve">Es el objeto especial del canvas — el único que no contiene un dato externo sino un </w:t>
      </w:r>
      <w:r w:rsidDel="00000000" w:rsidR="00000000" w:rsidRPr="00000000">
        <w:rPr>
          <w:b w:val="1"/>
          <w:bCs w:val="1"/>
          <w:rtl w:val="0"/>
        </w:rPr>
        <w:t xml:space="preserve">argumento analítico</w:t>
      </w:r>
      <w:r w:rsidDel="00000000" w:rsidR="00000000" w:rsidRPr="00000000">
        <w:rPr>
          <w:rtl w:val="0"/>
        </w:rPr>
        <w:t xml:space="preserve"> del propio analista. Cada hipótesis tiene tres acciones: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"Confirmar evidencias"</w:t>
      </w:r>
      <w:r w:rsidDel="00000000" w:rsidR="00000000" w:rsidRPr="00000000">
        <w:rPr>
          <w:rtl w:val="0"/>
        </w:rPr>
        <w:t xml:space="preserve"> — abre un panel lateral que lista todos los objetos del canvas con una casilla de verificación: el analista marca cuáles soportan la hipótesis y cuáles la contradicen. El sistema muestra un ratio de confirmación (e.g., </w:t>
      </w:r>
      <w:r w:rsidDel="00000000" w:rsidR="00000000" w:rsidRPr="00000000">
        <w:rPr>
          <w:i w:val="1"/>
          <w:iCs w:val="1"/>
          <w:rtl w:val="0"/>
        </w:rPr>
        <w:t xml:space="preserve">"7 evidencias a favor / 2 en contra"</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"Añadir objeción"</w:t>
      </w:r>
      <w:r w:rsidDel="00000000" w:rsidR="00000000" w:rsidRPr="00000000">
        <w:rPr>
          <w:rtl w:val="0"/>
        </w:rPr>
        <w:t xml:space="preserve"> — crea un nuevo objeto tipo Hipótesis en rojo (hipótesis alternativa o objeción) que se conecta a la principal con una flecha de doble sentido.</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"Generar párrafo"</w:t>
      </w:r>
      <w:r w:rsidDel="00000000" w:rsidR="00000000" w:rsidRPr="00000000">
        <w:rPr>
          <w:rtl w:val="0"/>
        </w:rPr>
        <w:t xml:space="preserve"> — Claude produce un párrafo analítico de 5-8 líneas listo para copiar al Draft Studio, construido sobre la hipótesis y todas las evidencias marcadas como confirmatorias. Cita las fuentes automáticamente.</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l0yq1opu4ip" w:id="8"/>
      <w:bookmarkEnd w:id="8"/>
      <w:r w:rsidDel="00000000" w:rsidR="00000000" w:rsidRPr="00000000">
        <w:rPr>
          <w:b w:val="1"/>
          <w:bCs w:val="1"/>
          <w:sz w:val="34"/>
          <w:szCs w:val="34"/>
          <w:rtl w:val="0"/>
        </w:rPr>
        <w:t xml:space="preserve">El Modo Exportación</w:t>
      </w:r>
    </w:p>
    <w:p w:rsidR="00000000" w:rsidDel="00000000" w:rsidP="00000000" w:rsidRDefault="00000000" w:rsidRPr="00000000" w14:paraId="000000EE">
      <w:pPr>
        <w:rPr/>
      </w:pPr>
      <w:r w:rsidDel="00000000" w:rsidR="00000000" w:rsidRPr="00000000">
        <w:rPr>
          <w:rtl w:val="0"/>
        </w:rPr>
        <w:t xml:space="preserve">text</w:t>
      </w:r>
    </w:p>
    <w:p w:rsidR="00000000" w:rsidDel="00000000" w:rsidP="00000000" w:rsidRDefault="00000000" w:rsidRPr="00000000" w14:paraId="000000E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EXPORTAR CANVAS</w:t>
      </w:r>
    </w:p>
    <w:p w:rsidR="00000000" w:rsidDel="00000000" w:rsidP="00000000" w:rsidRDefault="00000000" w:rsidRPr="00000000" w14:paraId="000000F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F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Imagen PNG (1920×1080) — para presentaciones y RRSS</w:t>
      </w:r>
    </w:p>
    <w:p w:rsidR="00000000" w:rsidDel="00000000" w:rsidP="00000000" w:rsidRDefault="00000000" w:rsidRPr="00000000" w14:paraId="000000F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PDF con leyenda de objetos — para archivar</w:t>
      </w:r>
    </w:p>
    <w:p w:rsidR="00000000" w:rsidDel="00000000" w:rsidP="00000000" w:rsidRDefault="00000000" w:rsidRPr="00000000" w14:paraId="000000F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Informe estructurado — Claude genera un informe</w:t>
      </w:r>
    </w:p>
    <w:p w:rsidR="00000000" w:rsidDel="00000000" w:rsidP="00000000" w:rsidRDefault="00000000" w:rsidRPr="00000000" w14:paraId="000000F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narrativo completo con todos los objetos del canvas</w:t>
      </w:r>
    </w:p>
    <w:p w:rsidR="00000000" w:rsidDel="00000000" w:rsidP="00000000" w:rsidRDefault="00000000" w:rsidRPr="00000000" w14:paraId="000000F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ordenados por causalidad y las hipótesis como</w:t>
      </w:r>
    </w:p>
    <w:p w:rsidR="00000000" w:rsidDel="00000000" w:rsidP="00000000" w:rsidRDefault="00000000" w:rsidRPr="00000000" w14:paraId="000000F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conclusiones. Formato: [Brief / Memo / Análisis ▾]</w:t>
      </w:r>
    </w:p>
    <w:p w:rsidR="00000000" w:rsidDel="00000000" w:rsidP="00000000" w:rsidRDefault="00000000" w:rsidRPr="00000000" w14:paraId="000000F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Exportar solo los objetos como lista — CSV con todas</w:t>
      </w:r>
    </w:p>
    <w:p w:rsidR="00000000" w:rsidDel="00000000" w:rsidP="00000000" w:rsidRDefault="00000000" w:rsidRPr="00000000" w14:paraId="000000F8">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las fuentes referenciadas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f7dex6jq7sky" w:id="9"/>
      <w:bookmarkEnd w:id="9"/>
      <w:r w:rsidDel="00000000" w:rsidR="00000000" w:rsidRPr="00000000">
        <w:rPr>
          <w:b w:val="1"/>
          <w:bCs w:val="1"/>
          <w:sz w:val="34"/>
          <w:szCs w:val="34"/>
          <w:rtl w:val="0"/>
        </w:rPr>
        <w:t xml:space="preserve">3. DRAFT STUDIO</w:t>
      </w:r>
    </w:p>
    <w:p w:rsidR="00000000" w:rsidDel="00000000" w:rsidP="00000000" w:rsidRDefault="00000000" w:rsidRPr="00000000" w14:paraId="000000FB">
      <w:pPr>
        <w:spacing w:after="240" w:before="240" w:lineRule="auto"/>
        <w:rPr/>
      </w:pPr>
      <w:r w:rsidDel="00000000" w:rsidR="00000000" w:rsidRPr="00000000">
        <w:rPr>
          <w:rtl w:val="0"/>
        </w:rPr>
        <w:t xml:space="preserve">El editor se abre en la </w:t>
      </w:r>
      <w:r w:rsidDel="00000000" w:rsidR="00000000" w:rsidRPr="00000000">
        <w:rPr>
          <w:b w:val="1"/>
          <w:bCs w:val="1"/>
          <w:rtl w:val="0"/>
        </w:rPr>
        <w:t xml:space="preserve">zona de trabajo central</w:t>
      </w:r>
      <w:r w:rsidDel="00000000" w:rsidR="00000000" w:rsidRPr="00000000">
        <w:rPr>
          <w:rtl w:val="0"/>
        </w:rPr>
        <w:t xml:space="preserve">, empujando el panel lateral contextual a un estado colapsado para dar más espacio. La barra lateral izquierda muestra el cliente activo en todo momento.</w:t>
      </w:r>
    </w:p>
    <w:p w:rsidR="00000000" w:rsidDel="00000000" w:rsidP="00000000" w:rsidRDefault="00000000" w:rsidRPr="00000000" w14:paraId="000000FC">
      <w:pPr>
        <w:rPr/>
      </w:pPr>
      <w:r w:rsidDel="00000000" w:rsidR="00000000" w:rsidRPr="00000000">
        <w:rPr>
          <w:rtl w:val="0"/>
        </w:rPr>
        <w:t xml:space="preserve">text</w:t>
      </w:r>
    </w:p>
    <w:p w:rsidR="00000000" w:rsidDel="00000000" w:rsidP="00000000" w:rsidRDefault="00000000" w:rsidRPr="00000000" w14:paraId="000000F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F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DRAFT STUDIO   Cliente: IBERDROLA   Documento: Brief Semanal #4   [v4 ···] │</w:t>
      </w:r>
    </w:p>
    <w:p w:rsidR="00000000" w:rsidDel="00000000" w:rsidP="00000000" w:rsidRDefault="00000000" w:rsidRPr="00000000" w14:paraId="000000F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0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0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TOOLBAR                                               │  PANEL INSERTAR       │</w:t>
      </w:r>
    </w:p>
    <w:p w:rsidR="00000000" w:rsidDel="00000000" w:rsidP="00000000" w:rsidRDefault="00000000" w:rsidRPr="00000000" w14:paraId="0000010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  I  U  ─  H1  H2  H3  |  ≡  ⁝  ⊞  |  @  🔗  📊  │  @ Buscar objeto...   │</w:t>
      </w:r>
    </w:p>
    <w:p w:rsidR="00000000" w:rsidDel="00000000" w:rsidP="00000000" w:rsidRDefault="00000000" w:rsidRPr="00000000" w14:paraId="0000010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0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0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RECIENTES             │</w:t>
      </w:r>
    </w:p>
    <w:p w:rsidR="00000000" w:rsidDel="00000000" w:rsidP="00000000" w:rsidRDefault="00000000" w:rsidRPr="00000000" w14:paraId="000001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BRIEFING SEMANAL IBERDROLA — SEMANA 17/2026           │  📊 Índice Riesgo 74  │</w:t>
      </w:r>
    </w:p>
    <w:p w:rsidR="00000000" w:rsidDel="00000000" w:rsidP="00000000" w:rsidRDefault="00000000" w:rsidRPr="00000000" w14:paraId="000001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Elaborado por Ana García · 28 abril 2026              │  📋 RD 342/2026       │</w:t>
      </w:r>
    </w:p>
    <w:p w:rsidR="00000000" w:rsidDel="00000000" w:rsidP="00000000" w:rsidRDefault="00000000" w:rsidRPr="00000000" w14:paraId="000001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Confidencial — uso exclusivo Iberdrola                │  👤 Pedro Ruiz        │</w:t>
      </w:r>
    </w:p>
    <w:p w:rsidR="00000000" w:rsidDel="00000000" w:rsidP="00000000" w:rsidRDefault="00000000" w:rsidRPr="00000000" w14:paraId="000001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Narrativa invers. │</w:t>
      </w:r>
    </w:p>
    <w:p w:rsidR="00000000" w:rsidDel="00000000" w:rsidP="00000000" w:rsidRDefault="00000000" w:rsidRPr="00000000" w14:paraId="0000010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0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DEL CANVAS ACTIVO    │</w:t>
      </w:r>
    </w:p>
    <w:p w:rsidR="00000000" w:rsidDel="00000000" w:rsidP="00000000" w:rsidRDefault="00000000" w:rsidRPr="00000000" w14:paraId="000001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RESUMEN EJECUTIVO                                     │  🔲 Canvas RD 342     │</w:t>
      </w:r>
    </w:p>
    <w:p w:rsidR="00000000" w:rsidDel="00000000" w:rsidP="00000000" w:rsidRDefault="00000000" w:rsidRPr="00000000" w14:paraId="0000010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Objetos: 8           │</w:t>
      </w:r>
    </w:p>
    <w:p w:rsidR="00000000" w:rsidDel="00000000" w:rsidP="00000000" w:rsidRDefault="00000000" w:rsidRPr="00000000" w14:paraId="0000010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 semana ha estado dominada por la publicación del   │  [Insertar todos]     │</w:t>
      </w:r>
    </w:p>
    <w:p w:rsidR="00000000" w:rsidDel="00000000" w:rsidP="00000000" w:rsidRDefault="00000000" w:rsidRPr="00000000" w14:paraId="0000011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RD 342/2026 en el BOE del 28 de abril. La norma       │                        │</w:t>
      </w:r>
    </w:p>
    <w:p w:rsidR="00000000" w:rsidDel="00000000" w:rsidP="00000000" w:rsidRDefault="00000000" w:rsidRPr="00000000" w14:paraId="0000011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establece nuevos requisitos técnicos para conexión    │  PLANTILLAS           │</w:t>
      </w:r>
    </w:p>
    <w:p w:rsidR="00000000" w:rsidDel="00000000" w:rsidP="00000000" w:rsidRDefault="00000000" w:rsidRPr="00000000" w14:paraId="0000011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 red de transporte en instalaciones superiores a     │  ─────────────────   │</w:t>
      </w:r>
    </w:p>
    <w:p w:rsidR="00000000" w:rsidDel="00000000" w:rsidP="00000000" w:rsidRDefault="00000000" w:rsidRPr="00000000" w14:paraId="0000011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50 MW, con entrada en vigor el 28 de mayo.            │  Brief semanal       │</w:t>
      </w:r>
    </w:p>
    <w:p w:rsidR="00000000" w:rsidDel="00000000" w:rsidP="00000000" w:rsidRDefault="00000000" w:rsidRPr="00000000" w14:paraId="0000011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Memo de riesgo      │</w:t>
      </w:r>
    </w:p>
    <w:p w:rsidR="00000000" w:rsidDel="00000000" w:rsidP="00000000" w:rsidRDefault="00000000" w:rsidRPr="00000000" w14:paraId="000001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Índice Riesgo Iberdrola — semana 17] ←objeto vivo│  Ficha de actor      │</w:t>
      </w:r>
    </w:p>
    <w:p w:rsidR="00000000" w:rsidDel="00000000" w:rsidP="00000000" w:rsidRDefault="00000000" w:rsidRPr="00000000" w14:paraId="0000011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Análisis coalición  │</w:t>
      </w:r>
    </w:p>
    <w:p w:rsidR="00000000" w:rsidDel="00000000" w:rsidP="00000000" w:rsidRDefault="00000000" w:rsidRPr="00000000" w14:paraId="000001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índice de riesgo político ha alcanzado 74/100,     │  Informe de huella   │</w:t>
      </w:r>
    </w:p>
    <w:p w:rsidR="00000000" w:rsidDel="00000000" w:rsidP="00000000" w:rsidRDefault="00000000" w:rsidRPr="00000000" w14:paraId="0000011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nivel más alto desde febrero. El incremento de     │                        │</w:t>
      </w:r>
    </w:p>
    <w:p w:rsidR="00000000" w:rsidDel="00000000" w:rsidP="00000000" w:rsidRDefault="00000000" w:rsidRPr="00000000" w14:paraId="0000011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12 puntos en 48h es consecuencia directa de la        │  VERSIONES           │</w:t>
      </w:r>
    </w:p>
    <w:p w:rsidR="00000000" w:rsidDel="00000000" w:rsidP="00000000" w:rsidRDefault="00000000" w:rsidRPr="00000000" w14:paraId="0000011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publicación de la norma y de la narrativa mediática   │  ─────────────────   │</w:t>
      </w:r>
    </w:p>
    <w:p w:rsidR="00000000" w:rsidDel="00000000" w:rsidP="00000000" w:rsidRDefault="00000000" w:rsidRPr="00000000" w14:paraId="0000011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asociada (ver sección 3).                             │  v4  hace 23min  ●   │</w:t>
      </w:r>
    </w:p>
    <w:p w:rsidR="00000000" w:rsidDel="00000000" w:rsidP="00000000" w:rsidRDefault="00000000" w:rsidRPr="00000000" w14:paraId="0000011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v3  26/04 · Ana     │</w:t>
      </w:r>
    </w:p>
    <w:p w:rsidR="00000000" w:rsidDel="00000000" w:rsidP="00000000" w:rsidRDefault="00000000" w:rsidRPr="00000000" w14:paraId="0000011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SITUACIÓN LEGISLATIVA                                 │  v2  23/04 · Ana     │</w:t>
      </w:r>
    </w:p>
    <w:p w:rsidR="00000000" w:rsidDel="00000000" w:rsidP="00000000" w:rsidRDefault="00000000" w:rsidRPr="00000000" w14:paraId="0000011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v1  21/04 · Carlos  │</w:t>
      </w:r>
    </w:p>
    <w:p w:rsidR="00000000" w:rsidDel="00000000" w:rsidP="00000000" w:rsidRDefault="00000000" w:rsidRPr="00000000" w14:paraId="000001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RD 342/2026 — texto completo] ←objeto vivo        │  [Ver diff v3→v4]   │</w:t>
      </w:r>
    </w:p>
    <w:p w:rsidR="00000000" w:rsidDel="00000000" w:rsidP="00000000" w:rsidRDefault="00000000" w:rsidRPr="00000000" w14:paraId="0000012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2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 disposición transitoria 3ª establece que los       │  EXPORTAR            │</w:t>
      </w:r>
    </w:p>
    <w:p w:rsidR="00000000" w:rsidDel="00000000" w:rsidP="00000000" w:rsidRDefault="00000000" w:rsidRPr="00000000" w14:paraId="0000012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proyectos ya en tramitación tienen un período de      │  ─────────────────   │</w:t>
      </w:r>
    </w:p>
    <w:p w:rsidR="00000000" w:rsidDel="00000000" w:rsidP="00000000" w:rsidRDefault="00000000" w:rsidRPr="00000000" w14:paraId="0000012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adaptación de 90 días. Esto afecta directamente a    │  [ PDF con logo ]    │</w:t>
      </w:r>
    </w:p>
    <w:p w:rsidR="00000000" w:rsidDel="00000000" w:rsidP="00000000" w:rsidRDefault="00000000" w:rsidRPr="00000000" w14:paraId="0000012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los proyectos de Iberdrola en @|                      │  [ Word ]            │</w:t>
      </w:r>
    </w:p>
    <w:p w:rsidR="00000000" w:rsidDel="00000000" w:rsidP="00000000" w:rsidRDefault="00000000" w:rsidRPr="00000000" w14:paraId="0000012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 PowerPoint ]      │</w:t>
      </w:r>
    </w:p>
    <w:p w:rsidR="00000000" w:rsidDel="00000000" w:rsidP="00000000" w:rsidRDefault="00000000" w:rsidRPr="00000000" w14:paraId="0000012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cursor aquí, tecla @                     │  [ Modo presentación]│</w:t>
      </w:r>
    </w:p>
    <w:p w:rsidR="00000000" w:rsidDel="00000000" w:rsidP="00000000" w:rsidRDefault="00000000" w:rsidRPr="00000000" w14:paraId="0000012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abre la paleta                           │                        │</w:t>
      </w:r>
    </w:p>
    <w:p w:rsidR="00000000" w:rsidDel="00000000" w:rsidP="00000000" w:rsidRDefault="00000000" w:rsidRPr="00000000" w14:paraId="00000128">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bkxjvq6zl6vf" w:id="10"/>
      <w:bookmarkEnd w:id="10"/>
      <w:r w:rsidDel="00000000" w:rsidR="00000000" w:rsidRPr="00000000">
        <w:rPr>
          <w:b w:val="1"/>
          <w:bCs w:val="1"/>
          <w:sz w:val="34"/>
          <w:szCs w:val="34"/>
          <w:rtl w:val="0"/>
        </w:rPr>
        <w:t xml:space="preserve">La Paleta @ — El Núcleo del Draft Studio</w:t>
      </w:r>
    </w:p>
    <w:p w:rsidR="00000000" w:rsidDel="00000000" w:rsidP="00000000" w:rsidRDefault="00000000" w:rsidRPr="00000000" w14:paraId="0000012A">
      <w:pPr>
        <w:spacing w:after="240" w:before="240" w:lineRule="auto"/>
        <w:rPr/>
      </w:pPr>
      <w:r w:rsidDel="00000000" w:rsidR="00000000" w:rsidRPr="00000000">
        <w:rPr>
          <w:rtl w:val="0"/>
        </w:rPr>
        <w:t xml:space="preserve">Es el mecanismo que hace que el editor sea diferente de cualquier procesador de texto. Cuando el analista escribe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en el cuerpo del documento, aparece instantáneamente:</w:t>
      </w:r>
    </w:p>
    <w:p w:rsidR="00000000" w:rsidDel="00000000" w:rsidP="00000000" w:rsidRDefault="00000000" w:rsidRPr="00000000" w14:paraId="0000012B">
      <w:pPr>
        <w:rPr/>
      </w:pPr>
      <w:r w:rsidDel="00000000" w:rsidR="00000000" w:rsidRPr="00000000">
        <w:rPr>
          <w:rtl w:val="0"/>
        </w:rPr>
        <w:t xml:space="preserve">text</w:t>
      </w:r>
    </w:p>
    <w:p w:rsidR="00000000" w:rsidDel="00000000" w:rsidP="00000000" w:rsidRDefault="00000000" w:rsidRPr="00000000" w14:paraId="0000012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Buscar en sistema para Iberdrola...              ]</w:t>
      </w:r>
    </w:p>
    <w:p w:rsidR="00000000" w:rsidDel="00000000" w:rsidP="00000000" w:rsidRDefault="00000000" w:rsidRPr="00000000" w14:paraId="0000012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Resultados:</w:t>
      </w:r>
    </w:p>
    <w:p w:rsidR="00000000" w:rsidDel="00000000" w:rsidP="00000000" w:rsidRDefault="00000000" w:rsidRPr="00000000" w14:paraId="0000012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3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Índice Riesgo Iberdrola — semana 17       Hace 1h  [Insertar]</w:t>
      </w:r>
    </w:p>
    <w:p w:rsidR="00000000" w:rsidDel="00000000" w:rsidP="00000000" w:rsidRDefault="00000000" w:rsidRPr="00000000" w14:paraId="0000013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Nowcasting PP — 24 abril                          [Insertar]</w:t>
      </w:r>
    </w:p>
    <w:p w:rsidR="00000000" w:rsidDel="00000000" w:rsidP="00000000" w:rsidRDefault="00000000" w:rsidRPr="00000000" w14:paraId="0000013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RD 342/2026 · Texto completo BOE                  [Insertar]</w:t>
      </w:r>
    </w:p>
    <w:p w:rsidR="00000000" w:rsidDel="00000000" w:rsidP="00000000" w:rsidRDefault="00000000" w:rsidRPr="00000000" w14:paraId="000001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Proyecto Ley Energía — Art. 23-27                 [Insertar]</w:t>
      </w:r>
    </w:p>
    <w:p w:rsidR="00000000" w:rsidDel="00000000" w:rsidP="00000000" w:rsidRDefault="00000000" w:rsidRPr="00000000" w14:paraId="000001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Pedro Ruiz — MITECO · ficha completa              [Insertar]</w:t>
      </w:r>
    </w:p>
    <w:p w:rsidR="00000000" w:rsidDel="00000000" w:rsidP="00000000" w:rsidRDefault="00000000" w:rsidRPr="00000000" w14:paraId="000001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 Feijoo · declaraciones esta semana             [Insertar]</w:t>
      </w:r>
    </w:p>
    <w:p w:rsidR="00000000" w:rsidDel="00000000" w:rsidP="00000000" w:rsidRDefault="00000000" w:rsidRPr="00000000" w14:paraId="0000013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Narrativa "frena inversión" · 34 piezas           [Insertar]</w:t>
      </w:r>
    </w:p>
    <w:p w:rsidR="00000000" w:rsidDel="00000000" w:rsidP="00000000" w:rsidRDefault="00000000" w:rsidRPr="00000000" w14:paraId="000001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Alerta crítica RD 342 · 28/04                     [Insertar]</w:t>
      </w:r>
    </w:p>
    <w:p w:rsidR="00000000" w:rsidDel="00000000" w:rsidP="00000000" w:rsidRDefault="00000000" w:rsidRPr="00000000" w14:paraId="000001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Nota: "revisar posición CNMC" · 3 días            [Insertar]</w:t>
      </w:r>
    </w:p>
    <w:p w:rsidR="00000000" w:rsidDel="00000000" w:rsidP="00000000" w:rsidRDefault="00000000" w:rsidRPr="00000000" w14:paraId="0000013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3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Buscar más ]      [ Subir documento externo ]</w:t>
      </w:r>
    </w:p>
    <w:p w:rsidR="00000000" w:rsidDel="00000000" w:rsidP="00000000" w:rsidRDefault="00000000" w:rsidRPr="00000000" w14:paraId="0000013B">
      <w:pPr>
        <w:spacing w:after="240" w:before="240" w:lineRule="auto"/>
        <w:rPr/>
      </w:pPr>
      <w:r w:rsidDel="00000000" w:rsidR="00000000" w:rsidRPr="00000000">
        <w:rPr>
          <w:rtl w:val="0"/>
        </w:rPr>
        <w:t xml:space="preserve">Al insertar un objeto, entra en el documento como un </w:t>
      </w:r>
      <w:r w:rsidDel="00000000" w:rsidR="00000000" w:rsidRPr="00000000">
        <w:rPr>
          <w:b w:val="1"/>
          <w:bCs w:val="1"/>
          <w:rtl w:val="0"/>
        </w:rPr>
        <w:t xml:space="preserve">bloque enriquecido</w:t>
      </w:r>
      <w:r w:rsidDel="00000000" w:rsidR="00000000" w:rsidRPr="00000000">
        <w:rPr>
          <w:rtl w:val="0"/>
        </w:rPr>
        <w:t xml:space="preserve"> con fondo sutilmente diferente al texto normal, que muestra su contenido (gráfico, tabla, cita, fragmento legal) y un chip en la esquina superior derecha indicando que es un objeto vivo: </w:t>
      </w:r>
      <w:r w:rsidDel="00000000" w:rsidR="00000000" w:rsidRPr="00000000">
        <w:rPr>
          <w:i w:val="1"/>
          <w:iCs w:val="1"/>
          <w:rtl w:val="0"/>
        </w:rPr>
        <w:t xml:space="preserve">"Actualizado hace 1h · click para ver fuente"</w:t>
      </w:r>
      <w:r w:rsidDel="00000000" w:rsidR="00000000" w:rsidRPr="00000000">
        <w:rPr>
          <w:rtl w:val="0"/>
        </w:rPr>
        <w:t xml:space="preserve">.</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3rq7loprn1jk" w:id="11"/>
      <w:bookmarkEnd w:id="11"/>
      <w:r w:rsidDel="00000000" w:rsidR="00000000" w:rsidRPr="00000000">
        <w:rPr>
          <w:b w:val="1"/>
          <w:bCs w:val="1"/>
          <w:sz w:val="34"/>
          <w:szCs w:val="34"/>
          <w:rtl w:val="0"/>
        </w:rPr>
        <w:t xml:space="preserve">El Diff de Versiones</w:t>
      </w:r>
    </w:p>
    <w:p w:rsidR="00000000" w:rsidDel="00000000" w:rsidP="00000000" w:rsidRDefault="00000000" w:rsidRPr="00000000" w14:paraId="0000013D">
      <w:pPr>
        <w:spacing w:after="240" w:before="240" w:lineRule="auto"/>
        <w:rPr/>
      </w:pPr>
      <w:r w:rsidDel="00000000" w:rsidR="00000000" w:rsidRPr="00000000">
        <w:rPr>
          <w:rtl w:val="0"/>
        </w:rPr>
        <w:t xml:space="preserve">Al pulsar </w:t>
      </w:r>
      <w:r w:rsidDel="00000000" w:rsidR="00000000" w:rsidRPr="00000000">
        <w:rPr>
          <w:rFonts w:ascii="Arial Unicode MS" w:cs="Arial Unicode MS" w:eastAsia="Arial Unicode MS" w:hAnsi="Arial Unicode MS"/>
          <w:i w:val="1"/>
          <w:iCs w:val="1"/>
          <w:rtl w:val="0"/>
        </w:rPr>
        <w:t xml:space="preserve">"Ver diff v3→v4"</w:t>
      </w:r>
      <w:r w:rsidDel="00000000" w:rsidR="00000000" w:rsidRPr="00000000">
        <w:rPr>
          <w:rtl w:val="0"/>
        </w:rPr>
        <w:t xml:space="preserve"> en el panel lateral, el documento se muestra en modo comparación con el estándar visual de git: texto eliminado en rojo con tachado, texto añadido en verde. El nombre del autor y la fecha aparecen como tooltip al hovear sobre cualquier cambio. Para consultoras con varios analistas, el diff muestra también </w:t>
      </w:r>
      <w:r w:rsidDel="00000000" w:rsidR="00000000" w:rsidRPr="00000000">
        <w:rPr>
          <w:b w:val="1"/>
          <w:bCs w:val="1"/>
          <w:rtl w:val="0"/>
        </w:rPr>
        <w:t xml:space="preserve">quién escribió qué</w:t>
      </w:r>
      <w:r w:rsidDel="00000000" w:rsidR="00000000" w:rsidRPr="00000000">
        <w:rPr>
          <w:rtl w:val="0"/>
        </w:rPr>
        <w:t xml:space="preserve"> — cada bloque de texto tiene asociado su autor.</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iy0n6ig5uqy" w:id="12"/>
      <w:bookmarkEnd w:id="12"/>
      <w:r w:rsidDel="00000000" w:rsidR="00000000" w:rsidRPr="00000000">
        <w:rPr>
          <w:b w:val="1"/>
          <w:bCs w:val="1"/>
          <w:sz w:val="34"/>
          <w:szCs w:val="34"/>
          <w:rtl w:val="0"/>
        </w:rPr>
        <w:t xml:space="preserve">Modo Presentación</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Al activarlo, el Draft Studio reformatea el documento como una secuencia de slides: cada sección H2 se convierte en una slide, los objetos vivos se muestran en grande, el texto de cada slide se reduce a los puntos clave. La presentación se puede navegar con teclado (← →) y se proyecta directamente desde el navegador. El logo del cliente aparece en el pie de cada slide.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c48m0vnie4qw" w:id="13"/>
      <w:bookmarkEnd w:id="13"/>
      <w:r w:rsidDel="00000000" w:rsidR="00000000" w:rsidRPr="00000000">
        <w:rPr>
          <w:b w:val="1"/>
          <w:bCs w:val="1"/>
          <w:sz w:val="34"/>
          <w:szCs w:val="34"/>
          <w:rtl w:val="0"/>
        </w:rPr>
        <w:t xml:space="preserve">4. INTELLIGENCE NOTEBOOK</w:t>
      </w:r>
    </w:p>
    <w:p w:rsidR="00000000" w:rsidDel="00000000" w:rsidP="00000000" w:rsidRDefault="00000000" w:rsidRPr="00000000" w14:paraId="00000142">
      <w:pPr>
        <w:spacing w:after="240" w:before="240" w:lineRule="auto"/>
        <w:rPr/>
      </w:pPr>
      <w:r w:rsidDel="00000000" w:rsidR="00000000" w:rsidRPr="00000000">
        <w:rPr>
          <w:rtl w:val="0"/>
        </w:rPr>
        <w:t xml:space="preserve">El notebook se activa de dos formas: como herramienta dedicada desde el panel izquierdo, o como </w:t>
      </w:r>
      <w:r w:rsidDel="00000000" w:rsidR="00000000" w:rsidRPr="00000000">
        <w:rPr>
          <w:b w:val="1"/>
          <w:bCs w:val="1"/>
          <w:rtl w:val="0"/>
        </w:rPr>
        <w:t xml:space="preserve">capa superpuesta</w:t>
      </w:r>
      <w:r w:rsidDel="00000000" w:rsidR="00000000" w:rsidRPr="00000000">
        <w:rPr>
          <w:rtl w:val="0"/>
        </w:rPr>
        <w:t xml:space="preserve"> sobre cualquier otra pantalla del sistema mediante una tecla de acceso rápido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Modo capa superpuesta</w:t>
      </w:r>
      <w:r w:rsidDel="00000000" w:rsidR="00000000" w:rsidRPr="00000000">
        <w:rPr>
          <w:rtl w:val="0"/>
        </w:rPr>
        <w:t xml:space="preserve"> — el más frecuente. El analista está viendo el nowcasting del PP, ve un dato que le llama la atención, pulsa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Aparece un panel flotante en la esquina inferior derecha:</w:t>
      </w:r>
    </w:p>
    <w:p w:rsidR="00000000" w:rsidDel="00000000" w:rsidP="00000000" w:rsidRDefault="00000000" w:rsidRPr="00000000" w14:paraId="00000144">
      <w:pPr>
        <w:rPr/>
      </w:pPr>
      <w:r w:rsidDel="00000000" w:rsidR="00000000" w:rsidRPr="00000000">
        <w:rPr>
          <w:rtl w:val="0"/>
        </w:rPr>
        <w:t xml:space="preserve">text</w:t>
      </w:r>
    </w:p>
    <w:p w:rsidR="00000000" w:rsidDel="00000000" w:rsidP="00000000" w:rsidRDefault="00000000" w:rsidRPr="00000000" w14:paraId="0000014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4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NUEVA NOTA                        Cliente: PP Campaña │</w:t>
      </w:r>
    </w:p>
    <w:p w:rsidR="00000000" w:rsidDel="00000000" w:rsidP="00000000" w:rsidRDefault="00000000" w:rsidRPr="00000000" w14:paraId="0000014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Anclar a:  [ 📊 Nowcasting Metroscopia 24/04 ×  ]       │</w:t>
      </w:r>
    </w:p>
    <w:p w:rsidR="00000000" w:rsidDel="00000000" w:rsidP="00000000" w:rsidRDefault="00000000" w:rsidRPr="00000000" w14:paraId="0000014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4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4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La caída de 1.8pp en jóvenes 18-34 coincide con  │   │</w:t>
      </w:r>
    </w:p>
    <w:p w:rsidR="00000000" w:rsidDel="00000000" w:rsidP="00000000" w:rsidRDefault="00000000" w:rsidRPr="00000000" w14:paraId="0000014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el pico de la narrativa de vivienda. Revisar si   │   │</w:t>
      </w:r>
    </w:p>
    <w:p w:rsidR="00000000" w:rsidDel="00000000" w:rsidP="00000000" w:rsidRDefault="00000000" w:rsidRPr="00000000" w14:paraId="0000014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correlaciona con el tracker de Medios semana 16.  │   │</w:t>
      </w:r>
    </w:p>
    <w:p w:rsidR="00000000" w:rsidDel="00000000" w:rsidP="00000000" w:rsidRDefault="00000000" w:rsidRPr="00000000" w14:paraId="0000014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Hipótesis: Feijoo está perdiendo al votante joven │   │</w:t>
      </w:r>
    </w:p>
    <w:p w:rsidR="00000000" w:rsidDel="00000000" w:rsidP="00000000" w:rsidRDefault="00000000" w:rsidRPr="00000000" w14:paraId="0000014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por no tener mensaje propio sobre vivienda.       │   │</w:t>
      </w:r>
    </w:p>
    <w:p w:rsidR="00000000" w:rsidDel="00000000" w:rsidP="00000000" w:rsidRDefault="00000000" w:rsidRPr="00000000" w14:paraId="0000015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5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5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Visibilidad:  ◉ Privada  ○ Equipo  ○ Compartir           │</w:t>
      </w:r>
    </w:p>
    <w:p w:rsidR="00000000" w:rsidDel="00000000" w:rsidP="00000000" w:rsidRDefault="00000000" w:rsidRPr="00000000" w14:paraId="0000015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Hipótesis:    ○ No  ◉ Sí — título: [ Feijoo + vivienda ] │</w:t>
      </w:r>
    </w:p>
    <w:p w:rsidR="00000000" w:rsidDel="00000000" w:rsidP="00000000" w:rsidRDefault="00000000" w:rsidRPr="00000000" w14:paraId="0000015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Tags:         [jóvenes ×] [vivienda ×] [PP ×] [+ ]      │</w:t>
      </w:r>
    </w:p>
    <w:p w:rsidR="00000000" w:rsidDel="00000000" w:rsidP="00000000" w:rsidRDefault="00000000" w:rsidRPr="00000000" w14:paraId="0000015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5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GUARDAR ]          [ GUARDAR Y ABRIR EN NOTEBOOK ]     │</w:t>
      </w:r>
    </w:p>
    <w:p w:rsidR="00000000" w:rsidDel="00000000" w:rsidP="00000000" w:rsidRDefault="00000000" w:rsidRPr="00000000" w14:paraId="00000157">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La nota queda </w:t>
      </w:r>
      <w:r w:rsidDel="00000000" w:rsidR="00000000" w:rsidRPr="00000000">
        <w:rPr>
          <w:b w:val="1"/>
          <w:bCs w:val="1"/>
          <w:rtl w:val="0"/>
        </w:rPr>
        <w:t xml:space="preserve">anclada al objeto exacto</w:t>
      </w:r>
      <w:r w:rsidDel="00000000" w:rsidR="00000000" w:rsidRPr="00000000">
        <w:rPr>
          <w:rtl w:val="0"/>
        </w:rPr>
        <w:t xml:space="preserve"> del sistema sobre el que se creó. Cuando el analista vuelve al nowcasting días después, ve un chip de color en el dato que tiene nota: click en el chip abre la nota directamente.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Modo herramienta dedicada</w:t>
      </w:r>
      <w:r w:rsidDel="00000000" w:rsidR="00000000" w:rsidRPr="00000000">
        <w:rPr>
          <w:rtl w:val="0"/>
        </w:rPr>
        <w:t xml:space="preserve"> — vista completa del notebook del analista. Tiene dos paneles:</w:t>
      </w:r>
    </w:p>
    <w:p w:rsidR="00000000" w:rsidDel="00000000" w:rsidP="00000000" w:rsidRDefault="00000000" w:rsidRPr="00000000" w14:paraId="0000015A">
      <w:pPr>
        <w:rPr/>
      </w:pPr>
      <w:r w:rsidDel="00000000" w:rsidR="00000000" w:rsidRPr="00000000">
        <w:rPr>
          <w:rtl w:val="0"/>
        </w:rPr>
        <w:t xml:space="preserve">text</w:t>
      </w:r>
    </w:p>
    <w:p w:rsidR="00000000" w:rsidDel="00000000" w:rsidP="00000000" w:rsidRDefault="00000000" w:rsidRPr="00000000" w14:paraId="0000015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INTELLIGENCE NOTEBOOK — Ana García             [ Nueva nota ]  [ Buscar ] │</w:t>
      </w:r>
    </w:p>
    <w:p w:rsidR="00000000" w:rsidDel="00000000" w:rsidP="00000000" w:rsidRDefault="00000000" w:rsidRPr="00000000" w14:paraId="0000015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5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BUSCAR Y FILTRAR            │                                                  │</w:t>
      </w:r>
    </w:p>
    <w:p w:rsidR="00000000" w:rsidDel="00000000" w:rsidP="00000000" w:rsidRDefault="00000000" w:rsidRPr="00000000" w14:paraId="0000015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NOTA — 26/04 · PP Campaña                      │</w:t>
      </w:r>
    </w:p>
    <w:p w:rsidR="00000000" w:rsidDel="00000000" w:rsidP="00000000" w:rsidRDefault="00000000" w:rsidRPr="00000000" w14:paraId="0000016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Buscar...         ]   │  📊 Anclada a: Nowcasting Metroscopia 24/04      │</w:t>
      </w:r>
    </w:p>
    <w:p w:rsidR="00000000" w:rsidDel="00000000" w:rsidP="00000000" w:rsidRDefault="00000000" w:rsidRPr="00000000" w14:paraId="0000016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6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Cliente: [ PP Campaña ▾ ]  │  "La caída de 1.8pp en jóvenes 18-34 coincide  │</w:t>
      </w:r>
    </w:p>
    <w:p w:rsidR="00000000" w:rsidDel="00000000" w:rsidP="00000000" w:rsidRDefault="00000000" w:rsidRPr="00000000" w14:paraId="0000016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Período: [ Todo ▾ ]        │  con el pico de la narrativa de vivienda.        │</w:t>
      </w:r>
    </w:p>
    <w:p w:rsidR="00000000" w:rsidDel="00000000" w:rsidP="00000000" w:rsidRDefault="00000000" w:rsidRPr="00000000" w14:paraId="0000016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Tipo:    [ Todas ▾ ]       │  Revisar si correlaciona con el tracker de       │</w:t>
      </w:r>
    </w:p>
    <w:p w:rsidR="00000000" w:rsidDel="00000000" w:rsidP="00000000" w:rsidRDefault="00000000" w:rsidRPr="00000000" w14:paraId="0000016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Tags:    [ Todos ▾ ]       │  Medios semana 16. Hipótesis: Feijoo está        │</w:t>
      </w:r>
    </w:p>
    <w:p w:rsidR="00000000" w:rsidDel="00000000" w:rsidP="00000000" w:rsidRDefault="00000000" w:rsidRPr="00000000" w14:paraId="0000016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perdiendo al votante joven por no tener         │</w:t>
      </w:r>
    </w:p>
    <w:p w:rsidR="00000000" w:rsidDel="00000000" w:rsidP="00000000" w:rsidRDefault="00000000" w:rsidRPr="00000000" w14:paraId="0000016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TODAS MIS NOTAS ────   │  mensaje propio sobre vivienda."                 │</w:t>
      </w:r>
    </w:p>
    <w:p w:rsidR="00000000" w:rsidDel="00000000" w:rsidP="00000000" w:rsidRDefault="00000000" w:rsidRPr="00000000" w14:paraId="0000016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26/04  PP Campaña     🎯   │  Tags: [jóvenes] [vivienda] [PP]                 │</w:t>
      </w:r>
    </w:p>
    <w:p w:rsidR="00000000" w:rsidDel="00000000" w:rsidP="00000000" w:rsidRDefault="00000000" w:rsidRPr="00000000" w14:paraId="0000016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Feijoo + vivienda          │  Hipótesis: ✅ Sí                                │</w:t>
      </w:r>
    </w:p>
    <w:p w:rsidR="00000000" w:rsidDel="00000000" w:rsidP="00000000" w:rsidRDefault="00000000" w:rsidRPr="00000000" w14:paraId="0000016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Anclada a nowcasting     │                                                  │</w:t>
      </w:r>
    </w:p>
    <w:p w:rsidR="00000000" w:rsidDel="00000000" w:rsidP="00000000" w:rsidRDefault="00000000" w:rsidRPr="00000000" w14:paraId="0000016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EVIDENCIAS VINCULADAS                           │</w:t>
      </w:r>
    </w:p>
    <w:p w:rsidR="00000000" w:rsidDel="00000000" w:rsidP="00000000" w:rsidRDefault="00000000" w:rsidRPr="00000000" w14:paraId="0000016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24/04  Iberdrola      📌   │  ─────────────────────────────────────────────   │</w:t>
      </w:r>
    </w:p>
    <w:p w:rsidR="00000000" w:rsidDel="00000000" w:rsidP="00000000" w:rsidRDefault="00000000" w:rsidRPr="00000000" w14:paraId="000001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CNMC podría intervenir     │  📊 Nowcasting Metroscopia 24/04 (ancla)         │</w:t>
      </w:r>
    </w:p>
    <w:p w:rsidR="00000000" w:rsidDel="00000000" w:rsidP="00000000" w:rsidRDefault="00000000" w:rsidRPr="00000000" w14:paraId="000001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Anclada a alerta CNMC    │  📰 Narrativa "vivienda inasequible" semana 16   │</w:t>
      </w:r>
    </w:p>
    <w:p w:rsidR="00000000" w:rsidDel="00000000" w:rsidP="00000000" w:rsidRDefault="00000000" w:rsidRPr="00000000" w14:paraId="000001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Alerta: PP sin posición vivienda 22/04      │</w:t>
      </w:r>
    </w:p>
    <w:p w:rsidR="00000000" w:rsidDel="00000000" w:rsidP="00000000" w:rsidRDefault="00000000" w:rsidRPr="00000000" w14:paraId="0000017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21/04  PP Campaña     📌   │                                                  │</w:t>
      </w:r>
    </w:p>
    <w:p w:rsidR="00000000" w:rsidDel="00000000" w:rsidP="00000000" w:rsidRDefault="00000000" w:rsidRPr="00000000" w14:paraId="0000017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Tensión interna sobre      │  [ + Añadir evidencia ]                          │</w:t>
      </w:r>
    </w:p>
    <w:p w:rsidR="00000000" w:rsidDel="00000000" w:rsidP="00000000" w:rsidRDefault="00000000" w:rsidRPr="00000000" w14:paraId="0000017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portavoz vivienda          │                                                  │</w:t>
      </w:r>
    </w:p>
    <w:p w:rsidR="00000000" w:rsidDel="00000000" w:rsidP="00000000" w:rsidRDefault="00000000" w:rsidRPr="00000000" w14:paraId="0000017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Nota libre               │  HIPÓTESIS RELACIONADAS                          │</w:t>
      </w:r>
    </w:p>
    <w:p w:rsidR="00000000" w:rsidDel="00000000" w:rsidP="00000000" w:rsidRDefault="00000000" w:rsidRPr="00000000" w14:paraId="0000017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7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18/04  Iberdrola      🎯   │  🎯 "Narrativa vivienda cala en base PP"         │</w:t>
      </w:r>
    </w:p>
    <w:p w:rsidR="00000000" w:rsidDel="00000000" w:rsidP="00000000" w:rsidRDefault="00000000" w:rsidRPr="00000000" w14:paraId="0000017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Regulación acceso red      │     Evidencias: 4 a favor / 1 en contra          │</w:t>
      </w:r>
    </w:p>
    <w:p w:rsidR="00000000" w:rsidDel="00000000" w:rsidP="00000000" w:rsidRDefault="00000000" w:rsidRPr="00000000" w14:paraId="0000017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puede frenar proyectos     │     [Ver en Canvas]                              │</w:t>
      </w:r>
    </w:p>
    <w:p w:rsidR="00000000" w:rsidDel="00000000" w:rsidP="00000000" w:rsidRDefault="00000000" w:rsidRPr="00000000" w14:paraId="0000017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Anclada a RD borradores  │                                                  │</w:t>
      </w:r>
    </w:p>
    <w:p w:rsidR="00000000" w:rsidDel="00000000" w:rsidP="00000000" w:rsidRDefault="00000000" w:rsidRPr="00000000" w14:paraId="0000017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Editar nota ]  [ Eliminar ]  [ Compartir ]   │</w:t>
      </w:r>
    </w:p>
    <w:p w:rsidR="00000000" w:rsidDel="00000000" w:rsidP="00000000" w:rsidRDefault="00000000" w:rsidRPr="00000000" w14:paraId="0000017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34 notas más]         │                                                  │</w:t>
      </w:r>
    </w:p>
    <w:p w:rsidR="00000000" w:rsidDel="00000000" w:rsidP="00000000" w:rsidRDefault="00000000" w:rsidRPr="00000000" w14:paraId="0000017D">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La búsqueda semántica</w:t>
      </w:r>
      <w:r w:rsidDel="00000000" w:rsidR="00000000" w:rsidRPr="00000000">
        <w:rPr>
          <w:rtl w:val="0"/>
        </w:rPr>
        <w:t xml:space="preserve"> es el diferenciador real. El analista escribe en el buscador:</w:t>
      </w:r>
    </w:p>
    <w:p w:rsidR="00000000" w:rsidDel="00000000" w:rsidP="00000000" w:rsidRDefault="00000000" w:rsidRPr="00000000" w14:paraId="0000017F">
      <w:pPr>
        <w:rPr/>
      </w:pPr>
      <w:r w:rsidDel="00000000" w:rsidR="00000000" w:rsidRPr="00000000">
        <w:rPr>
          <w:rtl w:val="0"/>
        </w:rPr>
        <w:t xml:space="preserve">text</w:t>
      </w:r>
    </w:p>
    <w:p w:rsidR="00000000" w:rsidDel="00000000" w:rsidP="00000000" w:rsidRDefault="00000000" w:rsidRPr="00000000" w14:paraId="0000018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todas mis notas sobre Junts y vivienda ]</w:t>
      </w:r>
    </w:p>
    <w:p w:rsidR="00000000" w:rsidDel="00000000" w:rsidP="00000000" w:rsidRDefault="00000000" w:rsidRPr="00000000" w14:paraId="00000181">
      <w:pPr>
        <w:spacing w:after="240" w:before="240" w:lineRule="auto"/>
        <w:rPr/>
      </w:pPr>
      <w:r w:rsidDel="00000000" w:rsidR="00000000" w:rsidRPr="00000000">
        <w:rPr>
          <w:rtl w:val="0"/>
        </w:rPr>
        <w:t xml:space="preserve">pgvector busca por similitud semántica sobre todos los embeddings de las notas — no por palabras clave exactas. Devuelve las notas cuyo contenido es semánticamente relevante aunque no mencionen exactamente "Junts" o "vivienda". La búsqueda funciona también sobre las anclas: </w:t>
      </w:r>
      <w:r w:rsidDel="00000000" w:rsidR="00000000" w:rsidRPr="00000000">
        <w:rPr>
          <w:i w:val="1"/>
          <w:iCs w:val="1"/>
          <w:rtl w:val="0"/>
        </w:rPr>
        <w:t xml:space="preserve">"notas sobre datos que cayeron más del 2%"</w:t>
      </w:r>
      <w:r w:rsidDel="00000000" w:rsidR="00000000" w:rsidRPr="00000000">
        <w:rPr>
          <w:rtl w:val="0"/>
        </w:rPr>
        <w:t xml:space="preserve"> devuelve todas las notas ancladas a datos de encuestas con caídas significativas.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k4isy14r8stt" w:id="14"/>
      <w:bookmarkEnd w:id="14"/>
      <w:r w:rsidDel="00000000" w:rsidR="00000000" w:rsidRPr="00000000">
        <w:rPr>
          <w:b w:val="1"/>
          <w:bCs w:val="1"/>
          <w:sz w:val="34"/>
          <w:szCs w:val="34"/>
          <w:rtl w:val="0"/>
        </w:rPr>
        <w:t xml:space="preserve">5. POLITICAL CALENDAR + EVENT TRACKER</w:t>
      </w:r>
    </w:p>
    <w:p w:rsidR="00000000" w:rsidDel="00000000" w:rsidP="00000000" w:rsidRDefault="00000000" w:rsidRPr="00000000" w14:paraId="00000184">
      <w:pPr>
        <w:spacing w:after="240" w:before="240" w:lineRule="auto"/>
        <w:rPr/>
      </w:pPr>
      <w:r w:rsidDel="00000000" w:rsidR="00000000" w:rsidRPr="00000000">
        <w:rPr>
          <w:rtl w:val="0"/>
        </w:rPr>
        <w:t xml:space="preserve">El calendario es la única herramienta del workspace que se presenta en formato de </w:t>
      </w:r>
      <w:r w:rsidDel="00000000" w:rsidR="00000000" w:rsidRPr="00000000">
        <w:rPr>
          <w:b w:val="1"/>
          <w:bCs w:val="1"/>
          <w:rtl w:val="0"/>
        </w:rPr>
        <w:t xml:space="preserve">cuadrícula de meses</w:t>
      </w:r>
      <w:r w:rsidDel="00000000" w:rsidR="00000000" w:rsidRPr="00000000">
        <w:rPr>
          <w:rtl w:val="0"/>
        </w:rPr>
        <w:t xml:space="preserve"> por defecto, no en formato de lista.</w:t>
      </w:r>
    </w:p>
    <w:p w:rsidR="00000000" w:rsidDel="00000000" w:rsidP="00000000" w:rsidRDefault="00000000" w:rsidRPr="00000000" w14:paraId="00000185">
      <w:pPr>
        <w:rPr/>
      </w:pPr>
      <w:r w:rsidDel="00000000" w:rsidR="00000000" w:rsidRPr="00000000">
        <w:rPr>
          <w:rtl w:val="0"/>
        </w:rPr>
        <w:t xml:space="preserve">text</w:t>
      </w:r>
    </w:p>
    <w:p w:rsidR="00000000" w:rsidDel="00000000" w:rsidP="00000000" w:rsidRDefault="00000000" w:rsidRPr="00000000" w14:paraId="0000018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POLITICAL CALENDAR                          Cliente: TODOS  ◉  Iberdrola ○  │</w:t>
      </w:r>
    </w:p>
    <w:p w:rsidR="00000000" w:rsidDel="00000000" w:rsidP="00000000" w:rsidRDefault="00000000" w:rsidRPr="00000000" w14:paraId="0000018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8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ABRIL 2026                                    MAYO 2026               │</w:t>
      </w:r>
    </w:p>
    <w:p w:rsidR="00000000" w:rsidDel="00000000" w:rsidP="00000000" w:rsidRDefault="00000000" w:rsidRPr="00000000" w14:paraId="0000018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8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   M   X   J   V   S   D                  L   M   X   J   V   S   D          │</w:t>
      </w:r>
    </w:p>
    <w:p w:rsidR="00000000" w:rsidDel="00000000" w:rsidP="00000000" w:rsidRDefault="00000000" w:rsidRPr="00000000" w14:paraId="0000018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1   2   3   4                               1   2   3          │</w:t>
      </w:r>
    </w:p>
    <w:p w:rsidR="00000000" w:rsidDel="00000000" w:rsidP="00000000" w:rsidRDefault="00000000" w:rsidRPr="00000000" w14:paraId="0000018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6   7   8   9  10  11  12               4   5   6   7   8   9  10             │</w:t>
      </w:r>
    </w:p>
    <w:p w:rsidR="00000000" w:rsidDel="00000000" w:rsidP="00000000" w:rsidRDefault="00000000" w:rsidRPr="00000000" w14:paraId="000001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w:t>
      </w:r>
    </w:p>
    <w:p w:rsidR="00000000" w:rsidDel="00000000" w:rsidP="00000000" w:rsidRDefault="00000000" w:rsidRPr="00000000" w14:paraId="0000018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13  14  15  16  17  18  19              11  12  13  14  15  16  17             │</w:t>
      </w:r>
    </w:p>
    <w:p w:rsidR="00000000" w:rsidDel="00000000" w:rsidP="00000000" w:rsidRDefault="00000000" w:rsidRPr="00000000" w14:paraId="000001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w:t>
      </w:r>
    </w:p>
    <w:p w:rsidR="00000000" w:rsidDel="00000000" w:rsidP="00000000" w:rsidRDefault="00000000" w:rsidRPr="00000000" w14:paraId="0000019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20  21  22  23  24  25  26              18  19  20  21  22  23  24             │</w:t>
      </w:r>
    </w:p>
    <w:p w:rsidR="00000000" w:rsidDel="00000000" w:rsidP="00000000" w:rsidRDefault="00000000" w:rsidRPr="00000000" w14:paraId="000001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                              │</w:t>
      </w:r>
    </w:p>
    <w:p w:rsidR="00000000" w:rsidDel="00000000" w:rsidP="00000000" w:rsidRDefault="00000000" w:rsidRPr="00000000" w14:paraId="0000019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27 [28] 29  30                          25  26  27  28  29  30  31             │</w:t>
      </w:r>
    </w:p>
    <w:p w:rsidR="00000000" w:rsidDel="00000000" w:rsidP="00000000" w:rsidRDefault="00000000" w:rsidRPr="00000000" w14:paraId="000001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                              │</w:t>
      </w:r>
    </w:p>
    <w:p w:rsidR="00000000" w:rsidDel="00000000" w:rsidP="00000000" w:rsidRDefault="00000000" w:rsidRPr="00000000" w14:paraId="0000019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9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HOY — 28 ABRIL 2026                                                            │</w:t>
      </w:r>
    </w:p>
    <w:p w:rsidR="00000000" w:rsidDel="00000000" w:rsidP="00000000" w:rsidRDefault="00000000" w:rsidRPr="00000000" w14:paraId="0000019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9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BOE: RD 342/2026 publicado — acceso a red &gt;50MW (afecta Iberdrola)          │</w:t>
      </w:r>
    </w:p>
    <w:p w:rsidR="00000000" w:rsidDel="00000000" w:rsidP="00000000" w:rsidRDefault="00000000" w:rsidRPr="00000000" w14:paraId="0000019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Mañana 29 ABR: Reunión cliente Iberdrola 10h · "revisión estrategia RD"    │</w:t>
      </w:r>
    </w:p>
    <w:p w:rsidR="00000000" w:rsidDel="00000000" w:rsidP="00000000" w:rsidRDefault="00000000" w:rsidRPr="00000000" w14:paraId="0000019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Pleno Congreso — Comisión Energía · posible pregunta oral sobre RD         │</w:t>
      </w:r>
    </w:p>
    <w:p w:rsidR="00000000" w:rsidDel="00000000" w:rsidP="00000000" w:rsidRDefault="00000000" w:rsidRPr="00000000" w14:paraId="0000019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9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9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PRÓXIMAS FECHAS CLAVE                                                          │</w:t>
      </w:r>
    </w:p>
    <w:p w:rsidR="00000000" w:rsidDel="00000000" w:rsidP="00000000" w:rsidRDefault="00000000" w:rsidRPr="00000000" w14:paraId="0000019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9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A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05 MAY  🔴  Pleno Congreso · 14 preguntas orales en cartera Energía           │</w:t>
      </w:r>
    </w:p>
    <w:p w:rsidR="00000000" w:rsidDel="00000000" w:rsidP="00000000" w:rsidRDefault="00000000" w:rsidRPr="00000000" w14:paraId="000001A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Countdown: 7 días · [Ver preguntas previstas]                      │</w:t>
      </w:r>
    </w:p>
    <w:p w:rsidR="00000000" w:rsidDel="00000000" w:rsidP="00000000" w:rsidRDefault="00000000" w:rsidRPr="00000000" w14:paraId="000001A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A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15 MAY  🔴  FECHA LÍMITE: adaptación RD 342 para proyectos en tramitación    │</w:t>
      </w:r>
    </w:p>
    <w:p w:rsidR="00000000" w:rsidDel="00000000" w:rsidP="00000000" w:rsidRDefault="00000000" w:rsidRPr="00000000" w14:paraId="000001A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Countdown: 17 días · [Añadir al brief] [Crear tarea]              │</w:t>
      </w:r>
    </w:p>
    <w:p w:rsidR="00000000" w:rsidDel="00000000" w:rsidP="00000000" w:rsidRDefault="00000000" w:rsidRPr="00000000" w14:paraId="000001A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22 MAY  🟠  Publicación CIS Mayo · encuesta mensual principal                 │</w:t>
      </w:r>
    </w:p>
    <w:p w:rsidR="00000000" w:rsidDel="00000000" w:rsidP="00000000" w:rsidRDefault="00000000" w:rsidRPr="00000000" w14:paraId="000001A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Countdown: 24 días · [Configurar alerta automática]               │</w:t>
      </w:r>
    </w:p>
    <w:p w:rsidR="00000000" w:rsidDel="00000000" w:rsidP="00000000" w:rsidRDefault="00000000" w:rsidRPr="00000000" w14:paraId="000001A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A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02 JUN  🟡  Reunión Consejo de la UE — dosier mercado eléctrico               │</w:t>
      </w:r>
    </w:p>
    <w:p w:rsidR="00000000" w:rsidDel="00000000" w:rsidP="00000000" w:rsidRDefault="00000000" w:rsidRPr="00000000" w14:paraId="000001A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Countdown: 35 días · [Ver posición España] [Añadir a watchlist]   │</w:t>
      </w:r>
    </w:p>
    <w:p w:rsidR="00000000" w:rsidDel="00000000" w:rsidP="00000000" w:rsidRDefault="00000000" w:rsidRPr="00000000" w14:paraId="000001A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15 JUN  🟡  Presentación previsional PGE 2027                                 │</w:t>
      </w:r>
    </w:p>
    <w:p w:rsidR="00000000" w:rsidDel="00000000" w:rsidP="00000000" w:rsidRDefault="00000000" w:rsidRPr="00000000" w14:paraId="000001A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Countdown: 48 días · [Ver en Legislativo]                         │</w:t>
      </w:r>
    </w:p>
    <w:p w:rsidR="00000000" w:rsidDel="00000000" w:rsidP="00000000" w:rsidRDefault="00000000" w:rsidRPr="00000000" w14:paraId="000001A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A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todos los 47 eventos del semestre]                           [+ Evento]  │</w:t>
      </w:r>
    </w:p>
    <w:p w:rsidR="00000000" w:rsidDel="00000000" w:rsidP="00000000" w:rsidRDefault="00000000" w:rsidRPr="00000000" w14:paraId="000001B0">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Los eventos del calendario tienen </w:t>
      </w:r>
      <w:r w:rsidDel="00000000" w:rsidR="00000000" w:rsidRPr="00000000">
        <w:rPr>
          <w:b w:val="1"/>
          <w:bCs w:val="1"/>
          <w:rtl w:val="0"/>
        </w:rPr>
        <w:t xml:space="preserve">tres orígenes</w:t>
      </w:r>
      <w:r w:rsidDel="00000000" w:rsidR="00000000" w:rsidRPr="00000000">
        <w:rPr>
          <w:rtl w:val="0"/>
        </w:rPr>
        <w:t xml:space="preserve"> perfectamente diferenciados visualmente:</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Eventos pre-cargados del sistema</w:t>
      </w:r>
      <w:r w:rsidDel="00000000" w:rsidR="00000000" w:rsidRPr="00000000">
        <w:rPr>
          <w:rtl w:val="0"/>
        </w:rPr>
        <w:t xml:space="preserve"> — color base gris con icono del módulo de origen. El sistema carga automáticamente: plenos del Congreso y Senado, publicaciones del CIS, cumbres europeas y OTAN agendadas, elecciones con countdown, fechas de entrada en vigor de normativas detectadas en el Monitor Legislativo. Ningún analista tiene que añadir estos eventos manualmente.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Eventos del cliente o sectoriales</w:t>
      </w:r>
      <w:r w:rsidDel="00000000" w:rsidR="00000000" w:rsidRPr="00000000">
        <w:rPr>
          <w:rtl w:val="0"/>
        </w:rPr>
        <w:t xml:space="preserve"> — color naranja. Generados automáticamente cuando el Monitor Legislativo detecta un plazo legal relevante para el cliente (como el 15 de mayo del RD 342), o cuando el sistema de alertas identifica una fecha de votación inminente en un dosier del cliente.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Eventos propios del analista</w:t>
      </w:r>
      <w:r w:rsidDel="00000000" w:rsidR="00000000" w:rsidRPr="00000000">
        <w:rPr>
          <w:rtl w:val="0"/>
        </w:rPr>
        <w:t xml:space="preserve"> — color verde. Reuniones con cliente, entregas de informes, recordatorios. El analista los añade con </w:t>
      </w:r>
      <w:r w:rsidDel="00000000" w:rsidR="00000000" w:rsidRPr="00000000">
        <w:rPr>
          <w:rFonts w:ascii="Roboto Mono" w:cs="Roboto Mono" w:eastAsia="Roboto Mono" w:hAnsi="Roboto Mono"/>
          <w:color w:val="188038"/>
          <w:rtl w:val="0"/>
        </w:rPr>
        <w:t xml:space="preserve">+ Evento</w:t>
      </w:r>
      <w:r w:rsidDel="00000000" w:rsidR="00000000" w:rsidRPr="00000000">
        <w:rPr>
          <w:rtl w:val="0"/>
        </w:rPr>
        <w:t xml:space="preserve"> y puede vincularlos a un cliente y a un objeto del sistema.</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ygb3sirprapx" w:id="15"/>
      <w:bookmarkEnd w:id="15"/>
      <w:r w:rsidDel="00000000" w:rsidR="00000000" w:rsidRPr="00000000">
        <w:rPr>
          <w:b w:val="1"/>
          <w:bCs w:val="1"/>
          <w:sz w:val="34"/>
          <w:szCs w:val="34"/>
          <w:rtl w:val="0"/>
        </w:rPr>
        <w:t xml:space="preserve">6. WATCHLISTS Y SAVED SEARCHES</w:t>
      </w:r>
    </w:p>
    <w:p w:rsidR="00000000" w:rsidDel="00000000" w:rsidP="00000000" w:rsidRDefault="00000000" w:rsidRPr="00000000" w14:paraId="000001B7">
      <w:pPr>
        <w:rPr/>
      </w:pPr>
      <w:r w:rsidDel="00000000" w:rsidR="00000000" w:rsidRPr="00000000">
        <w:rPr>
          <w:rtl w:val="0"/>
        </w:rPr>
        <w:t xml:space="preserve">text</w:t>
      </w:r>
    </w:p>
    <w:p w:rsidR="00000000" w:rsidDel="00000000" w:rsidP="00000000" w:rsidRDefault="00000000" w:rsidRPr="00000000" w14:paraId="000001B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WATCHLISTS &amp; SAVED SEARCHES          [ Nueva watchlist ]  [ Nueva búsqueda ]│</w:t>
      </w:r>
    </w:p>
    <w:p w:rsidR="00000000" w:rsidDel="00000000" w:rsidP="00000000" w:rsidRDefault="00000000" w:rsidRPr="00000000" w14:paraId="000001B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B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B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MIS WATCHLISTS        │  WATCHLIST: "Energía nuclear en Congreso"             │</w:t>
      </w:r>
    </w:p>
    <w:p w:rsidR="00000000" w:rsidDel="00000000" w:rsidP="00000000" w:rsidRDefault="00000000" w:rsidRPr="00000000" w14:paraId="000001B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   │</w:t>
      </w:r>
    </w:p>
    <w:p w:rsidR="00000000" w:rsidDel="00000000" w:rsidP="00000000" w:rsidRDefault="00000000" w:rsidRPr="00000000" w14:paraId="000001B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B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Energía nuclear       │  Tipo: Búsqueda semántica persistente                 │</w:t>
      </w:r>
    </w:p>
    <w:p w:rsidR="00000000" w:rsidDel="00000000" w:rsidP="00000000" w:rsidRDefault="00000000" w:rsidRPr="00000000" w14:paraId="000001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 Congreso    (3) 🟢 │  Consulta: "actividad legislativa sobre energía        │</w:t>
      </w:r>
    </w:p>
    <w:p w:rsidR="00000000" w:rsidDel="00000000" w:rsidP="00000000" w:rsidRDefault="00000000" w:rsidRPr="00000000" w14:paraId="000001C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nuclear en los últimos 7 días"                       │</w:t>
      </w:r>
    </w:p>
    <w:p w:rsidR="00000000" w:rsidDel="00000000" w:rsidP="00000000" w:rsidRDefault="00000000" w:rsidRPr="00000000" w14:paraId="000001C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Junts — vivienda (1) 🟡│  Fuentes: BOE + Congreso + Senado + RRSS políticos   │</w:t>
      </w:r>
    </w:p>
    <w:p w:rsidR="00000000" w:rsidDel="00000000" w:rsidP="00000000" w:rsidRDefault="00000000" w:rsidRPr="00000000" w14:paraId="000001C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Actualización: automática · cada hora                │</w:t>
      </w:r>
    </w:p>
    <w:p w:rsidR="00000000" w:rsidDel="00000000" w:rsidP="00000000" w:rsidRDefault="00000000" w:rsidRPr="00000000" w14:paraId="000001C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PP portavoces   (0) ⚫ │  Alertas: 🟠 si &gt;1 nuevo item · 🔴 si votación &lt;48h  │</w:t>
      </w:r>
    </w:p>
    <w:p w:rsidR="00000000" w:rsidDel="00000000" w:rsidP="00000000" w:rsidRDefault="00000000" w:rsidRPr="00000000" w14:paraId="000001C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energía               │                                                        │</w:t>
      </w:r>
    </w:p>
    <w:p w:rsidR="00000000" w:rsidDel="00000000" w:rsidP="00000000" w:rsidRDefault="00000000" w:rsidRPr="00000000" w14:paraId="000001C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ITEMS NUEVOS (3)                                     │</w:t>
      </w:r>
    </w:p>
    <w:p w:rsidR="00000000" w:rsidDel="00000000" w:rsidP="00000000" w:rsidRDefault="00000000" w:rsidRPr="00000000" w14:paraId="000001C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Iberdrola en          │  ─────────────────────────────────────────────────    │</w:t>
      </w:r>
    </w:p>
    <w:p w:rsidR="00000000" w:rsidDel="00000000" w:rsidP="00000000" w:rsidRDefault="00000000" w:rsidRPr="00000000" w14:paraId="000001C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medios         (5) 🔴 │                                                        │</w:t>
      </w:r>
    </w:p>
    <w:p w:rsidR="00000000" w:rsidDel="00000000" w:rsidP="00000000" w:rsidRDefault="00000000" w:rsidRPr="00000000" w14:paraId="000001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28/04 · Proposición no de ley (Vox) sobre         │</w:t>
      </w:r>
    </w:p>
    <w:p w:rsidR="00000000" w:rsidDel="00000000" w:rsidP="00000000" w:rsidRDefault="00000000" w:rsidRPr="00000000" w14:paraId="000001C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CNMC resoluciones(0) ⚫│        moratoria nuclear · pendiente calificación     │</w:t>
      </w:r>
    </w:p>
    <w:p w:rsidR="00000000" w:rsidDel="00000000" w:rsidP="00000000" w:rsidRDefault="00000000" w:rsidRPr="00000000" w14:paraId="000001C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[Añadir a canvas] [Añadir al brief]       │</w:t>
      </w:r>
    </w:p>
    <w:p w:rsidR="00000000" w:rsidDel="00000000" w:rsidP="00000000" w:rsidRDefault="00000000" w:rsidRPr="00000000" w14:paraId="000001C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Repsol en             │                                                        │</w:t>
      </w:r>
    </w:p>
    <w:p w:rsidR="00000000" w:rsidDel="00000000" w:rsidP="00000000" w:rsidRDefault="00000000" w:rsidRPr="00000000" w14:paraId="000001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parlamento     (2) 🟠 │  👤 27/04 · Santiago Abascal declara en Congreso:    │</w:t>
      </w:r>
    </w:p>
    <w:p w:rsidR="00000000" w:rsidDel="00000000" w:rsidP="00000000" w:rsidRDefault="00000000" w:rsidRPr="00000000" w14:paraId="000001C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"la nuclear es la única energía segura"         │</w:t>
      </w:r>
    </w:p>
    <w:p w:rsidR="00000000" w:rsidDel="00000000" w:rsidP="00000000" w:rsidRDefault="00000000" w:rsidRPr="00000000" w14:paraId="000001C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Narrativas            │       [Ver] [Crear ficha contradicción]               │</w:t>
      </w:r>
    </w:p>
    <w:p w:rsidR="00000000" w:rsidDel="00000000" w:rsidP="00000000" w:rsidRDefault="00000000" w:rsidRPr="00000000" w14:paraId="000001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antiempresariales(1)🟡│                                                        │</w:t>
      </w:r>
    </w:p>
    <w:p w:rsidR="00000000" w:rsidDel="00000000" w:rsidP="00000000" w:rsidRDefault="00000000" w:rsidRPr="00000000" w14:paraId="000001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27/04 · Narrativa emergente: "España retrasa      │</w:t>
      </w:r>
    </w:p>
    <w:p w:rsidR="00000000" w:rsidDel="00000000" w:rsidP="00000000" w:rsidRDefault="00000000" w:rsidRPr="00000000" w14:paraId="000001D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todas]           │       debate nuclear mientras Alemania revierte"      │</w:t>
      </w:r>
    </w:p>
    <w:p w:rsidR="00000000" w:rsidDel="00000000" w:rsidP="00000000" w:rsidRDefault="00000000" w:rsidRPr="00000000" w14:paraId="000001D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Nueva watchlist]   │       3 medios · ↑ creciendo · [Ver en Medios]        │</w:t>
      </w:r>
    </w:p>
    <w:p w:rsidR="00000000" w:rsidDel="00000000" w:rsidP="00000000" w:rsidRDefault="00000000" w:rsidRPr="00000000" w14:paraId="000001D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D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CONFIGURACIÓN                                        │</w:t>
      </w:r>
    </w:p>
    <w:p w:rsidR="00000000" w:rsidDel="00000000" w:rsidP="00000000" w:rsidRDefault="00000000" w:rsidRPr="00000000" w14:paraId="000001D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t>
      </w:r>
    </w:p>
    <w:p w:rsidR="00000000" w:rsidDel="00000000" w:rsidP="00000000" w:rsidRDefault="00000000" w:rsidRPr="00000000" w14:paraId="000001D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BÚSQUEDAS GUARDADAS   │  Sensibilidad semántica:  ◉ Alta  ○ Media  ○ Baja    │</w:t>
      </w:r>
    </w:p>
    <w:p w:rsidR="00000000" w:rsidDel="00000000" w:rsidP="00000000" w:rsidRDefault="00000000" w:rsidRPr="00000000" w14:paraId="000001D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Excluir:  [noticias de archivo ×]  [+ Añadir filtro] │</w:t>
      </w:r>
    </w:p>
    <w:p w:rsidR="00000000" w:rsidDel="00000000" w:rsidP="00000000" w:rsidRDefault="00000000" w:rsidRPr="00000000" w14:paraId="000001D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Expiración:  ◉ Sin expiración  ○ Archivar en 30d    │</w:t>
      </w:r>
    </w:p>
    <w:p w:rsidR="00000000" w:rsidDel="00000000" w:rsidP="00000000" w:rsidRDefault="00000000" w:rsidRPr="00000000" w14:paraId="000001D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"Socios PSOE +        │  Cliente asignado:  [ Iberdrola ▾ ]                   │</w:t>
      </w:r>
    </w:p>
    <w:p w:rsidR="00000000" w:rsidDel="00000000" w:rsidP="00000000" w:rsidRDefault="00000000" w:rsidRPr="00000000" w14:paraId="000001D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vivienda + voto"  (0) │                                                        │</w:t>
      </w:r>
    </w:p>
    <w:p w:rsidR="00000000" w:rsidDel="00000000" w:rsidP="00000000" w:rsidRDefault="00000000" w:rsidRPr="00000000" w14:paraId="000001D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Editar búsqueda ]   [ Pausar ]   [ Eliminar ]      │</w:t>
      </w:r>
    </w:p>
    <w:p w:rsidR="00000000" w:rsidDel="00000000" w:rsidP="00000000" w:rsidRDefault="00000000" w:rsidRPr="00000000" w14:paraId="000001D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"CNMC + Repsol +      │                                                        │</w:t>
      </w:r>
    </w:p>
    <w:p w:rsidR="00000000" w:rsidDel="00000000" w:rsidP="00000000" w:rsidRDefault="00000000" w:rsidRPr="00000000" w14:paraId="000001D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expediente"       (1) │                                                        │</w:t>
      </w:r>
    </w:p>
    <w:p w:rsidR="00000000" w:rsidDel="00000000" w:rsidP="00000000" w:rsidRDefault="00000000" w:rsidRPr="00000000" w14:paraId="000001D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E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todas]           │                                                        │</w:t>
      </w:r>
    </w:p>
    <w:p w:rsidR="00000000" w:rsidDel="00000000" w:rsidP="00000000" w:rsidRDefault="00000000" w:rsidRPr="00000000" w14:paraId="000001E1">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La distinción entre </w:t>
      </w:r>
      <w:r w:rsidDel="00000000" w:rsidR="00000000" w:rsidRPr="00000000">
        <w:rPr>
          <w:b w:val="1"/>
          <w:bCs w:val="1"/>
          <w:rtl w:val="0"/>
        </w:rPr>
        <w:t xml:space="preserve">Watchlist</w:t>
      </w:r>
      <w:r w:rsidDel="00000000" w:rsidR="00000000" w:rsidRPr="00000000">
        <w:rPr>
          <w:rtl w:val="0"/>
        </w:rPr>
        <w:t xml:space="preserve"> y </w:t>
      </w:r>
      <w:r w:rsidDel="00000000" w:rsidR="00000000" w:rsidRPr="00000000">
        <w:rPr>
          <w:b w:val="1"/>
          <w:bCs w:val="1"/>
          <w:rtl w:val="0"/>
        </w:rPr>
        <w:t xml:space="preserve">Saved Search</w:t>
      </w:r>
      <w:r w:rsidDel="00000000" w:rsidR="00000000" w:rsidRPr="00000000">
        <w:rPr>
          <w:rtl w:val="0"/>
        </w:rPr>
        <w:t xml:space="preserve"> es sutil pero importante. Una Watchlist es una lista de </w:t>
      </w:r>
      <w:r w:rsidDel="00000000" w:rsidR="00000000" w:rsidRPr="00000000">
        <w:rPr>
          <w:i w:val="1"/>
          <w:iCs w:val="1"/>
          <w:rtl w:val="0"/>
        </w:rPr>
        <w:t xml:space="preserve">objetos específicos</w:t>
      </w:r>
      <w:r w:rsidDel="00000000" w:rsidR="00000000" w:rsidRPr="00000000">
        <w:rPr>
          <w:rtl w:val="0"/>
        </w:rPr>
        <w:t xml:space="preserve"> a seguir (actores concretos, una norma específica, una empresa). Una Saved Search es una </w:t>
      </w:r>
      <w:r w:rsidDel="00000000" w:rsidR="00000000" w:rsidRPr="00000000">
        <w:rPr>
          <w:i w:val="1"/>
          <w:iCs w:val="1"/>
          <w:rtl w:val="0"/>
        </w:rPr>
        <w:t xml:space="preserve">consulta semántica persistente</w:t>
      </w:r>
      <w:r w:rsidDel="00000000" w:rsidR="00000000" w:rsidRPr="00000000">
        <w:rPr>
          <w:rtl w:val="0"/>
        </w:rPr>
        <w:t xml:space="preserve"> que busca continuamente cosas nuevas que coincidan con la descripción. La primera es un radar fijo apuntando a un objeto; la segunda es un radar giratorio buscando un tipo de señal.</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dug0clnm11sb" w:id="16"/>
      <w:bookmarkEnd w:id="16"/>
      <w:r w:rsidDel="00000000" w:rsidR="00000000" w:rsidRPr="00000000">
        <w:rPr>
          <w:b w:val="1"/>
          <w:bCs w:val="1"/>
          <w:sz w:val="34"/>
          <w:szCs w:val="34"/>
          <w:rtl w:val="0"/>
        </w:rPr>
        <w:t xml:space="preserve">7. TEAM COLLABORATION</w:t>
      </w:r>
    </w:p>
    <w:p w:rsidR="00000000" w:rsidDel="00000000" w:rsidP="00000000" w:rsidRDefault="00000000" w:rsidRPr="00000000" w14:paraId="000001E5">
      <w:pPr>
        <w:spacing w:after="240" w:before="240" w:lineRule="auto"/>
        <w:rPr/>
      </w:pPr>
      <w:r w:rsidDel="00000000" w:rsidR="00000000" w:rsidRPr="00000000">
        <w:rPr>
          <w:rtl w:val="0"/>
        </w:rPr>
        <w:t xml:space="preserve">Para equipos de analistas. La pantalla de colaboración se abre siempre en el contexto del cliente activo.</w:t>
      </w:r>
    </w:p>
    <w:p w:rsidR="00000000" w:rsidDel="00000000" w:rsidP="00000000" w:rsidRDefault="00000000" w:rsidRPr="00000000" w14:paraId="000001E6">
      <w:pPr>
        <w:rPr/>
      </w:pPr>
      <w:r w:rsidDel="00000000" w:rsidR="00000000" w:rsidRPr="00000000">
        <w:rPr>
          <w:rtl w:val="0"/>
        </w:rPr>
        <w:t xml:space="preserve">text</w:t>
      </w:r>
    </w:p>
    <w:p w:rsidR="00000000" w:rsidDel="00000000" w:rsidP="00000000" w:rsidRDefault="00000000" w:rsidRPr="00000000" w14:paraId="000001E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EQUIPO — IBERDROLA                          [ Asignar tarea ]  [ Mensaje ] │</w:t>
      </w:r>
    </w:p>
    <w:p w:rsidR="00000000" w:rsidDel="00000000" w:rsidP="00000000" w:rsidRDefault="00000000" w:rsidRPr="00000000" w14:paraId="000001E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E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ACTIVITY FEED                          │  TAREAS ACTIVAS                       │</w:t>
      </w:r>
    </w:p>
    <w:p w:rsidR="00000000" w:rsidDel="00000000" w:rsidP="00000000" w:rsidRDefault="00000000" w:rsidRPr="00000000" w14:paraId="000001E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    │</w:t>
      </w:r>
    </w:p>
    <w:p w:rsidR="00000000" w:rsidDel="00000000" w:rsidP="00000000" w:rsidRDefault="00000000" w:rsidRPr="00000000" w14:paraId="000001E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E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Ana García · hace 23min                │  📋 REVISAR SECCIÓN 3 DEL BRIEF       │</w:t>
      </w:r>
    </w:p>
    <w:p w:rsidR="00000000" w:rsidDel="00000000" w:rsidP="00000000" w:rsidRDefault="00000000" w:rsidRPr="00000000" w14:paraId="000001E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Editó Brief Semanal #4 → v4            │  Asignada a: Carlos López             │</w:t>
      </w:r>
    </w:p>
    <w:p w:rsidR="00000000" w:rsidDel="00000000" w:rsidP="00000000" w:rsidRDefault="00000000" w:rsidRPr="00000000" w14:paraId="000001E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diff]                             │  Vence: 29/04 · mañana               │</w:t>
      </w:r>
    </w:p>
    <w:p w:rsidR="00000000" w:rsidDel="00000000" w:rsidP="00000000" w:rsidRDefault="00000000" w:rsidRPr="00000000" w14:paraId="000001F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Vinculada a: Brief semanal #4 v4    │</w:t>
      </w:r>
    </w:p>
    <w:p w:rsidR="00000000" w:rsidDel="00000000" w:rsidP="00000000" w:rsidRDefault="00000000" w:rsidRPr="00000000" w14:paraId="000001F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Ana García · hace 1h                   │  Descripción: "Añadir análisis de     │</w:t>
      </w:r>
    </w:p>
    <w:p w:rsidR="00000000" w:rsidDel="00000000" w:rsidP="00000000" w:rsidRDefault="00000000" w:rsidRPr="00000000" w14:paraId="000001F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Creó alerta de seguimiento:            │  impacto del RD sobre los 3           │</w:t>
      </w:r>
    </w:p>
    <w:p w:rsidR="00000000" w:rsidDel="00000000" w:rsidP="00000000" w:rsidRDefault="00000000" w:rsidRPr="00000000" w14:paraId="000001F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"RD 342 — parlamentarización"          │  proyectos en tramitación"            │</w:t>
      </w:r>
    </w:p>
    <w:p w:rsidR="00000000" w:rsidDel="00000000" w:rsidP="00000000" w:rsidRDefault="00000000" w:rsidRPr="00000000" w14:paraId="000001F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alerta]                           │  [Ver documento] [Comentar]           │</w:t>
      </w:r>
    </w:p>
    <w:p w:rsidR="00000000" w:rsidDel="00000000" w:rsidP="00000000" w:rsidRDefault="00000000" w:rsidRPr="00000000" w14:paraId="000001F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1F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Carlos López · hace 2h                 │  📊 VERIFICAR ENCUESTA METROSCOPIA    │</w:t>
      </w:r>
    </w:p>
    <w:p w:rsidR="00000000" w:rsidDel="00000000" w:rsidP="00000000" w:rsidRDefault="00000000" w:rsidRPr="00000000" w14:paraId="000001F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Añadió objeto al Canvas RD 342:        │  Asignada a: Carlos López             │</w:t>
      </w:r>
    </w:p>
    <w:p w:rsidR="00000000" w:rsidDel="00000000" w:rsidP="00000000" w:rsidRDefault="00000000" w:rsidRPr="00000000" w14:paraId="000001F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Feijoo + declaración                │  Vence: 30/04 · pasado mañana        │</w:t>
      </w:r>
    </w:p>
    <w:p w:rsidR="00000000" w:rsidDel="00000000" w:rsidP="00000000" w:rsidRDefault="00000000" w:rsidRPr="00000000" w14:paraId="000001F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canvas]                           │  Vinculada a: Nowcasting 24/04       │</w:t>
      </w:r>
    </w:p>
    <w:p w:rsidR="00000000" w:rsidDel="00000000" w:rsidP="00000000" w:rsidRDefault="00000000" w:rsidRPr="00000000" w14:paraId="000001F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dato] [Comentar]               │</w:t>
      </w:r>
    </w:p>
    <w:p w:rsidR="00000000" w:rsidDel="00000000" w:rsidP="00000000" w:rsidRDefault="00000000" w:rsidRPr="00000000" w14:paraId="000001F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Ana García · hace 3h                   │                                       │</w:t>
      </w:r>
    </w:p>
    <w:p w:rsidR="00000000" w:rsidDel="00000000" w:rsidP="00000000" w:rsidRDefault="00000000" w:rsidRPr="00000000" w14:paraId="000001F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Guardó Canvas: "Impacto RD 342"        │  📋 LLAMAR A MARTA DÍEZ              │</w:t>
      </w:r>
    </w:p>
    <w:p w:rsidR="00000000" w:rsidDel="00000000" w:rsidP="00000000" w:rsidRDefault="00000000" w:rsidRPr="00000000" w14:paraId="000001F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[Abrir canvas]                         │  Asignada a: Ana García              │</w:t>
      </w:r>
    </w:p>
    <w:p w:rsidR="00000000" w:rsidDel="00000000" w:rsidP="00000000" w:rsidRDefault="00000000" w:rsidRPr="00000000" w14:paraId="000001F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Sin vencimiento · recordatorio       │</w:t>
      </w:r>
    </w:p>
    <w:p w:rsidR="00000000" w:rsidDel="00000000" w:rsidP="00000000" w:rsidRDefault="00000000" w:rsidRPr="00000000" w14:paraId="000001F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Carlos López · ayer 16:34             │  [Completar] [Posponer]               │</w:t>
      </w:r>
    </w:p>
    <w:p w:rsidR="00000000" w:rsidDel="00000000" w:rsidP="00000000" w:rsidRDefault="00000000" w:rsidRPr="00000000" w14:paraId="0000020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Añadió nota al Notebook:               │                                       │</w:t>
      </w:r>
    </w:p>
    <w:p w:rsidR="00000000" w:rsidDel="00000000" w:rsidP="00000000" w:rsidRDefault="00000000" w:rsidRPr="00000000" w14:paraId="0000020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"¿CNMC puede intervenir antes         │  [+ Asignar nueva tarea]              │</w:t>
      </w:r>
    </w:p>
    <w:p w:rsidR="00000000" w:rsidDel="00000000" w:rsidP="00000000" w:rsidRDefault="00000000" w:rsidRPr="00000000" w14:paraId="0000020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del plazo?"                            │                                       │</w:t>
      </w:r>
    </w:p>
    <w:p w:rsidR="00000000" w:rsidDel="00000000" w:rsidP="00000000" w:rsidRDefault="00000000" w:rsidRPr="00000000" w14:paraId="0000020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nota]                             │  ─────────────────────────────────    │</w:t>
      </w:r>
    </w:p>
    <w:p w:rsidR="00000000" w:rsidDel="00000000" w:rsidP="00000000" w:rsidRDefault="00000000" w:rsidRPr="00000000" w14:paraId="0000020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HILOS DE COMENTARIOS                 │</w:t>
      </w:r>
    </w:p>
    <w:p w:rsidR="00000000" w:rsidDel="00000000" w:rsidP="00000000" w:rsidRDefault="00000000" w:rsidRPr="00000000" w14:paraId="0000020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Ana García · ayer 14:20               │  ─────────────────────────────────    │</w:t>
      </w:r>
    </w:p>
    <w:p w:rsidR="00000000" w:rsidDel="00000000" w:rsidP="00000000" w:rsidRDefault="00000000" w:rsidRPr="00000000" w14:paraId="0000020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Configuró watchlist:                   │                                       │</w:t>
      </w:r>
    </w:p>
    <w:p w:rsidR="00000000" w:rsidDel="00000000" w:rsidP="00000000" w:rsidRDefault="00000000" w:rsidRPr="00000000" w14:paraId="000002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"CNMC resoluciones"                   │  📊 Nowcasting 24/04 — Metroscopia    │</w:t>
      </w:r>
    </w:p>
    <w:p w:rsidR="00000000" w:rsidDel="00000000" w:rsidP="00000000" w:rsidRDefault="00000000" w:rsidRPr="00000000" w14:paraId="0000020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[Ver watchlist]                        │  ─────────────────────────────────    │</w:t>
      </w:r>
    </w:p>
    <w:p w:rsidR="00000000" w:rsidDel="00000000" w:rsidP="00000000" w:rsidRDefault="00000000" w:rsidRPr="00000000" w14:paraId="0000020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Carlos: "La caída jóvenes 18-34     │</w:t>
      </w:r>
    </w:p>
    <w:p w:rsidR="00000000" w:rsidDel="00000000" w:rsidP="00000000" w:rsidRDefault="00000000" w:rsidRPr="00000000" w14:paraId="0000020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es más pronunciada que la media.    │</w:t>
      </w:r>
    </w:p>
    <w:p w:rsidR="00000000" w:rsidDel="00000000" w:rsidP="00000000" w:rsidRDefault="00000000" w:rsidRPr="00000000" w14:paraId="0000020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Ver activity feed completo ]         │  ¿Lo incluimos en el brief?"          │</w:t>
      </w:r>
    </w:p>
    <w:p w:rsidR="00000000" w:rsidDel="00000000" w:rsidP="00000000" w:rsidRDefault="00000000" w:rsidRPr="00000000" w14:paraId="0000020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20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ESTADO DEL EQUIPO                      │  Ana: "Sí, añade un párrafo en la   │</w:t>
      </w:r>
    </w:p>
    <w:p w:rsidR="00000000" w:rsidDel="00000000" w:rsidP="00000000" w:rsidRDefault="00000000" w:rsidRPr="00000000" w14:paraId="0000020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sección 2 con el dato y un          │</w:t>
      </w:r>
    </w:p>
    <w:p w:rsidR="00000000" w:rsidDel="00000000" w:rsidP="00000000" w:rsidRDefault="00000000" w:rsidRPr="00000000" w14:paraId="000002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Ana García (tú) — online            │  comentario sobre vivienda."          │</w:t>
      </w:r>
    </w:p>
    <w:p w:rsidR="00000000" w:rsidDel="00000000" w:rsidP="00000000" w:rsidRDefault="00000000" w:rsidRPr="00000000" w14:paraId="0000021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Working on: Brief Iberdrola v4      │                                       │</w:t>
      </w:r>
    </w:p>
    <w:p w:rsidR="00000000" w:rsidDel="00000000" w:rsidP="00000000" w:rsidRDefault="00000000" w:rsidRPr="00000000" w14:paraId="0000021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Carlos: "¿Atribuimos la caída       │</w:t>
      </w:r>
    </w:p>
    <w:p w:rsidR="00000000" w:rsidDel="00000000" w:rsidP="00000000" w:rsidRDefault="00000000" w:rsidRPr="00000000" w14:paraId="000002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Carlos López — online               │  solo al RD o también a la           │</w:t>
      </w:r>
    </w:p>
    <w:p w:rsidR="00000000" w:rsidDel="00000000" w:rsidP="00000000" w:rsidRDefault="00000000" w:rsidRPr="00000000" w14:paraId="0000021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Working on: Canvas PP               │  narrativa mediática?"               │</w:t>
      </w:r>
    </w:p>
    <w:p w:rsidR="00000000" w:rsidDel="00000000" w:rsidP="00000000" w:rsidRDefault="00000000" w:rsidRPr="00000000" w14:paraId="0000021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w:t>
      </w:r>
    </w:p>
    <w:p w:rsidR="00000000" w:rsidDel="00000000" w:rsidP="00000000" w:rsidRDefault="00000000" w:rsidRPr="00000000" w14:paraId="000002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Marta Ruiz — away (desde 11:30)    │  Ana: "A los dos. Añade la           │</w:t>
      </w:r>
    </w:p>
    <w:p w:rsidR="00000000" w:rsidDel="00000000" w:rsidP="00000000" w:rsidRDefault="00000000" w:rsidRPr="00000000" w14:paraId="0000021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referencia al tracker de Medios."   │</w:t>
      </w:r>
    </w:p>
    <w:p w:rsidR="00000000" w:rsidDel="00000000" w:rsidP="00000000" w:rsidRDefault="00000000" w:rsidRPr="00000000" w14:paraId="000002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Diego Fernández — offline           │                                       │</w:t>
      </w:r>
    </w:p>
    <w:p w:rsidR="00000000" w:rsidDel="00000000" w:rsidP="00000000" w:rsidRDefault="00000000" w:rsidRPr="00000000" w14:paraId="0000021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Última vez: ayer 18:42             │  [ Responder al hilo ]               │</w:t>
      </w:r>
    </w:p>
    <w:p w:rsidR="00000000" w:rsidDel="00000000" w:rsidP="00000000" w:rsidRDefault="00000000" w:rsidRPr="00000000" w14:paraId="00000219">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Los comentarios sobre objetos</w:t>
      </w:r>
      <w:r w:rsidDel="00000000" w:rsidR="00000000" w:rsidRPr="00000000">
        <w:rPr>
          <w:rtl w:val="0"/>
        </w:rPr>
        <w:t xml:space="preserve"> son el mecanismo de colaboración más granular. En cualquier lugar del sistema donde haya un objeto (un dato de nowcasting, una alerta, un párrafo de un borrador, una nota del notebook, un objeto en el canvas), cualquier miembro del equipo puede abrir un hilo de comentarios directamente sobre ese objeto. El hilo es visible para todos los miembros con acceso al cliente. Cuando alguien responde a un hilo, los participantes reciben una notificación con el contexto exacto del objeto discutido.</w:t>
      </w:r>
    </w:p>
    <w:p w:rsidR="00000000" w:rsidDel="00000000" w:rsidP="00000000" w:rsidRDefault="00000000" w:rsidRPr="00000000" w14:paraId="0000021B">
      <w:pPr>
        <w:spacing w:after="240" w:before="240" w:lineRule="auto"/>
        <w:rPr/>
      </w:pPr>
      <w:r w:rsidDel="00000000" w:rsidR="00000000" w:rsidRPr="00000000">
        <w:rPr>
          <w:rtl w:val="0"/>
        </w:rPr>
        <w:t xml:space="preserve">Las </w:t>
      </w:r>
      <w:r w:rsidDel="00000000" w:rsidR="00000000" w:rsidRPr="00000000">
        <w:rPr>
          <w:b w:val="1"/>
          <w:bCs w:val="1"/>
          <w:rtl w:val="0"/>
        </w:rPr>
        <w:t xml:space="preserve">tareas vinculadas a datos</w:t>
      </w:r>
      <w:r w:rsidDel="00000000" w:rsidR="00000000" w:rsidRPr="00000000">
        <w:rPr>
          <w:rtl w:val="0"/>
        </w:rPr>
        <w:t xml:space="preserve"> son la segunda pieza clave. Una tarea no es solo un texto en una lista de to-dos — está anclada a un objeto del sistema (un borrador concreto, un dato específico, una alerta). Cuando Carlos abre la tarea </w:t>
      </w:r>
      <w:r w:rsidDel="00000000" w:rsidR="00000000" w:rsidRPr="00000000">
        <w:rPr>
          <w:i w:val="1"/>
          <w:iCs w:val="1"/>
          <w:rtl w:val="0"/>
        </w:rPr>
        <w:t xml:space="preserve">"Revisar sección 3"</w:t>
      </w:r>
      <w:r w:rsidDel="00000000" w:rsidR="00000000" w:rsidRPr="00000000">
        <w:rPr>
          <w:rtl w:val="0"/>
        </w:rPr>
        <w:t xml:space="preserve">, puede ir directamente a la versión exacta del documento indicada. Cuando Ana asigna </w:t>
      </w:r>
      <w:r w:rsidDel="00000000" w:rsidR="00000000" w:rsidRPr="00000000">
        <w:rPr>
          <w:i w:val="1"/>
          <w:iCs w:val="1"/>
          <w:rtl w:val="0"/>
        </w:rPr>
        <w:t xml:space="preserve">"Verifica esa encuesta"</w:t>
      </w:r>
      <w:r w:rsidDel="00000000" w:rsidR="00000000" w:rsidRPr="00000000">
        <w:rPr>
          <w:rtl w:val="0"/>
        </w:rPr>
        <w:t xml:space="preserve">, Carlos llega al dato exacto del nowcasting sin tener que buscarlo.</w:t>
      </w:r>
    </w:p>
    <w:p w:rsidR="00000000" w:rsidDel="00000000" w:rsidP="00000000" w:rsidRDefault="00000000" w:rsidRPr="00000000" w14:paraId="0000021C">
      <w:pPr>
        <w:spacing w:after="240" w:before="240" w:lineRule="auto"/>
        <w:rPr/>
      </w:pPr>
      <w:r w:rsidDel="00000000" w:rsidR="00000000" w:rsidRPr="00000000">
        <w:rPr>
          <w:rtl w:val="0"/>
        </w:rPr>
        <w:t xml:space="preserve">El </w:t>
      </w:r>
      <w:r w:rsidDel="00000000" w:rsidR="00000000" w:rsidRPr="00000000">
        <w:rPr>
          <w:b w:val="1"/>
          <w:bCs w:val="1"/>
          <w:rtl w:val="0"/>
        </w:rPr>
        <w:t xml:space="preserve">Activity Feed</w:t>
      </w:r>
      <w:r w:rsidDel="00000000" w:rsidR="00000000" w:rsidRPr="00000000">
        <w:rPr>
          <w:rtl w:val="0"/>
        </w:rPr>
        <w:t xml:space="preserve"> es la memoria colectiva del equipo sobre el cliente. Cualquier acción que cualquier miembro del equipo realice sobre objetos del cliente queda registrada aquí: notas añadidas, canvases editados, borradores avanzados, alertas gestionadas, watchlists creadas. El analista senior puede ver de un vistazo qué ha hecho el equipo sin tener que preguntar.</w:t>
      </w:r>
    </w:p>
    <w:p w:rsidR="00000000" w:rsidDel="00000000" w:rsidP="00000000" w:rsidRDefault="00000000" w:rsidRPr="00000000" w14:paraId="000002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