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h97lbmcv2hg" w:id="0"/>
      <w:bookmarkEnd w:id="0"/>
      <w:r w:rsidDel="00000000" w:rsidR="00000000" w:rsidRPr="00000000">
        <w:rPr>
          <w:b w:val="1"/>
          <w:bCs w:val="1"/>
          <w:sz w:val="34"/>
          <w:szCs w:val="34"/>
          <w:rtl w:val="0"/>
        </w:rPr>
        <w:t xml:space="preserve">Al Pulsar "Communication Intelligence" en la Barra Lateral</w:t>
      </w:r>
    </w:p>
    <w:p w:rsidR="00000000" w:rsidDel="00000000" w:rsidP="00000000" w:rsidRDefault="00000000" w:rsidRPr="00000000" w14:paraId="00000002">
      <w:pPr>
        <w:spacing w:after="240" w:before="240" w:lineRule="auto"/>
        <w:rPr/>
      </w:pPr>
      <w:r w:rsidDel="00000000" w:rsidR="00000000" w:rsidRPr="00000000">
        <w:rPr>
          <w:rtl w:val="0"/>
        </w:rPr>
        <w:t xml:space="preserve">Este módulo tiene un selector de modo en la parte superior antes incluso de los tabs — porque el punto de partida de un partido político, una consultora de comunicación y el director de Public Affairs de una empresa no es el mismo:</w:t>
      </w:r>
    </w:p>
    <w:p w:rsidR="00000000" w:rsidDel="00000000" w:rsidP="00000000" w:rsidRDefault="00000000" w:rsidRPr="00000000" w14:paraId="00000003">
      <w:pPr>
        <w:rPr/>
      </w:pPr>
      <w:r w:rsidDel="00000000" w:rsidR="00000000" w:rsidRPr="00000000">
        <w:rPr>
          <w:rtl w:val="0"/>
        </w:rPr>
        <w:t xml:space="preserve">text</w:t>
      </w:r>
    </w:p>
    <w:p w:rsidR="00000000" w:rsidDel="00000000" w:rsidP="00000000" w:rsidRDefault="00000000" w:rsidRPr="00000000" w14:paraId="0000000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MODO DE TRABAJO</w:t>
      </w:r>
    </w:p>
    <w:p w:rsidR="00000000" w:rsidDel="00000000" w:rsidP="00000000" w:rsidRDefault="00000000" w:rsidRPr="00000000" w14:paraId="0000000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06">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Político / Electoral     ○ Corporativo / Institucional     ○ Campaña de Comunicación</w:t>
      </w:r>
    </w:p>
    <w:p w:rsidR="00000000" w:rsidDel="00000000" w:rsidP="00000000" w:rsidRDefault="00000000" w:rsidRPr="00000000" w14:paraId="00000007">
      <w:pPr>
        <w:spacing w:after="240" w:before="240" w:lineRule="auto"/>
        <w:rPr/>
      </w:pPr>
      <w:r w:rsidDel="00000000" w:rsidR="00000000" w:rsidRPr="00000000">
        <w:rPr>
          <w:rtl w:val="0"/>
        </w:rPr>
        <w:t xml:space="preserve">El modo seleccionado no cambia la estructura del módulo — cambia el vocabulario, los objetos del sistema y los defaults de cada panel. En modo Político los "clusters de audiencia" son perfiles de votante. En modo Corporativo son stakeholders, inversores, reguladores o consumidores. En modo Campaña son segmentos de público objetivo de una comunicación concreta.</w:t>
      </w:r>
    </w:p>
    <w:p w:rsidR="00000000" w:rsidDel="00000000" w:rsidP="00000000" w:rsidRDefault="00000000" w:rsidRPr="00000000" w14:paraId="00000008">
      <w:pPr>
        <w:spacing w:after="240" w:before="240" w:lineRule="auto"/>
        <w:rPr/>
      </w:pPr>
      <w:r w:rsidDel="00000000" w:rsidR="00000000" w:rsidRPr="00000000">
        <w:rPr>
          <w:rtl w:val="0"/>
        </w:rPr>
        <w:t xml:space="preserve">Cuatro tabs:</w:t>
      </w:r>
    </w:p>
    <w:p w:rsidR="00000000" w:rsidDel="00000000" w:rsidP="00000000" w:rsidRDefault="00000000" w:rsidRPr="00000000" w14:paraId="00000009">
      <w:pPr>
        <w:rPr/>
      </w:pPr>
      <w:r w:rsidDel="00000000" w:rsidR="00000000" w:rsidRPr="00000000">
        <w:rPr>
          <w:rtl w:val="0"/>
        </w:rPr>
        <w:t xml:space="preserve">text</w:t>
      </w:r>
    </w:p>
    <w:p w:rsidR="00000000" w:rsidDel="00000000" w:rsidP="00000000" w:rsidRDefault="00000000" w:rsidRPr="00000000" w14:paraId="0000000A">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RADAR DE MENSAJES ]     [ TESTEO ]     [ TRACKER DE CONSISTENCIA ]     [ ESTRATEGIA ]</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pgayjc4h6pwp" w:id="1"/>
      <w:bookmarkEnd w:id="1"/>
      <w:r w:rsidDel="00000000" w:rsidR="00000000" w:rsidRPr="00000000">
        <w:rPr>
          <w:b w:val="1"/>
          <w:bCs w:val="1"/>
          <w:sz w:val="34"/>
          <w:szCs w:val="34"/>
          <w:rtl w:val="0"/>
        </w:rPr>
        <w:t xml:space="preserve">TAB 1 — RADAR DE MENSAJES</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Responde a la pregunta más valiosa en comunicación: </w:t>
      </w:r>
      <w:r w:rsidDel="00000000" w:rsidR="00000000" w:rsidRPr="00000000">
        <w:rPr>
          <w:b w:val="1"/>
          <w:bCs w:val="1"/>
          <w:rtl w:val="0"/>
        </w:rPr>
        <w:t xml:space="preserve">¿qué mensaje, lanzado por quién, en qué canal, produjo qué efecto, en qué audiencia?</w:t>
      </w:r>
    </w:p>
    <w:p w:rsidR="00000000" w:rsidDel="00000000" w:rsidP="00000000" w:rsidRDefault="00000000" w:rsidRPr="00000000" w14:paraId="0000000E">
      <w:pPr>
        <w:spacing w:after="240" w:before="240" w:lineRule="auto"/>
        <w:rPr/>
      </w:pPr>
      <w:r w:rsidDel="00000000" w:rsidR="00000000" w:rsidRPr="00000000">
        <w:rPr>
          <w:rtl w:val="0"/>
        </w:rPr>
        <w:t xml:space="preserve">La pantalla se divide en </w:t>
      </w:r>
      <w:r w:rsidDel="00000000" w:rsidR="00000000" w:rsidRPr="00000000">
        <w:rPr>
          <w:b w:val="1"/>
          <w:bCs w:val="1"/>
          <w:rtl w:val="0"/>
        </w:rPr>
        <w:t xml:space="preserve">tres columnas</w:t>
      </w:r>
      <w:r w:rsidDel="00000000" w:rsidR="00000000" w:rsidRPr="00000000">
        <w:rPr>
          <w:rtl w:val="0"/>
        </w:rPr>
        <w:t xml:space="preserve">:</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Columna izquierda (260px)</w:t>
      </w:r>
      <w:r w:rsidDel="00000000" w:rsidR="00000000" w:rsidRPr="00000000">
        <w:rPr>
          <w:rtl w:val="0"/>
        </w:rPr>
        <w:t xml:space="preserve"> — Selector de entidad y período</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Columna central (flexible)</w:t>
      </w:r>
      <w:r w:rsidDel="00000000" w:rsidR="00000000" w:rsidRPr="00000000">
        <w:rPr>
          <w:rtl w:val="0"/>
        </w:rPr>
        <w:t xml:space="preserve"> — El dashboard de efectividad de mensajes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Columna derecha (340px)</w:t>
      </w:r>
      <w:r w:rsidDel="00000000" w:rsidR="00000000" w:rsidRPr="00000000">
        <w:rPr>
          <w:rtl w:val="0"/>
        </w:rPr>
        <w:t xml:space="preserve"> — Análisis causal del mensaje seleccionado</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puwyxkly62ii" w:id="2"/>
      <w:bookmarkEnd w:id="2"/>
      <w:r w:rsidDel="00000000" w:rsidR="00000000" w:rsidRPr="00000000">
        <w:rPr>
          <w:b w:val="1"/>
          <w:bCs w:val="1"/>
          <w:sz w:val="34"/>
          <w:szCs w:val="34"/>
          <w:rtl w:val="0"/>
        </w:rPr>
        <w:t xml:space="preserve">Columna Izquierda — Selector</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En modo Político:</w:t>
      </w:r>
    </w:p>
    <w:p w:rsidR="00000000" w:rsidDel="00000000" w:rsidP="00000000" w:rsidRDefault="00000000" w:rsidRPr="00000000" w14:paraId="00000015">
      <w:pPr>
        <w:rPr/>
      </w:pPr>
      <w:r w:rsidDel="00000000" w:rsidR="00000000" w:rsidRPr="00000000">
        <w:rPr>
          <w:rtl w:val="0"/>
        </w:rPr>
        <w:t xml:space="preserve">text</w:t>
      </w:r>
    </w:p>
    <w:p w:rsidR="00000000" w:rsidDel="00000000" w:rsidP="00000000" w:rsidRDefault="00000000" w:rsidRPr="00000000" w14:paraId="0000001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ENTIDAD A ANALIZAR</w:t>
      </w:r>
    </w:p>
    <w:p w:rsidR="00000000" w:rsidDel="00000000" w:rsidP="00000000" w:rsidRDefault="00000000" w:rsidRPr="00000000" w14:paraId="0000001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1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Mi partido / cliente</w:t>
      </w:r>
    </w:p>
    <w:p w:rsidR="00000000" w:rsidDel="00000000" w:rsidP="00000000" w:rsidRDefault="00000000" w:rsidRPr="00000000" w14:paraId="0000001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Adversario principal</w:t>
      </w:r>
    </w:p>
    <w:p w:rsidR="00000000" w:rsidDel="00000000" w:rsidP="00000000" w:rsidRDefault="00000000" w:rsidRPr="00000000" w14:paraId="0000001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Comparativa múltiple</w:t>
      </w:r>
    </w:p>
    <w:p w:rsidR="00000000" w:rsidDel="00000000" w:rsidP="00000000" w:rsidRDefault="00000000" w:rsidRPr="00000000" w14:paraId="0000001B">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Partido:  [ PP ▾ ]</w:t>
      </w:r>
    </w:p>
    <w:p w:rsidR="00000000" w:rsidDel="00000000" w:rsidP="00000000" w:rsidRDefault="00000000" w:rsidRPr="00000000" w14:paraId="0000001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Período:  [ Últimas 4 semanas ▾ ]</w:t>
      </w:r>
    </w:p>
    <w:p w:rsidR="00000000" w:rsidDel="00000000" w:rsidP="00000000" w:rsidRDefault="00000000" w:rsidRPr="00000000" w14:paraId="0000001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Segmento: [ Todos los perfiles ▾ ]</w:t>
      </w:r>
    </w:p>
    <w:p w:rsidR="00000000" w:rsidDel="00000000" w:rsidP="00000000" w:rsidRDefault="00000000" w:rsidRPr="00000000" w14:paraId="0000001F">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Tema:     [ Todos ▾ ]</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En modo Corporativo:</w:t>
      </w:r>
    </w:p>
    <w:p w:rsidR="00000000" w:rsidDel="00000000" w:rsidP="00000000" w:rsidRDefault="00000000" w:rsidRPr="00000000" w14:paraId="00000021">
      <w:pPr>
        <w:rPr/>
      </w:pPr>
      <w:r w:rsidDel="00000000" w:rsidR="00000000" w:rsidRPr="00000000">
        <w:rPr>
          <w:rtl w:val="0"/>
        </w:rPr>
        <w:t xml:space="preserve">text</w:t>
      </w:r>
    </w:p>
    <w:p w:rsidR="00000000" w:rsidDel="00000000" w:rsidP="00000000" w:rsidRDefault="00000000" w:rsidRPr="00000000" w14:paraId="0000002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ENTIDAD A ANALIZAR</w:t>
      </w:r>
    </w:p>
    <w:p w:rsidR="00000000" w:rsidDel="00000000" w:rsidP="00000000" w:rsidRDefault="00000000" w:rsidRPr="00000000" w14:paraId="0000002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2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Mi empresa / cliente</w:t>
      </w:r>
    </w:p>
    <w:p w:rsidR="00000000" w:rsidDel="00000000" w:rsidP="00000000" w:rsidRDefault="00000000" w:rsidRPr="00000000" w14:paraId="0000002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Competidor</w:t>
      </w:r>
    </w:p>
    <w:p w:rsidR="00000000" w:rsidDel="00000000" w:rsidP="00000000" w:rsidRDefault="00000000" w:rsidRPr="00000000" w14:paraId="0000002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Sector completo</w:t>
      </w:r>
    </w:p>
    <w:p w:rsidR="00000000" w:rsidDel="00000000" w:rsidP="00000000" w:rsidRDefault="00000000" w:rsidRPr="00000000" w14:paraId="00000027">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Empresa:  [ Mi empresa ▾ ]</w:t>
      </w:r>
    </w:p>
    <w:p w:rsidR="00000000" w:rsidDel="00000000" w:rsidP="00000000" w:rsidRDefault="00000000" w:rsidRPr="00000000" w14:paraId="0000002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Período:  [ Últimas 4 semanas ▾ ]</w:t>
      </w:r>
    </w:p>
    <w:p w:rsidR="00000000" w:rsidDel="00000000" w:rsidP="00000000" w:rsidRDefault="00000000" w:rsidRPr="00000000" w14:paraId="0000002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Audiencia:[ Todos los stakeholders ▾ ]</w:t>
      </w:r>
    </w:p>
    <w:p w:rsidR="00000000" w:rsidDel="00000000" w:rsidP="00000000" w:rsidRDefault="00000000" w:rsidRPr="00000000" w14:paraId="0000002B">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Tema:     [ Todos ▾ ]</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En modo Campaña:</w:t>
      </w:r>
    </w:p>
    <w:p w:rsidR="00000000" w:rsidDel="00000000" w:rsidP="00000000" w:rsidRDefault="00000000" w:rsidRPr="00000000" w14:paraId="0000002D">
      <w:pPr>
        <w:rPr/>
      </w:pPr>
      <w:r w:rsidDel="00000000" w:rsidR="00000000" w:rsidRPr="00000000">
        <w:rPr>
          <w:rtl w:val="0"/>
        </w:rPr>
        <w:t xml:space="preserve">text</w:t>
      </w:r>
    </w:p>
    <w:p w:rsidR="00000000" w:rsidDel="00000000" w:rsidP="00000000" w:rsidRDefault="00000000" w:rsidRPr="00000000" w14:paraId="0000002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CAMPAÑA ACTIVA</w:t>
      </w:r>
    </w:p>
    <w:p w:rsidR="00000000" w:rsidDel="00000000" w:rsidP="00000000" w:rsidRDefault="00000000" w:rsidRPr="00000000" w14:paraId="0000002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3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Campaña seleccionada</w:t>
      </w:r>
    </w:p>
    <w:p w:rsidR="00000000" w:rsidDel="00000000" w:rsidP="00000000" w:rsidRDefault="00000000" w:rsidRPr="00000000" w14:paraId="0000003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Comparativa campañas</w:t>
      </w:r>
    </w:p>
    <w:p w:rsidR="00000000" w:rsidDel="00000000" w:rsidP="00000000" w:rsidRDefault="00000000" w:rsidRPr="00000000" w14:paraId="00000032">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Campaña:  [ Lanzamiento producto X ▾ ]</w:t>
      </w:r>
    </w:p>
    <w:p w:rsidR="00000000" w:rsidDel="00000000" w:rsidP="00000000" w:rsidRDefault="00000000" w:rsidRPr="00000000" w14:paraId="0000003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Período:  [ Duración campaña ▾ ]</w:t>
      </w:r>
    </w:p>
    <w:p w:rsidR="00000000" w:rsidDel="00000000" w:rsidP="00000000" w:rsidRDefault="00000000" w:rsidRPr="00000000" w14:paraId="0000003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Segmento: [ Todos ▾ ]</w:t>
      </w:r>
    </w:p>
    <w:p w:rsidR="00000000" w:rsidDel="00000000" w:rsidP="00000000" w:rsidRDefault="00000000" w:rsidRPr="00000000" w14:paraId="00000036">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Canal:    [ Todos ▾ ]</w:t>
      </w:r>
    </w:p>
    <w:p w:rsidR="00000000" w:rsidDel="00000000" w:rsidP="00000000" w:rsidRDefault="00000000" w:rsidRPr="00000000" w14:paraId="00000037">
      <w:pPr>
        <w:spacing w:after="240" w:before="240" w:lineRule="auto"/>
        <w:rPr/>
      </w:pPr>
      <w:r w:rsidDel="00000000" w:rsidR="00000000" w:rsidRPr="00000000">
        <w:rPr>
          <w:rtl w:val="0"/>
        </w:rPr>
        <w:t xml:space="preserve">Debajo del selector, un </w:t>
      </w:r>
      <w:r w:rsidDel="00000000" w:rsidR="00000000" w:rsidRPr="00000000">
        <w:rPr>
          <w:b w:val="1"/>
          <w:bCs w:val="1"/>
          <w:rtl w:val="0"/>
        </w:rPr>
        <w:t xml:space="preserve">panel de audiencias configuradas</w:t>
      </w:r>
      <w:r w:rsidDel="00000000" w:rsidR="00000000" w:rsidRPr="00000000">
        <w:rPr>
          <w:rtl w:val="0"/>
        </w:rPr>
        <w:t xml:space="preserve"> — los clusters con los que el sistema trabaja, que varían según el modo:</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Modo Político</w:t>
      </w:r>
      <w:r w:rsidDel="00000000" w:rsidR="00000000" w:rsidRPr="00000000">
        <w:rPr>
          <w:rtl w:val="0"/>
        </w:rPr>
        <w:t xml:space="preserve"> (clusters CIS microdatos):</w:t>
      </w:r>
    </w:p>
    <w:p w:rsidR="00000000" w:rsidDel="00000000" w:rsidP="00000000" w:rsidRDefault="00000000" w:rsidRPr="00000000" w14:paraId="00000039">
      <w:pPr>
        <w:rPr/>
      </w:pPr>
      <w:r w:rsidDel="00000000" w:rsidR="00000000" w:rsidRPr="00000000">
        <w:rPr>
          <w:rtl w:val="0"/>
        </w:rPr>
        <w:t xml:space="preserve">text</w:t>
      </w:r>
    </w:p>
    <w:p w:rsidR="00000000" w:rsidDel="00000000" w:rsidP="00000000" w:rsidRDefault="00000000" w:rsidRPr="00000000" w14:paraId="0000003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CLUSTERS ACTIVOS</w:t>
      </w:r>
    </w:p>
    <w:p w:rsidR="00000000" w:rsidDel="00000000" w:rsidP="00000000" w:rsidRDefault="00000000" w:rsidRPr="00000000" w14:paraId="0000003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3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Jóvenes Precarios Urbanos      (14%)</w:t>
      </w:r>
    </w:p>
    <w:p w:rsidR="00000000" w:rsidDel="00000000" w:rsidP="00000000" w:rsidRDefault="00000000" w:rsidRPr="00000000" w14:paraId="0000003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Clase Media Consolidada        (22%)</w:t>
      </w:r>
    </w:p>
    <w:p w:rsidR="00000000" w:rsidDel="00000000" w:rsidP="00000000" w:rsidRDefault="00000000" w:rsidRPr="00000000" w14:paraId="0000003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Jubilados Conservadores        (18%)</w:t>
      </w:r>
    </w:p>
    <w:p w:rsidR="00000000" w:rsidDel="00000000" w:rsidP="00000000" w:rsidRDefault="00000000" w:rsidRPr="00000000" w14:paraId="0000003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Trabajadores Industriales      (11%)</w:t>
      </w:r>
    </w:p>
    <w:p w:rsidR="00000000" w:rsidDel="00000000" w:rsidP="00000000" w:rsidRDefault="00000000" w:rsidRPr="00000000" w14:paraId="0000004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Profesionales Liberales        (16%)</w:t>
      </w:r>
    </w:p>
    <w:p w:rsidR="00000000" w:rsidDel="00000000" w:rsidP="00000000" w:rsidRDefault="00000000" w:rsidRPr="00000000" w14:paraId="0000004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Mujeres Periurbanas            (13%)</w:t>
      </w:r>
    </w:p>
    <w:p w:rsidR="00000000" w:rsidDel="00000000" w:rsidP="00000000" w:rsidRDefault="00000000" w:rsidRPr="00000000" w14:paraId="00000042">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Otros / Sin clasificar          (6%)</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Modo Corporativo</w:t>
      </w:r>
      <w:r w:rsidDel="00000000" w:rsidR="00000000" w:rsidRPr="00000000">
        <w:rPr>
          <w:rtl w:val="0"/>
        </w:rPr>
        <w:t xml:space="preserve"> (stakeholders):</w:t>
      </w:r>
    </w:p>
    <w:p w:rsidR="00000000" w:rsidDel="00000000" w:rsidP="00000000" w:rsidRDefault="00000000" w:rsidRPr="00000000" w14:paraId="00000044">
      <w:pPr>
        <w:rPr/>
      </w:pPr>
      <w:r w:rsidDel="00000000" w:rsidR="00000000" w:rsidRPr="00000000">
        <w:rPr>
          <w:rtl w:val="0"/>
        </w:rPr>
        <w:t xml:space="preserve">text</w:t>
      </w:r>
    </w:p>
    <w:p w:rsidR="00000000" w:rsidDel="00000000" w:rsidP="00000000" w:rsidRDefault="00000000" w:rsidRPr="00000000" w14:paraId="0000004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AUDIENCIAS ACTIVAS</w:t>
      </w:r>
    </w:p>
    <w:p w:rsidR="00000000" w:rsidDel="00000000" w:rsidP="00000000" w:rsidRDefault="00000000" w:rsidRPr="00000000" w14:paraId="0000004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4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Inversores institucionales</w:t>
      </w:r>
    </w:p>
    <w:p w:rsidR="00000000" w:rsidDel="00000000" w:rsidP="00000000" w:rsidRDefault="00000000" w:rsidRPr="00000000" w14:paraId="0000004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Reguladores y AAPP</w:t>
      </w:r>
    </w:p>
    <w:p w:rsidR="00000000" w:rsidDel="00000000" w:rsidP="00000000" w:rsidRDefault="00000000" w:rsidRPr="00000000" w14:paraId="0000004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Medios especializados</w:t>
      </w:r>
    </w:p>
    <w:p w:rsidR="00000000" w:rsidDel="00000000" w:rsidP="00000000" w:rsidRDefault="00000000" w:rsidRPr="00000000" w14:paraId="0000004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Consumidores finales</w:t>
      </w:r>
    </w:p>
    <w:p w:rsidR="00000000" w:rsidDel="00000000" w:rsidP="00000000" w:rsidRDefault="00000000" w:rsidRPr="00000000" w14:paraId="0000004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Empleados y sindicatos</w:t>
      </w:r>
    </w:p>
    <w:p w:rsidR="00000000" w:rsidDel="00000000" w:rsidP="00000000" w:rsidRDefault="00000000" w:rsidRPr="00000000" w14:paraId="0000004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Comunidades locales afectadas</w:t>
      </w:r>
    </w:p>
    <w:p w:rsidR="00000000" w:rsidDel="00000000" w:rsidP="00000000" w:rsidRDefault="00000000" w:rsidRPr="00000000" w14:paraId="0000004D">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ONGs y grupos de presión</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Modo Campaña</w:t>
      </w:r>
      <w:r w:rsidDel="00000000" w:rsidR="00000000" w:rsidRPr="00000000">
        <w:rPr>
          <w:rtl w:val="0"/>
        </w:rPr>
        <w:t xml:space="preserve"> (segmentos personalizados):</w:t>
      </w:r>
    </w:p>
    <w:p w:rsidR="00000000" w:rsidDel="00000000" w:rsidP="00000000" w:rsidRDefault="00000000" w:rsidRPr="00000000" w14:paraId="0000004F">
      <w:pPr>
        <w:rPr/>
      </w:pPr>
      <w:r w:rsidDel="00000000" w:rsidR="00000000" w:rsidRPr="00000000">
        <w:rPr>
          <w:rtl w:val="0"/>
        </w:rPr>
        <w:t xml:space="preserve">text</w:t>
      </w:r>
    </w:p>
    <w:p w:rsidR="00000000" w:rsidDel="00000000" w:rsidP="00000000" w:rsidRDefault="00000000" w:rsidRPr="00000000" w14:paraId="0000005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SEGMENTOS ACTIVOS</w:t>
      </w:r>
    </w:p>
    <w:p w:rsidR="00000000" w:rsidDel="00000000" w:rsidP="00000000" w:rsidRDefault="00000000" w:rsidRPr="00000000" w14:paraId="0000005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5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[configurables por el analista]</w:t>
      </w:r>
    </w:p>
    <w:p w:rsidR="00000000" w:rsidDel="00000000" w:rsidP="00000000" w:rsidRDefault="00000000" w:rsidRPr="00000000" w14:paraId="0000005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Segmento A: Decisores B2B</w:t>
      </w:r>
    </w:p>
    <w:p w:rsidR="00000000" w:rsidDel="00000000" w:rsidP="00000000" w:rsidRDefault="00000000" w:rsidRPr="00000000" w14:paraId="0000005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Segmento B: Influencers del sector</w:t>
      </w:r>
    </w:p>
    <w:p w:rsidR="00000000" w:rsidDel="00000000" w:rsidP="00000000" w:rsidRDefault="00000000" w:rsidRPr="00000000" w14:paraId="00000055">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Segmento C: Público general 35-55</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61l99b5gur9r" w:id="3"/>
      <w:bookmarkEnd w:id="3"/>
      <w:r w:rsidDel="00000000" w:rsidR="00000000" w:rsidRPr="00000000">
        <w:rPr>
          <w:b w:val="1"/>
          <w:bCs w:val="1"/>
          <w:sz w:val="34"/>
          <w:szCs w:val="34"/>
          <w:rtl w:val="0"/>
        </w:rPr>
        <w:t xml:space="preserve">Columna Central — Dashboard de Efectividad</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La vista principal: la Matriz de Impacto de Mensajes</w:t>
      </w:r>
    </w:p>
    <w:p w:rsidR="00000000" w:rsidDel="00000000" w:rsidP="00000000" w:rsidRDefault="00000000" w:rsidRPr="00000000" w14:paraId="00000059">
      <w:pPr>
        <w:spacing w:after="240" w:before="240" w:lineRule="auto"/>
        <w:rPr/>
      </w:pPr>
      <w:r w:rsidDel="00000000" w:rsidR="00000000" w:rsidRPr="00000000">
        <w:rPr>
          <w:rtl w:val="0"/>
        </w:rPr>
        <w:t xml:space="preserve">Una tabla con los mensajes más relevantes del período en el eje Y y las audiencias activas en el eje X. Cada celda muestra el impacto del mensaje en esa audiencia con un número y un color:</w:t>
      </w:r>
    </w:p>
    <w:p w:rsidR="00000000" w:rsidDel="00000000" w:rsidP="00000000" w:rsidRDefault="00000000" w:rsidRPr="00000000" w14:paraId="0000005A">
      <w:pPr>
        <w:rPr/>
      </w:pPr>
      <w:r w:rsidDel="00000000" w:rsidR="00000000" w:rsidRPr="00000000">
        <w:rPr>
          <w:rtl w:val="0"/>
        </w:rPr>
        <w:t xml:space="preserve">text</w:t>
      </w:r>
    </w:p>
    <w:p w:rsidR="00000000" w:rsidDel="00000000" w:rsidP="00000000" w:rsidRDefault="00000000" w:rsidRPr="00000000" w14:paraId="0000005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Jóv.Prec  Cl.Media  Jubil.   Trab.Ind  Prof.Lib</w:t>
      </w:r>
    </w:p>
    <w:p w:rsidR="00000000" w:rsidDel="00000000" w:rsidP="00000000" w:rsidRDefault="00000000" w:rsidRPr="00000000" w14:paraId="0000005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5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Anuncio vivienda    +8.2 🟢   +3.1 🟡   -2.4 🔴   +4.7 🟢   +2.1 🟡</w:t>
      </w:r>
    </w:p>
    <w:p w:rsidR="00000000" w:rsidDel="00000000" w:rsidP="00000000" w:rsidRDefault="00000000" w:rsidRPr="00000000" w14:paraId="0000005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Bajada IRPF         +1.2 🟡   +7.8 🟢   +5.2 🟢   +3.4 🟡   +6.9 🟢</w:t>
      </w:r>
    </w:p>
    <w:p w:rsidR="00000000" w:rsidDel="00000000" w:rsidP="00000000" w:rsidRDefault="00000000" w:rsidRPr="00000000" w14:paraId="0000005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Seguridad ciudadana -3.1 🔴   +4.2 🟢   +9.1 🟢   +2.8 🟡  -1.4 🔴</w:t>
      </w:r>
    </w:p>
    <w:p w:rsidR="00000000" w:rsidDel="00000000" w:rsidP="00000000" w:rsidRDefault="00000000" w:rsidRPr="00000000" w14:paraId="0000006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Política exterior   +0.3 ⚫   -0.8 ⚫   +1.2 🟡  -2.1 🔴   +3.4 🟡</w:t>
      </w:r>
    </w:p>
    <w:p w:rsidR="00000000" w:rsidDel="00000000" w:rsidP="00000000" w:rsidRDefault="00000000" w:rsidRPr="00000000" w14:paraId="00000061">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Reforma pensiones  +5.6 🟢   +4.1 🟢   +8.7 🟢   +6.2 🟢   +2.3 🟡</w:t>
      </w:r>
    </w:p>
    <w:p w:rsidR="00000000" w:rsidDel="00000000" w:rsidP="00000000" w:rsidRDefault="00000000" w:rsidRPr="00000000" w14:paraId="00000062">
      <w:pPr>
        <w:spacing w:after="240" w:before="240" w:lineRule="auto"/>
        <w:rPr/>
      </w:pPr>
      <w:r w:rsidDel="00000000" w:rsidR="00000000" w:rsidRPr="00000000">
        <w:rPr>
          <w:rtl w:val="0"/>
        </w:rPr>
        <w:t xml:space="preserve">El número en cada celda es el delta de un indicador compuesto que combina (configurablemente): variación en encuestas del segmento tras el mensaje, engagement en RRSS por perfil demográfico, sentiment en medios del segmento afín, y cambio en búsquedas relacionadas. Los colores: verde (impacto positivo para el emisor), rojo (impacto negativo o contraproducente), gris (sin efecto detectable).</w:t>
      </w:r>
    </w:p>
    <w:p w:rsidR="00000000" w:rsidDel="00000000" w:rsidP="00000000" w:rsidRDefault="00000000" w:rsidRPr="00000000" w14:paraId="00000063">
      <w:pPr>
        <w:spacing w:after="240" w:before="240" w:lineRule="auto"/>
        <w:rPr/>
      </w:pPr>
      <w:r w:rsidDel="00000000" w:rsidR="00000000" w:rsidRPr="00000000">
        <w:rPr>
          <w:rtl w:val="0"/>
        </w:rPr>
        <w:t xml:space="preserve">Las celdas con el mayor impacto positivo tienen un borde brillante — son los mensajes que mejor funcionan. Las celdas con impacto fuertemente negativo en audiencias propias tienen un icono de advertencia.</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Encima de la matriz</w:t>
      </w:r>
      <w:r w:rsidDel="00000000" w:rsidR="00000000" w:rsidRPr="00000000">
        <w:rPr>
          <w:rtl w:val="0"/>
        </w:rPr>
        <w:t xml:space="preserve">, dos controles:</w:t>
      </w:r>
    </w:p>
    <w:p w:rsidR="00000000" w:rsidDel="00000000" w:rsidP="00000000" w:rsidRDefault="00000000" w:rsidRPr="00000000" w14:paraId="00000065">
      <w:pPr>
        <w:rPr/>
      </w:pPr>
      <w:r w:rsidDel="00000000" w:rsidR="00000000" w:rsidRPr="00000000">
        <w:rPr>
          <w:rtl w:val="0"/>
        </w:rPr>
        <w:t xml:space="preserve">text</w:t>
      </w:r>
    </w:p>
    <w:p w:rsidR="00000000" w:rsidDel="00000000" w:rsidP="00000000" w:rsidRDefault="00000000" w:rsidRPr="00000000" w14:paraId="00000066">
      <w:pPr>
        <w:rPr>
          <w:rFonts w:ascii="Roboto Mono" w:cs="Roboto Mono" w:eastAsia="Roboto Mono" w:hAnsi="Roboto Mono"/>
          <w:color w:val="4d4d4c"/>
        </w:rPr>
      </w:pPr>
      <w:r w:rsidDel="00000000" w:rsidR="00000000" w:rsidRPr="00000000">
        <w:rPr>
          <w:rFonts w:ascii="Cardo" w:cs="Cardo" w:eastAsia="Cardo" w:hAnsi="Cardo"/>
          <w:color w:val="4d4d4c"/>
          <w:rtl w:val="0"/>
        </w:rPr>
        <w:t xml:space="preserve">Métrica base: [ Δ Encuestas ]  [ Δ Sentiment ]  [ Δ Engagement RRSS ]  [ Compuesta ▾ ]</w:t>
      </w:r>
    </w:p>
    <w:p w:rsidR="00000000" w:rsidDel="00000000" w:rsidP="00000000" w:rsidRDefault="00000000" w:rsidRPr="00000000" w14:paraId="00000067">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Ver:          [ Mis mensajes ]  [ Adversario ]   [ Comparativa ]</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Debajo de la matriz</w:t>
      </w:r>
      <w:r w:rsidDel="00000000" w:rsidR="00000000" w:rsidRPr="00000000">
        <w:rPr>
          <w:rtl w:val="0"/>
        </w:rPr>
        <w:t xml:space="preserve">, el </w:t>
      </w:r>
      <w:r w:rsidDel="00000000" w:rsidR="00000000" w:rsidRPr="00000000">
        <w:rPr>
          <w:b w:val="1"/>
          <w:bCs w:val="1"/>
          <w:rtl w:val="0"/>
        </w:rPr>
        <w:t xml:space="preserve">timeline de mensajes</w:t>
      </w:r>
      <w:r w:rsidDel="00000000" w:rsidR="00000000" w:rsidRPr="00000000">
        <w:rPr>
          <w:rFonts w:ascii="Arial Unicode MS" w:cs="Arial Unicode MS" w:eastAsia="Arial Unicode MS" w:hAnsi="Arial Unicode MS"/>
          <w:rtl w:val="0"/>
        </w:rPr>
        <w:t xml:space="preserve"> — una línea de tiempo horizontal con los mensajes ordenados cronológicamente. Cada mensaje aparece como un punto sobre la línea, cuyo tamaño es proporcional a su impacto total. Click en un punto → carga ese mensaje en la columna derecha y resalta su fila en la matriz.</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Panel secundario — Los Top Performers y los Backfires</w:t>
      </w:r>
    </w:p>
    <w:p w:rsidR="00000000" w:rsidDel="00000000" w:rsidP="00000000" w:rsidRDefault="00000000" w:rsidRPr="00000000" w14:paraId="0000006B">
      <w:pPr>
        <w:spacing w:after="240" w:before="240" w:lineRule="auto"/>
        <w:rPr/>
      </w:pPr>
      <w:r w:rsidDel="00000000" w:rsidR="00000000" w:rsidRPr="00000000">
        <w:rPr>
          <w:rtl w:val="0"/>
        </w:rPr>
        <w:t xml:space="preserve">Debajo del timeline, dos columnas:</w:t>
      </w:r>
    </w:p>
    <w:p w:rsidR="00000000" w:rsidDel="00000000" w:rsidP="00000000" w:rsidRDefault="00000000" w:rsidRPr="00000000" w14:paraId="0000006C">
      <w:pPr>
        <w:rPr/>
      </w:pPr>
      <w:r w:rsidDel="00000000" w:rsidR="00000000" w:rsidRPr="00000000">
        <w:rPr>
          <w:rtl w:val="0"/>
        </w:rPr>
        <w:t xml:space="preserve">text</w:t>
      </w:r>
    </w:p>
    <w:p w:rsidR="00000000" w:rsidDel="00000000" w:rsidP="00000000" w:rsidRDefault="00000000" w:rsidRPr="00000000" w14:paraId="0000006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TOP 3 MENSAJES MÁS EFECTIVOS          TOP 3 MENSAJES CONTRAPRODUCENTES</w:t>
      </w:r>
    </w:p>
    <w:p w:rsidR="00000000" w:rsidDel="00000000" w:rsidP="00000000" w:rsidRDefault="00000000" w:rsidRPr="00000000" w14:paraId="0000006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6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1. Reforma pensiones    +6.1 avg       1. Seguridad ciudadana  -2.8 avg (en base)</w:t>
      </w:r>
    </w:p>
    <w:p w:rsidR="00000000" w:rsidDel="00000000" w:rsidP="00000000" w:rsidRDefault="00000000" w:rsidRPr="00000000" w14:paraId="0000007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2. Anuncio vivienda     +4.5 avg       2. Mensaje defensa       -1.9 avg (en jóvenes)</w:t>
      </w:r>
    </w:p>
    <w:p w:rsidR="00000000" w:rsidDel="00000000" w:rsidP="00000000" w:rsidRDefault="00000000" w:rsidRPr="00000000" w14:paraId="00000071">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3. Bajada IRPF          +3.9 avg       3. Política exterior     -0.7 avg (neutro total)</w:t>
      </w:r>
    </w:p>
    <w:p w:rsidR="00000000" w:rsidDel="00000000" w:rsidP="00000000" w:rsidRDefault="00000000" w:rsidRPr="00000000" w14:paraId="00000072">
      <w:pPr>
        <w:spacing w:after="240" w:before="240" w:lineRule="auto"/>
        <w:rPr/>
      </w:pPr>
      <w:r w:rsidDel="00000000" w:rsidR="00000000" w:rsidRPr="00000000">
        <w:rPr>
          <w:rtl w:val="0"/>
        </w:rPr>
        <w:t xml:space="preserve">Los backfires son los más valiosos para la estrategia de comunicación: mensajes que el cliente lanzó pensando que eran buenos pero que produjeron rechazo en audiencias propias. El sistema los detecta automáticamente cruzando la autoría del mensaje con el segmento donde el impacto fue negativo.</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r7po5roqosl5" w:id="4"/>
      <w:bookmarkEnd w:id="4"/>
      <w:r w:rsidDel="00000000" w:rsidR="00000000" w:rsidRPr="00000000">
        <w:rPr>
          <w:b w:val="1"/>
          <w:bCs w:val="1"/>
          <w:sz w:val="34"/>
          <w:szCs w:val="34"/>
          <w:rtl w:val="0"/>
        </w:rPr>
        <w:t xml:space="preserve">Columna Derecha — Análisis Causal</w:t>
      </w:r>
    </w:p>
    <w:p w:rsidR="00000000" w:rsidDel="00000000" w:rsidP="00000000" w:rsidRDefault="00000000" w:rsidRPr="00000000" w14:paraId="00000075">
      <w:pPr>
        <w:spacing w:after="240" w:before="240" w:lineRule="auto"/>
        <w:rPr/>
      </w:pPr>
      <w:r w:rsidDel="00000000" w:rsidR="00000000" w:rsidRPr="00000000">
        <w:rPr>
          <w:rtl w:val="0"/>
        </w:rPr>
        <w:t xml:space="preserve">Al seleccionar un mensaje de la matriz o el timeline, la columna derecha muestra el análisis causal completo en cinco bloques: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Bloque 1 — El mensaje</w:t>
      </w:r>
    </w:p>
    <w:p w:rsidR="00000000" w:rsidDel="00000000" w:rsidP="00000000" w:rsidRDefault="00000000" w:rsidRPr="00000000" w14:paraId="00000077">
      <w:pPr>
        <w:spacing w:after="240" w:before="240" w:lineRule="auto"/>
        <w:rPr/>
      </w:pPr>
      <w:r w:rsidDel="00000000" w:rsidR="00000000" w:rsidRPr="00000000">
        <w:rPr>
          <w:rtl w:val="0"/>
        </w:rPr>
        <w:t xml:space="preserve">Texto exacto del mensaje analizado, fecha, canal de emisión (rueda de prensa, RRSS, medio, acto público), autor (si es una organización con múltiples portavoces). Si el mensaje tuvo varias versiones o fue amplificado con variaciones, las muestra todas.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Bloque 2 — El contexto de emisión</w:t>
      </w:r>
    </w:p>
    <w:p w:rsidR="00000000" w:rsidDel="00000000" w:rsidP="00000000" w:rsidRDefault="00000000" w:rsidRPr="00000000" w14:paraId="00000079">
      <w:pPr>
        <w:spacing w:after="240" w:before="240" w:lineRule="auto"/>
        <w:rPr/>
      </w:pPr>
      <w:r w:rsidDel="00000000" w:rsidR="00000000" w:rsidRPr="00000000">
        <w:rPr>
          <w:rtl w:val="0"/>
        </w:rPr>
        <w:t xml:space="preserve">Qué estaba pasando el día que se lanzó el mensaje: estado del ciclo de noticias (era un día de alta competencia mediática o de baja?), qué habían dicho los adversarios en las 48h previas, qué nivel tenía el índice de riesgo ese día. Fundamental para separar el efecto del mensaje del efecto del contexto.</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Bloque 3 — La cadena de impacto</w:t>
      </w:r>
    </w:p>
    <w:p w:rsidR="00000000" w:rsidDel="00000000" w:rsidP="00000000" w:rsidRDefault="00000000" w:rsidRPr="00000000" w14:paraId="0000007B">
      <w:pPr>
        <w:spacing w:after="240" w:before="240" w:lineRule="auto"/>
        <w:rPr/>
      </w:pPr>
      <w:r w:rsidDel="00000000" w:rsidR="00000000" w:rsidRPr="00000000">
        <w:rPr>
          <w:rtl w:val="0"/>
        </w:rPr>
        <w:t xml:space="preserve">El gráfico central del análisis causal: una visualización en cascada que muestra cómo el mensaje viajó desde su punto de emisión hasta su efecto medible. Empieza con el canal de emisión original, muestra quién lo amplificó (actores del Mapa de Poder, medios), qué narrativa generó o reforzó, y cómo eso se tradujo en variación de indicadores por audiencia.</w:t>
      </w:r>
    </w:p>
    <w:p w:rsidR="00000000" w:rsidDel="00000000" w:rsidP="00000000" w:rsidRDefault="00000000" w:rsidRPr="00000000" w14:paraId="0000007C">
      <w:pPr>
        <w:spacing w:after="240" w:before="240" w:lineRule="auto"/>
        <w:rPr/>
      </w:pPr>
      <w:r w:rsidDel="00000000" w:rsidR="00000000" w:rsidRPr="00000000">
        <w:rPr>
          <w:rtl w:val="0"/>
        </w:rPr>
        <w:t xml:space="preserve">La causalidad nunca es perfectamente atribuible — el sistema lo muestra honestamente con un indicador de confianza causal y distingue entre correlación fuerte, correlación probable y correlación especulativa.</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Bloque 4 — Breakdown por audiencia</w:t>
      </w:r>
    </w:p>
    <w:p w:rsidR="00000000" w:rsidDel="00000000" w:rsidP="00000000" w:rsidRDefault="00000000" w:rsidRPr="00000000" w14:paraId="0000007E">
      <w:pPr>
        <w:spacing w:after="240" w:before="240" w:lineRule="auto"/>
        <w:rPr/>
      </w:pPr>
      <w:r w:rsidDel="00000000" w:rsidR="00000000" w:rsidRPr="00000000">
        <w:rPr>
          <w:rtl w:val="0"/>
        </w:rPr>
        <w:t xml:space="preserve">Para cada cluster o segmento de audiencia: cómo reaccionó específicamente, qué elementos del mensaje resonaron positivamente, qué elementos generaron rechazo, y qué plataforma fue el vector principal de la reacción de ese segmento (prensa, Twitter/X, Instagram, búsquedas).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Bloque 5 — Lecciones y recomendaciones</w:t>
      </w:r>
    </w:p>
    <w:p w:rsidR="00000000" w:rsidDel="00000000" w:rsidP="00000000" w:rsidRDefault="00000000" w:rsidRPr="00000000" w14:paraId="00000080">
      <w:pPr>
        <w:spacing w:after="240" w:before="240" w:lineRule="auto"/>
        <w:rPr/>
      </w:pPr>
      <w:r w:rsidDel="00000000" w:rsidR="00000000" w:rsidRPr="00000000">
        <w:rPr>
          <w:rtl w:val="0"/>
        </w:rPr>
        <w:t xml:space="preserve">Claude sintetiza tres lecciones de este mensaje específico: qué funcionó y por qué, qué no funcionó y por qué, y cómo reformular el mensaje para maximizar el impacto positivo en los segmentos donde fue débil sin perder los segmentos donde fue fuerte. Incluye una </w:t>
      </w:r>
      <w:r w:rsidDel="00000000" w:rsidR="00000000" w:rsidRPr="00000000">
        <w:rPr>
          <w:b w:val="1"/>
          <w:bCs w:val="1"/>
          <w:rtl w:val="0"/>
        </w:rPr>
        <w:t xml:space="preserve">versión alternativa del mensaje</w:t>
      </w:r>
      <w:r w:rsidDel="00000000" w:rsidR="00000000" w:rsidRPr="00000000">
        <w:rPr>
          <w:rtl w:val="0"/>
        </w:rPr>
        <w:t xml:space="preserve"> ajustada a esas lecciones, lista para llevar al Tab 2 de Testeo.</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v9wr3zvk78rr" w:id="5"/>
      <w:bookmarkEnd w:id="5"/>
      <w:r w:rsidDel="00000000" w:rsidR="00000000" w:rsidRPr="00000000">
        <w:rPr>
          <w:b w:val="1"/>
          <w:bCs w:val="1"/>
          <w:sz w:val="34"/>
          <w:szCs w:val="34"/>
          <w:rtl w:val="0"/>
        </w:rPr>
        <w:t xml:space="preserve">TAB 2 — TESTEO</w:t>
      </w:r>
    </w:p>
    <w:p w:rsidR="00000000" w:rsidDel="00000000" w:rsidP="00000000" w:rsidRDefault="00000000" w:rsidRPr="00000000" w14:paraId="00000083">
      <w:pPr>
        <w:spacing w:after="240" w:before="240" w:lineRule="auto"/>
        <w:rPr/>
      </w:pPr>
      <w:r w:rsidDel="00000000" w:rsidR="00000000" w:rsidRPr="00000000">
        <w:rPr>
          <w:rtl w:val="0"/>
        </w:rPr>
        <w:t xml:space="preserve">El laboratorio de mensajes antes de lanzarlos. El principio es simple: </w:t>
      </w:r>
      <w:r w:rsidDel="00000000" w:rsidR="00000000" w:rsidRPr="00000000">
        <w:rPr>
          <w:b w:val="1"/>
          <w:bCs w:val="1"/>
          <w:rtl w:val="0"/>
        </w:rPr>
        <w:t xml:space="preserve">antes de emitir cualquier mensaje en público, el sistema simula cómo lo van a recibir las distintas audiencias</w:t>
      </w:r>
      <w:r w:rsidDel="00000000" w:rsidR="00000000" w:rsidRPr="00000000">
        <w:rPr>
          <w:rtl w:val="0"/>
        </w:rPr>
        <w:t xml:space="preserve"> usando los perfiles construidos con microdatos reales.</w:t>
      </w:r>
    </w:p>
    <w:p w:rsidR="00000000" w:rsidDel="00000000" w:rsidP="00000000" w:rsidRDefault="00000000" w:rsidRPr="00000000" w14:paraId="00000084">
      <w:pPr>
        <w:spacing w:after="240" w:before="240" w:lineRule="auto"/>
        <w:rPr/>
      </w:pPr>
      <w:r w:rsidDel="00000000" w:rsidR="00000000" w:rsidRPr="00000000">
        <w:rPr>
          <w:rtl w:val="0"/>
        </w:rPr>
        <w:t xml:space="preserve">La pantalla se divide en </w:t>
      </w:r>
      <w:r w:rsidDel="00000000" w:rsidR="00000000" w:rsidRPr="00000000">
        <w:rPr>
          <w:b w:val="1"/>
          <w:bCs w:val="1"/>
          <w:rtl w:val="0"/>
        </w:rPr>
        <w:t xml:space="preserve">dos zonas</w:t>
      </w:r>
      <w:r w:rsidDel="00000000" w:rsidR="00000000" w:rsidRPr="00000000">
        <w:rPr>
          <w:rtl w:val="0"/>
        </w:rPr>
        <w:t xml:space="preserve">:</w:t>
      </w:r>
    </w:p>
    <w:p w:rsidR="00000000" w:rsidDel="00000000" w:rsidP="00000000" w:rsidRDefault="00000000" w:rsidRPr="00000000" w14:paraId="00000085">
      <w:pPr>
        <w:numPr>
          <w:ilvl w:val="0"/>
          <w:numId w:val="4"/>
        </w:numPr>
        <w:spacing w:after="0" w:afterAutospacing="0" w:before="240" w:lineRule="auto"/>
        <w:ind w:left="720" w:hanging="360"/>
      </w:pPr>
      <w:r w:rsidDel="00000000" w:rsidR="00000000" w:rsidRPr="00000000">
        <w:rPr>
          <w:b w:val="1"/>
          <w:bCs w:val="1"/>
          <w:rtl w:val="0"/>
        </w:rPr>
        <w:t xml:space="preserve">Zona izquierda (380px)</w:t>
      </w:r>
      <w:r w:rsidDel="00000000" w:rsidR="00000000" w:rsidRPr="00000000">
        <w:rPr>
          <w:rtl w:val="0"/>
        </w:rPr>
        <w:t xml:space="preserve"> — El taller de mensajes</w:t>
      </w:r>
    </w:p>
    <w:p w:rsidR="00000000" w:rsidDel="00000000" w:rsidP="00000000" w:rsidRDefault="00000000" w:rsidRPr="00000000" w14:paraId="00000086">
      <w:pPr>
        <w:numPr>
          <w:ilvl w:val="0"/>
          <w:numId w:val="4"/>
        </w:numPr>
        <w:spacing w:after="240" w:before="0" w:beforeAutospacing="0" w:lineRule="auto"/>
        <w:ind w:left="720" w:hanging="360"/>
      </w:pPr>
      <w:r w:rsidDel="00000000" w:rsidR="00000000" w:rsidRPr="00000000">
        <w:rPr>
          <w:b w:val="1"/>
          <w:bCs w:val="1"/>
          <w:rtl w:val="0"/>
        </w:rPr>
        <w:t xml:space="preserve">Zona derecha (flexible)</w:t>
      </w:r>
      <w:r w:rsidDel="00000000" w:rsidR="00000000" w:rsidRPr="00000000">
        <w:rPr>
          <w:rtl w:val="0"/>
        </w:rPr>
        <w:t xml:space="preserve"> — Los resultados del testeo</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ve58f7m0mz0d" w:id="6"/>
      <w:bookmarkEnd w:id="6"/>
      <w:r w:rsidDel="00000000" w:rsidR="00000000" w:rsidRPr="00000000">
        <w:rPr>
          <w:b w:val="1"/>
          <w:bCs w:val="1"/>
          <w:sz w:val="34"/>
          <w:szCs w:val="34"/>
          <w:rtl w:val="0"/>
        </w:rPr>
        <w:t xml:space="preserve">Zona Izquierda — Taller de Mensajes</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Campo de mensaje</w:t>
      </w:r>
      <w:r w:rsidDel="00000000" w:rsidR="00000000" w:rsidRPr="00000000">
        <w:rPr>
          <w:rtl w:val="0"/>
        </w:rPr>
        <w:t xml:space="preserve"> en la parte superior:</w:t>
      </w:r>
    </w:p>
    <w:p w:rsidR="00000000" w:rsidDel="00000000" w:rsidP="00000000" w:rsidRDefault="00000000" w:rsidRPr="00000000" w14:paraId="0000008A">
      <w:pPr>
        <w:rPr/>
      </w:pPr>
      <w:r w:rsidDel="00000000" w:rsidR="00000000" w:rsidRPr="00000000">
        <w:rPr>
          <w:rtl w:val="0"/>
        </w:rPr>
        <w:t xml:space="preserve">text</w:t>
      </w:r>
    </w:p>
    <w:p w:rsidR="00000000" w:rsidDel="00000000" w:rsidP="00000000" w:rsidRDefault="00000000" w:rsidRPr="00000000" w14:paraId="0000008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8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MENSAJE A TESTEAR                                                │</w:t>
      </w:r>
    </w:p>
    <w:p w:rsidR="00000000" w:rsidDel="00000000" w:rsidP="00000000" w:rsidRDefault="00000000" w:rsidRPr="00000000" w14:paraId="0000008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8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[textarea grande — escribe el mensaje aquí                      ]│</w:t>
      </w:r>
    </w:p>
    <w:p w:rsidR="00000000" w:rsidDel="00000000" w:rsidP="00000000" w:rsidRDefault="00000000" w:rsidRPr="00000000" w14:paraId="0000008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[o pega un borrador de declaración, nota de prensa, tweet...    ]│</w:t>
      </w:r>
    </w:p>
    <w:p w:rsidR="00000000" w:rsidDel="00000000" w:rsidP="00000000" w:rsidRDefault="00000000" w:rsidRPr="00000000" w14:paraId="0000009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9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Caracteres: 0/280  ·  Tipo: [ Tweet ▾ ]                         │</w:t>
      </w:r>
    </w:p>
    <w:p w:rsidR="00000000" w:rsidDel="00000000" w:rsidP="00000000" w:rsidRDefault="00000000" w:rsidRPr="00000000" w14:paraId="00000092">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t xml:space="preserve">El selector de tipo ajusta el análisis: un tweet tiene métricas de engagement distintas a una declaración en rueda de prensa o a un comunicado corporativo. Los tipos disponibles son:</w:t>
      </w:r>
    </w:p>
    <w:p w:rsidR="00000000" w:rsidDel="00000000" w:rsidP="00000000" w:rsidRDefault="00000000" w:rsidRPr="00000000" w14:paraId="00000094">
      <w:pPr>
        <w:rPr/>
      </w:pPr>
      <w:r w:rsidDel="00000000" w:rsidR="00000000" w:rsidRPr="00000000">
        <w:rPr>
          <w:rtl w:val="0"/>
        </w:rPr>
        <w:t xml:space="preserve">text</w:t>
      </w:r>
    </w:p>
    <w:p w:rsidR="00000000" w:rsidDel="00000000" w:rsidP="00000000" w:rsidRDefault="00000000" w:rsidRPr="00000000" w14:paraId="0000009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Tweet / Post RRSS     Declaración pública     Nota de prensa</w:t>
      </w:r>
    </w:p>
    <w:p w:rsidR="00000000" w:rsidDel="00000000" w:rsidP="00000000" w:rsidRDefault="00000000" w:rsidRPr="00000000" w14:paraId="0000009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Titular de campaña    Claim publicitario      Eslogan</w:t>
      </w:r>
    </w:p>
    <w:p w:rsidR="00000000" w:rsidDel="00000000" w:rsidP="00000000" w:rsidRDefault="00000000" w:rsidRPr="00000000" w14:paraId="0000009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Posición política     Comunicado corporativo  Carta abierta</w:t>
      </w:r>
    </w:p>
    <w:p w:rsidR="00000000" w:rsidDel="00000000" w:rsidP="00000000" w:rsidRDefault="00000000" w:rsidRPr="00000000" w14:paraId="00000098">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Respuesta a crisis    Mensaje interno (RRSS)</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Configuración del testeo:</w:t>
      </w:r>
    </w:p>
    <w:p w:rsidR="00000000" w:rsidDel="00000000" w:rsidP="00000000" w:rsidRDefault="00000000" w:rsidRPr="00000000" w14:paraId="0000009A">
      <w:pPr>
        <w:rPr/>
      </w:pPr>
      <w:r w:rsidDel="00000000" w:rsidR="00000000" w:rsidRPr="00000000">
        <w:rPr>
          <w:rtl w:val="0"/>
        </w:rPr>
        <w:t xml:space="preserve">text</w:t>
      </w:r>
    </w:p>
    <w:p w:rsidR="00000000" w:rsidDel="00000000" w:rsidP="00000000" w:rsidRDefault="00000000" w:rsidRPr="00000000" w14:paraId="0000009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TESTEAR CONTRA</w:t>
      </w:r>
    </w:p>
    <w:p w:rsidR="00000000" w:rsidDel="00000000" w:rsidP="00000000" w:rsidRDefault="00000000" w:rsidRPr="00000000" w14:paraId="0000009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9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Audiencias:  ◉ Todos mis clusters</w:t>
      </w:r>
    </w:p>
    <w:p w:rsidR="00000000" w:rsidDel="00000000" w:rsidP="00000000" w:rsidRDefault="00000000" w:rsidRPr="00000000" w14:paraId="0000009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Seleccionar clusters específicos...</w:t>
      </w:r>
    </w:p>
    <w:p w:rsidR="00000000" w:rsidDel="00000000" w:rsidP="00000000" w:rsidRDefault="00000000" w:rsidRPr="00000000" w14:paraId="0000009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Audiencia personalizada</w:t>
      </w:r>
    </w:p>
    <w:p w:rsidR="00000000" w:rsidDel="00000000" w:rsidP="00000000" w:rsidRDefault="00000000" w:rsidRPr="00000000" w14:paraId="000000A0">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A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Contexto:    ◉ Contexto actual (semana en curso)</w:t>
      </w:r>
    </w:p>
    <w:p w:rsidR="00000000" w:rsidDel="00000000" w:rsidP="00000000" w:rsidRDefault="00000000" w:rsidRPr="00000000" w14:paraId="000000A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Sin contexto (mensaje aislado)</w:t>
      </w:r>
    </w:p>
    <w:p w:rsidR="00000000" w:rsidDel="00000000" w:rsidP="00000000" w:rsidRDefault="00000000" w:rsidRPr="00000000" w14:paraId="000000A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Contexto personalizado [describir]</w:t>
      </w:r>
    </w:p>
    <w:p w:rsidR="00000000" w:rsidDel="00000000" w:rsidP="00000000" w:rsidRDefault="00000000" w:rsidRPr="00000000" w14:paraId="000000A4">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A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Comparar:    ○ No comparar</w:t>
      </w:r>
    </w:p>
    <w:p w:rsidR="00000000" w:rsidDel="00000000" w:rsidP="00000000" w:rsidRDefault="00000000" w:rsidRPr="00000000" w14:paraId="000000A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Comparar con mensaje anterior similar</w:t>
      </w:r>
    </w:p>
    <w:p w:rsidR="00000000" w:rsidDel="00000000" w:rsidP="00000000" w:rsidRDefault="00000000" w:rsidRPr="00000000" w14:paraId="000000A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Comparar con mensaje de adversario</w:t>
      </w:r>
    </w:p>
    <w:p w:rsidR="00000000" w:rsidDel="00000000" w:rsidP="00000000" w:rsidRDefault="00000000" w:rsidRPr="00000000" w14:paraId="000000A8">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A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Canal de emisión: [ Twitter/X ▾ ]</w:t>
      </w:r>
    </w:p>
    <w:p w:rsidR="00000000" w:rsidDel="00000000" w:rsidP="00000000" w:rsidRDefault="00000000" w:rsidRPr="00000000" w14:paraId="000000AA">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Portavoz:         [ Líder del partido / CEO ▾ ]</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Historial de variantes</w:t>
      </w:r>
      <w:r w:rsidDel="00000000" w:rsidR="00000000" w:rsidRPr="00000000">
        <w:rPr>
          <w:rtl w:val="0"/>
        </w:rPr>
        <w:t xml:space="preserve"> — el analista puede guardar múltiples versiones del mismo mensaje y testearlas todas a la vez:</w:t>
      </w:r>
    </w:p>
    <w:p w:rsidR="00000000" w:rsidDel="00000000" w:rsidP="00000000" w:rsidRDefault="00000000" w:rsidRPr="00000000" w14:paraId="000000AC">
      <w:pPr>
        <w:rPr/>
      </w:pPr>
      <w:r w:rsidDel="00000000" w:rsidR="00000000" w:rsidRPr="00000000">
        <w:rPr>
          <w:rtl w:val="0"/>
        </w:rPr>
        <w:t xml:space="preserve">text</w:t>
      </w:r>
    </w:p>
    <w:p w:rsidR="00000000" w:rsidDel="00000000" w:rsidP="00000000" w:rsidRDefault="00000000" w:rsidRPr="00000000" w14:paraId="000000A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VARIANTES EN COLA</w:t>
      </w:r>
    </w:p>
    <w:p w:rsidR="00000000" w:rsidDel="00000000" w:rsidP="00000000" w:rsidRDefault="00000000" w:rsidRPr="00000000" w14:paraId="000000A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A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Variante A  "La vivienda es un derecho, no..."  [Testear]</w:t>
      </w:r>
    </w:p>
    <w:p w:rsidR="00000000" w:rsidDel="00000000" w:rsidP="00000000" w:rsidRDefault="00000000" w:rsidRPr="00000000" w14:paraId="000000B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Variante B  "Cada familia merece una vivienda..."  [Testear]</w:t>
      </w:r>
    </w:p>
    <w:p w:rsidR="00000000" w:rsidDel="00000000" w:rsidP="00000000" w:rsidRDefault="00000000" w:rsidRPr="00000000" w14:paraId="000000B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Variante C  "Ponemos fin a la especulación..."  [Testear]</w:t>
      </w:r>
    </w:p>
    <w:p w:rsidR="00000000" w:rsidDel="00000000" w:rsidP="00000000" w:rsidRDefault="00000000" w:rsidRPr="00000000" w14:paraId="000000B2">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Testear las 3 variantes simultáneamente ]</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Botón principal:</w:t>
      </w:r>
    </w:p>
    <w:p w:rsidR="00000000" w:rsidDel="00000000" w:rsidP="00000000" w:rsidRDefault="00000000" w:rsidRPr="00000000" w14:paraId="000000B4">
      <w:pPr>
        <w:rPr/>
      </w:pPr>
      <w:r w:rsidDel="00000000" w:rsidR="00000000" w:rsidRPr="00000000">
        <w:rPr>
          <w:rtl w:val="0"/>
        </w:rPr>
        <w:t xml:space="preserve">text</w:t>
      </w:r>
    </w:p>
    <w:p w:rsidR="00000000" w:rsidDel="00000000" w:rsidP="00000000" w:rsidRDefault="00000000" w:rsidRPr="00000000" w14:paraId="000000B5">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SIMULAR IMPACTO DEL MENSAJE ]</w:t>
      </w:r>
    </w:p>
    <w:p w:rsidR="00000000" w:rsidDel="00000000" w:rsidP="00000000" w:rsidRDefault="00000000" w:rsidRPr="00000000" w14:paraId="000000B6">
      <w:pPr>
        <w:spacing w:after="240" w:before="240" w:lineRule="auto"/>
        <w:rPr/>
      </w:pPr>
      <w:r w:rsidDel="00000000" w:rsidR="00000000" w:rsidRPr="00000000">
        <w:rPr>
          <w:rtl w:val="0"/>
        </w:rPr>
        <w:t xml:space="preserve">El testeo tarda 8-12 segundos. Durante ese tiempo aparece una barra de progreso con el proceso interno visible:</w:t>
      </w:r>
    </w:p>
    <w:p w:rsidR="00000000" w:rsidDel="00000000" w:rsidP="00000000" w:rsidRDefault="00000000" w:rsidRPr="00000000" w14:paraId="000000B7">
      <w:pPr>
        <w:rPr/>
      </w:pPr>
      <w:r w:rsidDel="00000000" w:rsidR="00000000" w:rsidRPr="00000000">
        <w:rPr>
          <w:rtl w:val="0"/>
        </w:rPr>
        <w:t xml:space="preserve">text</w:t>
      </w:r>
    </w:p>
    <w:p w:rsidR="00000000" w:rsidDel="00000000" w:rsidP="00000000" w:rsidRDefault="00000000" w:rsidRPr="00000000" w14:paraId="000000B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Analizando semántica del mensaje...</w:t>
      </w:r>
    </w:p>
    <w:p w:rsidR="00000000" w:rsidDel="00000000" w:rsidP="00000000" w:rsidRDefault="00000000" w:rsidRPr="00000000" w14:paraId="000000B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Cruzando con perfiles de audiencia...</w:t>
      </w:r>
    </w:p>
    <w:p w:rsidR="00000000" w:rsidDel="00000000" w:rsidP="00000000" w:rsidRDefault="00000000" w:rsidRPr="00000000" w14:paraId="000000B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Comparando con mensajes similares históricos...</w:t>
      </w:r>
    </w:p>
    <w:p w:rsidR="00000000" w:rsidDel="00000000" w:rsidP="00000000" w:rsidRDefault="00000000" w:rsidRPr="00000000" w14:paraId="000000B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Evaluando contexto político actual...</w:t>
      </w:r>
    </w:p>
    <w:p w:rsidR="00000000" w:rsidDel="00000000" w:rsidP="00000000" w:rsidRDefault="00000000" w:rsidRPr="00000000" w14:paraId="000000BC">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Generando proyección por segmento...</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vxsl4t4y6wei" w:id="7"/>
      <w:bookmarkEnd w:id="7"/>
      <w:r w:rsidDel="00000000" w:rsidR="00000000" w:rsidRPr="00000000">
        <w:rPr>
          <w:b w:val="1"/>
          <w:bCs w:val="1"/>
          <w:sz w:val="34"/>
          <w:szCs w:val="34"/>
          <w:rtl w:val="0"/>
        </w:rPr>
        <w:t xml:space="preserve">Zona Derecha — Resultados del Testeo</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Panel principal de resultados:</w:t>
      </w:r>
    </w:p>
    <w:p w:rsidR="00000000" w:rsidDel="00000000" w:rsidP="00000000" w:rsidRDefault="00000000" w:rsidRPr="00000000" w14:paraId="000000C0">
      <w:pPr>
        <w:spacing w:after="240" w:before="240" w:lineRule="auto"/>
        <w:rPr/>
      </w:pPr>
      <w:r w:rsidDel="00000000" w:rsidR="00000000" w:rsidRPr="00000000">
        <w:rPr>
          <w:rtl w:val="0"/>
        </w:rPr>
        <w:t xml:space="preserve">Un dashboard con tres secciones simultáneas: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Sección 1 — Scorecard global:</w:t>
      </w:r>
    </w:p>
    <w:p w:rsidR="00000000" w:rsidDel="00000000" w:rsidP="00000000" w:rsidRDefault="00000000" w:rsidRPr="00000000" w14:paraId="000000C2">
      <w:pPr>
        <w:rPr/>
      </w:pPr>
      <w:r w:rsidDel="00000000" w:rsidR="00000000" w:rsidRPr="00000000">
        <w:rPr>
          <w:rtl w:val="0"/>
        </w:rPr>
        <w:t xml:space="preserve">text</w:t>
      </w:r>
    </w:p>
    <w:p w:rsidR="00000000" w:rsidDel="00000000" w:rsidP="00000000" w:rsidRDefault="00000000" w:rsidRPr="00000000" w14:paraId="000000C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RESULTADO DEL TESTEO</w:t>
      </w:r>
    </w:p>
    <w:p w:rsidR="00000000" w:rsidDel="00000000" w:rsidP="00000000" w:rsidRDefault="00000000" w:rsidRPr="00000000" w14:paraId="000000C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C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Impacto proyectado (escala -10 a +10):  +4.2</w:t>
      </w:r>
    </w:p>
    <w:p w:rsidR="00000000" w:rsidDel="00000000" w:rsidP="00000000" w:rsidRDefault="00000000" w:rsidRPr="00000000" w14:paraId="000000C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Audiencia favorablemente impactada:     58% de los clusters</w:t>
      </w:r>
    </w:p>
    <w:p w:rsidR="00000000" w:rsidDel="00000000" w:rsidP="00000000" w:rsidRDefault="00000000" w:rsidRPr="00000000" w14:paraId="000000C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Audiencia negativamente impactada:      19% de los clusters</w:t>
      </w:r>
    </w:p>
    <w:p w:rsidR="00000000" w:rsidDel="00000000" w:rsidP="00000000" w:rsidRDefault="00000000" w:rsidRPr="00000000" w14:paraId="000000C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Riesgo de backfire:                     Bajo (12%)</w:t>
      </w:r>
    </w:p>
    <w:p w:rsidR="00000000" w:rsidDel="00000000" w:rsidP="00000000" w:rsidRDefault="00000000" w:rsidRPr="00000000" w14:paraId="000000C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Viralidad estimada:                     Media-Alta</w:t>
      </w:r>
    </w:p>
    <w:p w:rsidR="00000000" w:rsidDel="00000000" w:rsidP="00000000" w:rsidRDefault="00000000" w:rsidRPr="00000000" w14:paraId="000000C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Mejor canal para este mensaje:          Twitter/X + Prensa</w:t>
      </w:r>
    </w:p>
    <w:p w:rsidR="00000000" w:rsidDel="00000000" w:rsidP="00000000" w:rsidRDefault="00000000" w:rsidRPr="00000000" w14:paraId="000000C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Mejor portavoz para este mensaje:       Portavoz de vivienda</w:t>
      </w:r>
    </w:p>
    <w:p w:rsidR="00000000" w:rsidDel="00000000" w:rsidP="00000000" w:rsidRDefault="00000000" w:rsidRPr="00000000" w14:paraId="000000CC">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(no el líder del partido)</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Sección 2 — Impacto por audiencia:</w:t>
      </w:r>
    </w:p>
    <w:p w:rsidR="00000000" w:rsidDel="00000000" w:rsidP="00000000" w:rsidRDefault="00000000" w:rsidRPr="00000000" w14:paraId="000000CE">
      <w:pPr>
        <w:spacing w:after="240" w:before="240" w:lineRule="auto"/>
        <w:rPr/>
      </w:pPr>
      <w:r w:rsidDel="00000000" w:rsidR="00000000" w:rsidRPr="00000000">
        <w:rPr>
          <w:rtl w:val="0"/>
        </w:rPr>
        <w:t xml:space="preserve">El mismo formato visual de la Matriz de Impacto del Tab 1 pero ahora proyectado (no medido históricamente). Cada celda tiene un valor proyectado con su intervalo de confianza:</w:t>
      </w:r>
    </w:p>
    <w:p w:rsidR="00000000" w:rsidDel="00000000" w:rsidP="00000000" w:rsidRDefault="00000000" w:rsidRPr="00000000" w14:paraId="000000CF">
      <w:pPr>
        <w:rPr/>
      </w:pPr>
      <w:r w:rsidDel="00000000" w:rsidR="00000000" w:rsidRPr="00000000">
        <w:rPr>
          <w:rtl w:val="0"/>
        </w:rPr>
        <w:t xml:space="preserve">text</w:t>
      </w:r>
    </w:p>
    <w:p w:rsidR="00000000" w:rsidDel="00000000" w:rsidP="00000000" w:rsidRDefault="00000000" w:rsidRPr="00000000" w14:paraId="000000D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Jóvenes Prec.    +7.3 [+5.1 a +9.2]  🟢 Fuerte resonancia</w:t>
      </w:r>
    </w:p>
    <w:p w:rsidR="00000000" w:rsidDel="00000000" w:rsidP="00000000" w:rsidRDefault="00000000" w:rsidRPr="00000000" w14:paraId="000000D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Clase Media      +4.8 [+2.9 a +6.7]  🟢 Buena resonancia</w:t>
      </w:r>
    </w:p>
    <w:p w:rsidR="00000000" w:rsidDel="00000000" w:rsidP="00000000" w:rsidRDefault="00000000" w:rsidRPr="00000000" w14:paraId="000000D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Jubilados        -1.2 [-3.1 a +0.9]  🟡 Neutro-negativo leve</w:t>
      </w:r>
    </w:p>
    <w:p w:rsidR="00000000" w:rsidDel="00000000" w:rsidP="00000000" w:rsidRDefault="00000000" w:rsidRPr="00000000" w14:paraId="000000D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Trab. Industr.   +3.1 [+1.4 a +4.9]  🟢 Resonancia moderada</w:t>
      </w:r>
    </w:p>
    <w:p w:rsidR="00000000" w:rsidDel="00000000" w:rsidP="00000000" w:rsidRDefault="00000000" w:rsidRPr="00000000" w14:paraId="000000D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Prof. Liberales  +2.4 [+0.8 a +4.1]  🟡 Resonancia baja</w:t>
      </w:r>
    </w:p>
    <w:p w:rsidR="00000000" w:rsidDel="00000000" w:rsidP="00000000" w:rsidRDefault="00000000" w:rsidRPr="00000000" w14:paraId="000000D5">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Muj. Periurb.    +6.1 [+4.2 a +8.0]  🟢 Fuerte resonancia</w:t>
      </w:r>
    </w:p>
    <w:p w:rsidR="00000000" w:rsidDel="00000000" w:rsidP="00000000" w:rsidRDefault="00000000" w:rsidRPr="00000000" w14:paraId="000000D6">
      <w:pPr>
        <w:spacing w:after="240" w:before="240" w:lineRule="auto"/>
        <w:rPr/>
      </w:pPr>
      <w:r w:rsidDel="00000000" w:rsidR="00000000" w:rsidRPr="00000000">
        <w:rPr>
          <w:rtl w:val="0"/>
        </w:rPr>
        <w:t xml:space="preserve">Para el </w:t>
      </w:r>
      <w:r w:rsidDel="00000000" w:rsidR="00000000" w:rsidRPr="00000000">
        <w:rPr>
          <w:b w:val="1"/>
          <w:bCs w:val="1"/>
          <w:rtl w:val="0"/>
        </w:rPr>
        <w:t xml:space="preserve">modo Corporativo</w:t>
      </w:r>
      <w:r w:rsidDel="00000000" w:rsidR="00000000" w:rsidRPr="00000000">
        <w:rPr>
          <w:rtl w:val="0"/>
        </w:rPr>
        <w:t xml:space="preserve">, las audiencias son los stakeholders configurados:</w:t>
      </w:r>
    </w:p>
    <w:p w:rsidR="00000000" w:rsidDel="00000000" w:rsidP="00000000" w:rsidRDefault="00000000" w:rsidRPr="00000000" w14:paraId="000000D7">
      <w:pPr>
        <w:rPr/>
      </w:pPr>
      <w:r w:rsidDel="00000000" w:rsidR="00000000" w:rsidRPr="00000000">
        <w:rPr>
          <w:rtl w:val="0"/>
        </w:rPr>
        <w:t xml:space="preserve">text</w:t>
      </w:r>
    </w:p>
    <w:p w:rsidR="00000000" w:rsidDel="00000000" w:rsidP="00000000" w:rsidRDefault="00000000" w:rsidRPr="00000000" w14:paraId="000000D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Inversores inst.     +2.1  Neutro-positivo  (no esperan declaraciones públicas)</w:t>
      </w:r>
    </w:p>
    <w:p w:rsidR="00000000" w:rsidDel="00000000" w:rsidP="00000000" w:rsidRDefault="00000000" w:rsidRPr="00000000" w14:paraId="000000D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Reguladores          -3.4  Negativo          (perciben tono confrontacional)</w:t>
      </w:r>
    </w:p>
    <w:p w:rsidR="00000000" w:rsidDel="00000000" w:rsidP="00000000" w:rsidRDefault="00000000" w:rsidRPr="00000000" w14:paraId="000000D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Medios especial.     +5.8  Muy positivo      (narrativa atractiva)</w:t>
      </w:r>
    </w:p>
    <w:p w:rsidR="00000000" w:rsidDel="00000000" w:rsidP="00000000" w:rsidRDefault="00000000" w:rsidRPr="00000000" w14:paraId="000000D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Consumidores         +6.2  Muy positivo      (lenguaje accesible)</w:t>
      </w:r>
    </w:p>
    <w:p w:rsidR="00000000" w:rsidDel="00000000" w:rsidP="00000000" w:rsidRDefault="00000000" w:rsidRPr="00000000" w14:paraId="000000DC">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ONGs                 -4.1  Negativo          (claim percibido como greenwashing)</w:t>
      </w:r>
    </w:p>
    <w:p w:rsidR="00000000" w:rsidDel="00000000" w:rsidP="00000000" w:rsidRDefault="00000000" w:rsidRPr="00000000" w14:paraId="000000DD">
      <w:pPr>
        <w:spacing w:after="240" w:before="240" w:lineRule="auto"/>
        <w:rPr/>
      </w:pPr>
      <w:r w:rsidDel="00000000" w:rsidR="00000000" w:rsidRPr="00000000">
        <w:rPr>
          <w:rtl w:val="0"/>
        </w:rPr>
        <w:t xml:space="preserve">El sistema detecta en este ejemplo que el mensaje es muy bueno para medios y consumidores pero tiene riesgo regulatorio y de ONGs — una combinación que puede generar exactamente el tipo de crisis donde la buena prensa inicial se convierte en un problema cuando los stakeholders adversos atacan el mensaje.</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Sección 3 — Análisis del mensaje:</w:t>
      </w:r>
    </w:p>
    <w:p w:rsidR="00000000" w:rsidDel="00000000" w:rsidP="00000000" w:rsidRDefault="00000000" w:rsidRPr="00000000" w14:paraId="000000DF">
      <w:pPr>
        <w:spacing w:after="240" w:before="240" w:lineRule="auto"/>
        <w:rPr/>
      </w:pPr>
      <w:r w:rsidDel="00000000" w:rsidR="00000000" w:rsidRPr="00000000">
        <w:rPr>
          <w:rtl w:val="0"/>
        </w:rPr>
        <w:t xml:space="preserve">Claude descompone el mensaje en sus elementos semánticos y evalúa cada uno:</w:t>
      </w:r>
    </w:p>
    <w:p w:rsidR="00000000" w:rsidDel="00000000" w:rsidP="00000000" w:rsidRDefault="00000000" w:rsidRPr="00000000" w14:paraId="000000E0">
      <w:pPr>
        <w:rPr/>
      </w:pPr>
      <w:r w:rsidDel="00000000" w:rsidR="00000000" w:rsidRPr="00000000">
        <w:rPr>
          <w:rtl w:val="0"/>
        </w:rPr>
        <w:t xml:space="preserve">text</w:t>
      </w:r>
    </w:p>
    <w:p w:rsidR="00000000" w:rsidDel="00000000" w:rsidP="00000000" w:rsidRDefault="00000000" w:rsidRPr="00000000" w14:paraId="000000E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ANÁLISIS DEL MENSAJE</w:t>
      </w:r>
    </w:p>
    <w:p w:rsidR="00000000" w:rsidDel="00000000" w:rsidP="00000000" w:rsidRDefault="00000000" w:rsidRPr="00000000" w14:paraId="000000E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E3">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E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"La vivienda es un derecho, no un negocio"</w:t>
      </w:r>
    </w:p>
    <w:p w:rsidR="00000000" w:rsidDel="00000000" w:rsidP="00000000" w:rsidRDefault="00000000" w:rsidRPr="00000000" w14:paraId="000000E5">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E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Elemento 1: "La vivienda es un derecho"</w:t>
      </w:r>
    </w:p>
    <w:p w:rsidR="00000000" w:rsidDel="00000000" w:rsidP="00000000" w:rsidRDefault="00000000" w:rsidRPr="00000000" w14:paraId="000000E7">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Alta resonancia en jóvenes y clase media baja</w:t>
      </w:r>
    </w:p>
    <w:p w:rsidR="00000000" w:rsidDel="00000000" w:rsidP="00000000" w:rsidRDefault="00000000" w:rsidRPr="00000000" w14:paraId="000000E8">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Riesgo: posible choque con propietarios (17% de la base propia)</w:t>
      </w:r>
    </w:p>
    <w:p w:rsidR="00000000" w:rsidDel="00000000" w:rsidP="00000000" w:rsidRDefault="00000000" w:rsidRPr="00000000" w14:paraId="000000E9">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Precedente: esta formulación fue usada por el PSOE en 2022</w:t>
      </w:r>
    </w:p>
    <w:p w:rsidR="00000000" w:rsidDel="00000000" w:rsidP="00000000" w:rsidRDefault="00000000" w:rsidRPr="00000000" w14:paraId="000000E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con resultado mixto — funcionó en campaña, generó rechazo</w:t>
      </w:r>
    </w:p>
    <w:p w:rsidR="00000000" w:rsidDel="00000000" w:rsidP="00000000" w:rsidRDefault="00000000" w:rsidRPr="00000000" w14:paraId="000000E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empresarial que se tradujo en 3 preguntas parlamentarias</w:t>
      </w:r>
    </w:p>
    <w:p w:rsidR="00000000" w:rsidDel="00000000" w:rsidP="00000000" w:rsidRDefault="00000000" w:rsidRPr="00000000" w14:paraId="000000E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 la oposición</w:t>
      </w:r>
    </w:p>
    <w:p w:rsidR="00000000" w:rsidDel="00000000" w:rsidP="00000000" w:rsidRDefault="00000000" w:rsidRPr="00000000" w14:paraId="000000ED">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E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Elemento 2: "no un negocio"</w:t>
      </w:r>
    </w:p>
    <w:p w:rsidR="00000000" w:rsidDel="00000000" w:rsidP="00000000" w:rsidRDefault="00000000" w:rsidRPr="00000000" w14:paraId="000000EF">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Tone risk: algunos stakeholders corporativos lo interpretan</w:t>
      </w:r>
    </w:p>
    <w:p w:rsidR="00000000" w:rsidDel="00000000" w:rsidP="00000000" w:rsidRDefault="00000000" w:rsidRPr="00000000" w14:paraId="000000F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como antiempresarial. En modo Corporativo: evitar.</w:t>
      </w:r>
    </w:p>
    <w:p w:rsidR="00000000" w:rsidDel="00000000" w:rsidP="00000000" w:rsidRDefault="00000000" w:rsidRPr="00000000" w14:paraId="000000F1">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Alta eficacia en RRSS entre menores de 35 (lenguaje directo)</w:t>
      </w:r>
    </w:p>
    <w:p w:rsidR="00000000" w:rsidDel="00000000" w:rsidP="00000000" w:rsidRDefault="00000000" w:rsidRPr="00000000" w14:paraId="000000F2">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Baja eficacia en prensa económica (lenguaje percibido como</w:t>
      </w:r>
    </w:p>
    <w:p w:rsidR="00000000" w:rsidDel="00000000" w:rsidP="00000000" w:rsidRDefault="00000000" w:rsidRPr="00000000" w14:paraId="000000F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populista)</w:t>
      </w:r>
    </w:p>
    <w:p w:rsidR="00000000" w:rsidDel="00000000" w:rsidP="00000000" w:rsidRDefault="00000000" w:rsidRPr="00000000" w14:paraId="000000F4">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Sugerencia de reformulación para maximizar cobertura:</w:t>
      </w:r>
    </w:p>
    <w:p w:rsidR="00000000" w:rsidDel="00000000" w:rsidP="00000000" w:rsidRDefault="00000000" w:rsidRPr="00000000" w14:paraId="000000F6">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"La vivienda debe ser accesible para todos, no solo</w:t>
      </w:r>
    </w:p>
    <w:p w:rsidR="00000000" w:rsidDel="00000000" w:rsidP="00000000" w:rsidRDefault="00000000" w:rsidRPr="00000000" w14:paraId="000000F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para quienes pueden permitírsela"</w:t>
      </w:r>
    </w:p>
    <w:p w:rsidR="00000000" w:rsidDel="00000000" w:rsidP="00000000" w:rsidRDefault="00000000" w:rsidRPr="00000000" w14:paraId="000000F8">
      <w:pPr>
        <w:spacing w:line="342.8568" w:lineRule="auto"/>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[Testear esta variante →]</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Comparativa con mensaje del adversario</w:t>
      </w:r>
      <w:r w:rsidDel="00000000" w:rsidR="00000000" w:rsidRPr="00000000">
        <w:rPr>
          <w:rtl w:val="0"/>
        </w:rPr>
        <w:t xml:space="preserve"> (si se activó):</w:t>
      </w:r>
    </w:p>
    <w:p w:rsidR="00000000" w:rsidDel="00000000" w:rsidP="00000000" w:rsidRDefault="00000000" w:rsidRPr="00000000" w14:paraId="000000FA">
      <w:pPr>
        <w:rPr/>
      </w:pPr>
      <w:r w:rsidDel="00000000" w:rsidR="00000000" w:rsidRPr="00000000">
        <w:rPr>
          <w:rtl w:val="0"/>
        </w:rPr>
        <w:t xml:space="preserve">text</w:t>
      </w:r>
    </w:p>
    <w:p w:rsidR="00000000" w:rsidDel="00000000" w:rsidP="00000000" w:rsidRDefault="00000000" w:rsidRPr="00000000" w14:paraId="000000F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COMPARATIVA</w:t>
      </w:r>
    </w:p>
    <w:p w:rsidR="00000000" w:rsidDel="00000000" w:rsidP="00000000" w:rsidRDefault="00000000" w:rsidRPr="00000000" w14:paraId="000000F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F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Tu mensaje:        +4.2 impacto global  ·  58% audiencia positiva</w:t>
      </w:r>
    </w:p>
    <w:p w:rsidR="00000000" w:rsidDel="00000000" w:rsidP="00000000" w:rsidRDefault="00000000" w:rsidRPr="00000000" w14:paraId="000000F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Mensaje adversario: +5.8 impacto global  ·  64% audiencia positiva</w:t>
      </w:r>
    </w:p>
    <w:p w:rsidR="00000000" w:rsidDel="00000000" w:rsidP="00000000" w:rsidRDefault="00000000" w:rsidRPr="00000000" w14:paraId="000000FF">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0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Gap:  -1.6 puntos · -6% audiencia</w:t>
      </w:r>
    </w:p>
    <w:p w:rsidR="00000000" w:rsidDel="00000000" w:rsidP="00000000" w:rsidRDefault="00000000" w:rsidRPr="00000000" w14:paraId="00000101">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0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Diferencia clave: El mensaje del adversario usa datos concretos</w:t>
      </w:r>
    </w:p>
    <w:p w:rsidR="00000000" w:rsidDel="00000000" w:rsidP="00000000" w:rsidRDefault="00000000" w:rsidRPr="00000000" w14:paraId="0000010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("200.000 viviendas de protección oficial") mientras el tuyo</w:t>
      </w:r>
    </w:p>
    <w:p w:rsidR="00000000" w:rsidDel="00000000" w:rsidP="00000000" w:rsidRDefault="00000000" w:rsidRPr="00000000" w14:paraId="0000010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es principista. Los clusters de Clase Media y Profesionales</w:t>
      </w:r>
    </w:p>
    <w:p w:rsidR="00000000" w:rsidDel="00000000" w:rsidP="00000000" w:rsidRDefault="00000000" w:rsidRPr="00000000" w14:paraId="0000010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Liberales responden mejor a datos que a valores abstractos.</w:t>
      </w:r>
    </w:p>
    <w:p w:rsidR="00000000" w:rsidDel="00000000" w:rsidP="00000000" w:rsidRDefault="00000000" w:rsidRPr="00000000" w14:paraId="00000106">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0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Recomendación: Añadir un dato cuantitativo concreto al mensaje.</w:t>
      </w:r>
    </w:p>
    <w:p w:rsidR="00000000" w:rsidDel="00000000" w:rsidP="00000000" w:rsidRDefault="00000000" w:rsidRPr="00000000" w14:paraId="00000108">
      <w:pPr>
        <w:spacing w:line="342.8568" w:lineRule="auto"/>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[Testear con dato añadido →]</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eqqa9keyx0e" w:id="8"/>
      <w:bookmarkEnd w:id="8"/>
      <w:r w:rsidDel="00000000" w:rsidR="00000000" w:rsidRPr="00000000">
        <w:rPr>
          <w:b w:val="1"/>
          <w:bCs w:val="1"/>
          <w:sz w:val="34"/>
          <w:szCs w:val="34"/>
          <w:rtl w:val="0"/>
        </w:rPr>
        <w:t xml:space="preserve">TAB 3 — TRACKER DE CONSISTENCIA</w:t>
      </w:r>
    </w:p>
    <w:p w:rsidR="00000000" w:rsidDel="00000000" w:rsidP="00000000" w:rsidRDefault="00000000" w:rsidRPr="00000000" w14:paraId="0000010B">
      <w:pPr>
        <w:spacing w:after="240" w:before="240" w:lineRule="auto"/>
        <w:rPr/>
      </w:pPr>
      <w:r w:rsidDel="00000000" w:rsidR="00000000" w:rsidRPr="00000000">
        <w:rPr>
          <w:rtl w:val="0"/>
        </w:rPr>
        <w:t xml:space="preserve">El módulo de oposición research narrativa. Detecta automáticamente cuándo cualquier entidad cambia de posición sobre un tema y genera el registro documentado. Funciona para tres tipos de cliente con objetos distintos: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Modo Político</w:t>
      </w:r>
      <w:r w:rsidDel="00000000" w:rsidR="00000000" w:rsidRPr="00000000">
        <w:rPr>
          <w:rtl w:val="0"/>
        </w:rPr>
        <w:t xml:space="preserve">: rastrea partidos adversarios y sus portavoces. Material para oposición política.</w:t>
        <w:br w:type="textWrapping"/>
      </w:r>
      <w:r w:rsidDel="00000000" w:rsidR="00000000" w:rsidRPr="00000000">
        <w:rPr>
          <w:b w:val="1"/>
          <w:bCs w:val="1"/>
          <w:rtl w:val="0"/>
        </w:rPr>
        <w:t xml:space="preserve">Modo Corporativo</w:t>
      </w:r>
      <w:r w:rsidDel="00000000" w:rsidR="00000000" w:rsidRPr="00000000">
        <w:rPr>
          <w:rtl w:val="0"/>
        </w:rPr>
        <w:t xml:space="preserve">: rastrea competidores, reguladores y ONGs. Material para Public Affairs y gestión de stakeholders.</w:t>
        <w:br w:type="textWrapping"/>
      </w:r>
      <w:r w:rsidDel="00000000" w:rsidR="00000000" w:rsidRPr="00000000">
        <w:rPr>
          <w:b w:val="1"/>
          <w:bCs w:val="1"/>
          <w:rtl w:val="0"/>
        </w:rPr>
        <w:t xml:space="preserve">Modo Campaña</w:t>
      </w:r>
      <w:r w:rsidDel="00000000" w:rsidR="00000000" w:rsidRPr="00000000">
        <w:rPr>
          <w:rtl w:val="0"/>
        </w:rPr>
        <w:t xml:space="preserve">: rastrea la coherencia narrativa del propio cliente antes de lanzar comunicaciones.</w:t>
      </w:r>
    </w:p>
    <w:p w:rsidR="00000000" w:rsidDel="00000000" w:rsidP="00000000" w:rsidRDefault="00000000" w:rsidRPr="00000000" w14:paraId="0000010D">
      <w:pPr>
        <w:spacing w:after="240" w:before="240" w:lineRule="auto"/>
        <w:rPr/>
      </w:pPr>
      <w:r w:rsidDel="00000000" w:rsidR="00000000" w:rsidRPr="00000000">
        <w:rPr>
          <w:rtl w:val="0"/>
        </w:rPr>
        <w:t xml:space="preserve">La pantalla se divide en </w:t>
      </w:r>
      <w:r w:rsidDel="00000000" w:rsidR="00000000" w:rsidRPr="00000000">
        <w:rPr>
          <w:b w:val="1"/>
          <w:bCs w:val="1"/>
          <w:rtl w:val="0"/>
        </w:rPr>
        <w:t xml:space="preserve">dos columnas</w:t>
      </w:r>
      <w:r w:rsidDel="00000000" w:rsidR="00000000" w:rsidRPr="00000000">
        <w:rPr>
          <w:rtl w:val="0"/>
        </w:rPr>
        <w:t xml:space="preserve">:</w:t>
      </w:r>
    </w:p>
    <w:p w:rsidR="00000000" w:rsidDel="00000000" w:rsidP="00000000" w:rsidRDefault="00000000" w:rsidRPr="00000000" w14:paraId="0000010E">
      <w:pPr>
        <w:numPr>
          <w:ilvl w:val="0"/>
          <w:numId w:val="3"/>
        </w:numPr>
        <w:spacing w:after="0" w:afterAutospacing="0" w:before="240" w:lineRule="auto"/>
        <w:ind w:left="720" w:hanging="360"/>
      </w:pPr>
      <w:r w:rsidDel="00000000" w:rsidR="00000000" w:rsidRPr="00000000">
        <w:rPr>
          <w:b w:val="1"/>
          <w:bCs w:val="1"/>
          <w:rtl w:val="0"/>
        </w:rPr>
        <w:t xml:space="preserve">Columna izquierda (300px)</w:t>
      </w:r>
      <w:r w:rsidDel="00000000" w:rsidR="00000000" w:rsidRPr="00000000">
        <w:rPr>
          <w:rtl w:val="0"/>
        </w:rPr>
        <w:t xml:space="preserve"> — Entidades monitorizadas y filtros</w:t>
      </w:r>
    </w:p>
    <w:p w:rsidR="00000000" w:rsidDel="00000000" w:rsidP="00000000" w:rsidRDefault="00000000" w:rsidRPr="00000000" w14:paraId="0000010F">
      <w:pPr>
        <w:numPr>
          <w:ilvl w:val="0"/>
          <w:numId w:val="3"/>
        </w:numPr>
        <w:spacing w:after="240" w:before="0" w:beforeAutospacing="0" w:lineRule="auto"/>
        <w:ind w:left="720" w:hanging="360"/>
      </w:pPr>
      <w:r w:rsidDel="00000000" w:rsidR="00000000" w:rsidRPr="00000000">
        <w:rPr>
          <w:b w:val="1"/>
          <w:bCs w:val="1"/>
          <w:rtl w:val="0"/>
        </w:rPr>
        <w:t xml:space="preserve">Columna central-derecha (flexible)</w:t>
      </w:r>
      <w:r w:rsidDel="00000000" w:rsidR="00000000" w:rsidRPr="00000000">
        <w:rPr>
          <w:rtl w:val="0"/>
        </w:rPr>
        <w:t xml:space="preserve"> — El registro de cambios de posición</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7c0z2v3jks9t" w:id="9"/>
      <w:bookmarkEnd w:id="9"/>
      <w:r w:rsidDel="00000000" w:rsidR="00000000" w:rsidRPr="00000000">
        <w:rPr>
          <w:b w:val="1"/>
          <w:bCs w:val="1"/>
          <w:sz w:val="34"/>
          <w:szCs w:val="34"/>
          <w:rtl w:val="0"/>
        </w:rPr>
        <w:t xml:space="preserve">Columna Izquierda — Entidades Monitorizadas</w:t>
      </w:r>
    </w:p>
    <w:p w:rsidR="00000000" w:rsidDel="00000000" w:rsidP="00000000" w:rsidRDefault="00000000" w:rsidRPr="00000000" w14:paraId="00000112">
      <w:pPr>
        <w:rPr/>
      </w:pPr>
      <w:r w:rsidDel="00000000" w:rsidR="00000000" w:rsidRPr="00000000">
        <w:rPr>
          <w:rtl w:val="0"/>
        </w:rPr>
        <w:t xml:space="preserve">text</w:t>
      </w:r>
    </w:p>
    <w:p w:rsidR="00000000" w:rsidDel="00000000" w:rsidP="00000000" w:rsidRDefault="00000000" w:rsidRPr="00000000" w14:paraId="0000011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ENTIDADES EN SEGUIMIENTO</w:t>
      </w:r>
    </w:p>
    <w:p w:rsidR="00000000" w:rsidDel="00000000" w:rsidP="00000000" w:rsidRDefault="00000000" w:rsidRPr="00000000" w14:paraId="0000011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1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ADVERSARIOS / COMPETIDORES</w:t>
      </w:r>
    </w:p>
    <w:p w:rsidR="00000000" w:rsidDel="00000000" w:rsidP="00000000" w:rsidRDefault="00000000" w:rsidRPr="00000000" w14:paraId="0000011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PP  ·  Portavoces: 3    [configurar]</w:t>
      </w:r>
    </w:p>
    <w:p w:rsidR="00000000" w:rsidDel="00000000" w:rsidP="00000000" w:rsidRDefault="00000000" w:rsidRPr="00000000" w14:paraId="0000011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Vox ·  Portavoces: 2    [configurar]</w:t>
      </w:r>
    </w:p>
    <w:p w:rsidR="00000000" w:rsidDel="00000000" w:rsidP="00000000" w:rsidRDefault="00000000" w:rsidRPr="00000000" w14:paraId="0000011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Añadir partido/empresa]</w:t>
      </w:r>
    </w:p>
    <w:p w:rsidR="00000000" w:rsidDel="00000000" w:rsidP="00000000" w:rsidRDefault="00000000" w:rsidRPr="00000000" w14:paraId="00000119">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PROPIOS (consistencia interna)</w:t>
      </w:r>
    </w:p>
    <w:p w:rsidR="00000000" w:rsidDel="00000000" w:rsidP="00000000" w:rsidRDefault="00000000" w:rsidRPr="00000000" w14:paraId="0000011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Mi partido / empresa  ·  Portavoces: 5</w:t>
      </w:r>
    </w:p>
    <w:p w:rsidR="00000000" w:rsidDel="00000000" w:rsidP="00000000" w:rsidRDefault="00000000" w:rsidRPr="00000000" w14:paraId="0000011C">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1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REGULADORES Y ORGANISMOS</w:t>
      </w:r>
    </w:p>
    <w:p w:rsidR="00000000" w:rsidDel="00000000" w:rsidP="00000000" w:rsidRDefault="00000000" w:rsidRPr="00000000" w14:paraId="0000011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CNMC  ·  Presidente  [activar]</w:t>
      </w:r>
    </w:p>
    <w:p w:rsidR="00000000" w:rsidDel="00000000" w:rsidP="00000000" w:rsidRDefault="00000000" w:rsidRPr="00000000" w14:paraId="0000011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Min. MITECO  ·  Ministra  [activar]</w:t>
      </w:r>
    </w:p>
    <w:p w:rsidR="00000000" w:rsidDel="00000000" w:rsidP="00000000" w:rsidRDefault="00000000" w:rsidRPr="00000000" w14:paraId="00000120">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ACTORES INDIVIDUALES</w:t>
      </w:r>
    </w:p>
    <w:p w:rsidR="00000000" w:rsidDel="00000000" w:rsidP="00000000" w:rsidRDefault="00000000" w:rsidRPr="00000000" w14:paraId="0000012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 Feijoo  [activo]</w:t>
      </w:r>
    </w:p>
    <w:p w:rsidR="00000000" w:rsidDel="00000000" w:rsidP="00000000" w:rsidRDefault="00000000" w:rsidRPr="00000000" w14:paraId="0000012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 Díaz Ayuso  [activo]</w:t>
      </w:r>
    </w:p>
    <w:p w:rsidR="00000000" w:rsidDel="00000000" w:rsidP="00000000" w:rsidRDefault="00000000" w:rsidRPr="00000000" w14:paraId="00000124">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Añadir actor]</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Filtros:</w:t>
      </w:r>
    </w:p>
    <w:p w:rsidR="00000000" w:rsidDel="00000000" w:rsidP="00000000" w:rsidRDefault="00000000" w:rsidRPr="00000000" w14:paraId="00000126">
      <w:pPr>
        <w:rPr/>
      </w:pPr>
      <w:r w:rsidDel="00000000" w:rsidR="00000000" w:rsidRPr="00000000">
        <w:rPr>
          <w:rtl w:val="0"/>
        </w:rPr>
        <w:t xml:space="preserve">text</w:t>
      </w:r>
    </w:p>
    <w:p w:rsidR="00000000" w:rsidDel="00000000" w:rsidP="00000000" w:rsidRDefault="00000000" w:rsidRPr="00000000" w14:paraId="0000012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FILTRAR POR</w:t>
      </w:r>
    </w:p>
    <w:p w:rsidR="00000000" w:rsidDel="00000000" w:rsidP="00000000" w:rsidRDefault="00000000" w:rsidRPr="00000000" w14:paraId="0000012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2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Tema:   [ Todos ▾ ]</w:t>
      </w:r>
    </w:p>
    <w:p w:rsidR="00000000" w:rsidDel="00000000" w:rsidP="00000000" w:rsidRDefault="00000000" w:rsidRPr="00000000" w14:paraId="0000012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Período: [ Últimos 6 meses ▾ ]</w:t>
      </w:r>
    </w:p>
    <w:p w:rsidR="00000000" w:rsidDel="00000000" w:rsidP="00000000" w:rsidRDefault="00000000" w:rsidRPr="00000000" w14:paraId="0000012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Tipo:   ◉ Todos los cambios</w:t>
      </w:r>
    </w:p>
    <w:p w:rsidR="00000000" w:rsidDel="00000000" w:rsidP="00000000" w:rsidRDefault="00000000" w:rsidRPr="00000000" w14:paraId="0000012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Solo contradicciones directas</w:t>
      </w:r>
    </w:p>
    <w:p w:rsidR="00000000" w:rsidDel="00000000" w:rsidP="00000000" w:rsidRDefault="00000000" w:rsidRPr="00000000" w14:paraId="0000012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Solo giros de 180°</w:t>
      </w:r>
    </w:p>
    <w:p w:rsidR="00000000" w:rsidDel="00000000" w:rsidP="00000000" w:rsidRDefault="00000000" w:rsidRPr="00000000" w14:paraId="0000012E">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Evoluciones graduales</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Umbral de detección:</w:t>
      </w:r>
    </w:p>
    <w:p w:rsidR="00000000" w:rsidDel="00000000" w:rsidP="00000000" w:rsidRDefault="00000000" w:rsidRPr="00000000" w14:paraId="00000130">
      <w:pPr>
        <w:rPr/>
      </w:pPr>
      <w:r w:rsidDel="00000000" w:rsidR="00000000" w:rsidRPr="00000000">
        <w:rPr>
          <w:rtl w:val="0"/>
        </w:rPr>
        <w:t xml:space="preserve">text</w:t>
      </w:r>
    </w:p>
    <w:p w:rsidR="00000000" w:rsidDel="00000000" w:rsidP="00000000" w:rsidRDefault="00000000" w:rsidRPr="00000000" w14:paraId="0000013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SENSIBILIDAD</w:t>
      </w:r>
    </w:p>
    <w:p w:rsidR="00000000" w:rsidDel="00000000" w:rsidP="00000000" w:rsidRDefault="00000000" w:rsidRPr="00000000" w14:paraId="0000013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3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Alta  — detecta incluso matizaciones leves</w:t>
      </w:r>
    </w:p>
    <w:p w:rsidR="00000000" w:rsidDel="00000000" w:rsidP="00000000" w:rsidRDefault="00000000" w:rsidRPr="00000000" w14:paraId="0000013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Media — solo cambios significativos</w:t>
      </w:r>
    </w:p>
    <w:p w:rsidR="00000000" w:rsidDel="00000000" w:rsidP="00000000" w:rsidRDefault="00000000" w:rsidRPr="00000000" w14:paraId="00000135">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Baja  — solo contradicciones directas</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fi436quh4g80" w:id="10"/>
      <w:bookmarkEnd w:id="10"/>
      <w:r w:rsidDel="00000000" w:rsidR="00000000" w:rsidRPr="00000000">
        <w:rPr>
          <w:b w:val="1"/>
          <w:bCs w:val="1"/>
          <w:sz w:val="34"/>
          <w:szCs w:val="34"/>
          <w:rtl w:val="0"/>
        </w:rPr>
        <w:t xml:space="preserve">Columna Central — El Registro de Cambios</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Barra de control:</w:t>
      </w:r>
    </w:p>
    <w:p w:rsidR="00000000" w:rsidDel="00000000" w:rsidP="00000000" w:rsidRDefault="00000000" w:rsidRPr="00000000" w14:paraId="00000139">
      <w:pPr>
        <w:rPr/>
      </w:pPr>
      <w:r w:rsidDel="00000000" w:rsidR="00000000" w:rsidRPr="00000000">
        <w:rPr>
          <w:rtl w:val="0"/>
        </w:rPr>
        <w:t xml:space="preserve">text</w:t>
      </w:r>
    </w:p>
    <w:p w:rsidR="00000000" w:rsidDel="00000000" w:rsidP="00000000" w:rsidRDefault="00000000" w:rsidRPr="00000000" w14:paraId="0000013A">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Vista: [ Timeline ▾ ]   Ordenar: [ Más reciente ▾ ]   [ Exportar a PDF ]   [ Exportar a CSV ]</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Vista Timeline — anatomía de una entrada:</w:t>
      </w:r>
    </w:p>
    <w:p w:rsidR="00000000" w:rsidDel="00000000" w:rsidP="00000000" w:rsidRDefault="00000000" w:rsidRPr="00000000" w14:paraId="0000013C">
      <w:pPr>
        <w:rPr/>
      </w:pPr>
      <w:r w:rsidDel="00000000" w:rsidR="00000000" w:rsidRPr="00000000">
        <w:rPr>
          <w:rtl w:val="0"/>
        </w:rPr>
        <w:t xml:space="preserve">text</w:t>
      </w:r>
    </w:p>
    <w:p w:rsidR="00000000" w:rsidDel="00000000" w:rsidP="00000000" w:rsidRDefault="00000000" w:rsidRPr="00000000" w14:paraId="0000013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3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CAMBIO DE POSICIÓN DETECTADO                                      │</w:t>
      </w:r>
    </w:p>
    <w:p w:rsidR="00000000" w:rsidDel="00000000" w:rsidP="00000000" w:rsidRDefault="00000000" w:rsidRPr="00000000" w14:paraId="0000013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PP sobre vivienda · Contradicción directa · Alta confianza          │</w:t>
      </w:r>
    </w:p>
    <w:p w:rsidR="00000000" w:rsidDel="00000000" w:rsidP="00000000" w:rsidRDefault="00000000" w:rsidRPr="00000000" w14:paraId="0000014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4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POSICIÓN ACTUAL                              28 abril 2026          │</w:t>
      </w:r>
    </w:p>
    <w:p w:rsidR="00000000" w:rsidDel="00000000" w:rsidP="00000000" w:rsidRDefault="00000000" w:rsidRPr="00000000" w14:paraId="0000014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"El mercado libre es la solución a la crisis de vivienda.           │</w:t>
      </w:r>
    </w:p>
    <w:p w:rsidR="00000000" w:rsidDel="00000000" w:rsidP="00000000" w:rsidRDefault="00000000" w:rsidRPr="00000000" w14:paraId="0000014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La regulación pública del alquiler ha fracasado en todos los        │</w:t>
      </w:r>
    </w:p>
    <w:p w:rsidR="00000000" w:rsidDel="00000000" w:rsidP="00000000" w:rsidRDefault="00000000" w:rsidRPr="00000000" w14:paraId="0000014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países donde se ha intentado."                                       │</w:t>
      </w:r>
    </w:p>
    <w:p w:rsidR="00000000" w:rsidDel="00000000" w:rsidP="00000000" w:rsidRDefault="00000000" w:rsidRPr="00000000" w14:paraId="0000014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Fuente: Rueda de prensa A. Feijoo, 28/04/2026 · [Ver original]     │</w:t>
      </w:r>
    </w:p>
    <w:p w:rsidR="00000000" w:rsidDel="00000000" w:rsidP="00000000" w:rsidRDefault="00000000" w:rsidRPr="00000000" w14:paraId="0000014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4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VS ─────────────────────                       │</w:t>
      </w:r>
    </w:p>
    <w:p w:rsidR="00000000" w:rsidDel="00000000" w:rsidP="00000000" w:rsidRDefault="00000000" w:rsidRPr="00000000" w14:paraId="0000014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4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POSICIÓN ANTERIOR                           14 enero 2024           │</w:t>
      </w:r>
    </w:p>
    <w:p w:rsidR="00000000" w:rsidDel="00000000" w:rsidP="00000000" w:rsidRDefault="00000000" w:rsidRPr="00000000" w14:paraId="0000014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"Estudiamos medidas de regulación del alquiler en comunidades       │</w:t>
      </w:r>
    </w:p>
    <w:p w:rsidR="00000000" w:rsidDel="00000000" w:rsidP="00000000" w:rsidRDefault="00000000" w:rsidRPr="00000000" w14:paraId="0000014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como Madrid y Valencia donde la presión es insoportable para        │</w:t>
      </w:r>
    </w:p>
    <w:p w:rsidR="00000000" w:rsidDel="00000000" w:rsidP="00000000" w:rsidRDefault="00000000" w:rsidRPr="00000000" w14:paraId="0000014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las familias."                                                       │</w:t>
      </w:r>
    </w:p>
    <w:p w:rsidR="00000000" w:rsidDel="00000000" w:rsidP="00000000" w:rsidRDefault="00000000" w:rsidRPr="00000000" w14:paraId="0000014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Fuente: Entrevista El País, 14/01/2024 · [Ver original]             │</w:t>
      </w:r>
    </w:p>
    <w:p w:rsidR="00000000" w:rsidDel="00000000" w:rsidP="00000000" w:rsidRDefault="00000000" w:rsidRPr="00000000" w14:paraId="0000014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4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ANÁLISIS DEL CAMBIO                                                  │</w:t>
      </w:r>
    </w:p>
    <w:p w:rsidR="00000000" w:rsidDel="00000000" w:rsidP="00000000" w:rsidRDefault="00000000" w:rsidRPr="00000000" w14:paraId="0000015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Giro de 180°. La posición de enero 2024 abría la puerta a          │</w:t>
      </w:r>
    </w:p>
    <w:p w:rsidR="00000000" w:rsidDel="00000000" w:rsidP="00000000" w:rsidRDefault="00000000" w:rsidRPr="00000000" w14:paraId="0000015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regulación, la de hoy la cierra explícitamente. El cambio           │</w:t>
      </w:r>
    </w:p>
    <w:p w:rsidR="00000000" w:rsidDel="00000000" w:rsidP="00000000" w:rsidRDefault="00000000" w:rsidRPr="00000000" w14:paraId="0000015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coincide con el nombramiento del nuevo portavoz de vivienda         │</w:t>
      </w:r>
    </w:p>
    <w:p w:rsidR="00000000" w:rsidDel="00000000" w:rsidP="00000000" w:rsidRDefault="00000000" w:rsidRPr="00000000" w14:paraId="0000015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(nov 2024) y con la derrota del PP en la votación de la Ley        │</w:t>
      </w:r>
    </w:p>
    <w:p w:rsidR="00000000" w:rsidDel="00000000" w:rsidP="00000000" w:rsidRDefault="00000000" w:rsidRPr="00000000" w14:paraId="0000015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de Vivienda en el Congreso (febrero 2025).                          │</w:t>
      </w:r>
    </w:p>
    <w:p w:rsidR="00000000" w:rsidDel="00000000" w:rsidP="00000000" w:rsidRDefault="00000000" w:rsidRPr="00000000" w14:paraId="0000015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5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DISTANCIA SEMÁNTICA: ████████░░  0.82/1.0  (muy alta)              │</w:t>
      </w:r>
    </w:p>
    <w:p w:rsidR="00000000" w:rsidDel="00000000" w:rsidP="00000000" w:rsidRDefault="00000000" w:rsidRPr="00000000" w14:paraId="0000015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5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Generar ficha de contradicción ]   [ 🎯 Añadir al Canvas ]     │</w:t>
      </w:r>
    </w:p>
    <w:p w:rsidR="00000000" w:rsidDel="00000000" w:rsidP="00000000" w:rsidRDefault="00000000" w:rsidRPr="00000000" w14:paraId="0000015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Exportar para uso en comunicación ]   [ ✅ Archivar ]          │</w:t>
      </w:r>
    </w:p>
    <w:p w:rsidR="00000000" w:rsidDel="00000000" w:rsidP="00000000" w:rsidRDefault="00000000" w:rsidRPr="00000000" w14:paraId="0000015A">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5B">
      <w:pPr>
        <w:spacing w:after="240" w:before="240" w:lineRule="auto"/>
        <w:rPr/>
      </w:pPr>
      <w:r w:rsidDel="00000000" w:rsidR="00000000" w:rsidRPr="00000000">
        <w:rPr>
          <w:rtl w:val="0"/>
        </w:rPr>
        <w:t xml:space="preserve">La </w:t>
      </w:r>
      <w:r w:rsidDel="00000000" w:rsidR="00000000" w:rsidRPr="00000000">
        <w:rPr>
          <w:b w:val="1"/>
          <w:bCs w:val="1"/>
          <w:rtl w:val="0"/>
        </w:rPr>
        <w:t xml:space="preserve">distancia semántica</w:t>
      </w:r>
      <w:r w:rsidDel="00000000" w:rsidR="00000000" w:rsidRPr="00000000">
        <w:rPr>
          <w:rtl w:val="0"/>
        </w:rPr>
        <w:t xml:space="preserve"> (0-1) cuantifica cuánto se han alejado las dos posiciones. Calculada con embeddings de sentence-transformers sobre los dos textos. 0 = idénticos, 1 = máxima contradicción. El sistema solo muestra como "cambio de posición" los casos con distancia &gt;0.5 — por debajo lo clasifica como "matización" y lo filtra salvo que el analista haya configurado sensibilidad alta.</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Los tipos de cambio clasificados:</w:t>
      </w:r>
    </w:p>
    <w:p w:rsidR="00000000" w:rsidDel="00000000" w:rsidP="00000000" w:rsidRDefault="00000000" w:rsidRPr="00000000" w14:paraId="0000015E">
      <w:pPr>
        <w:spacing w:after="240" w:before="240" w:lineRule="auto"/>
        <w:rPr/>
      </w:pPr>
      <w:r w:rsidDel="00000000" w:rsidR="00000000" w:rsidRPr="00000000">
        <w:rPr>
          <w:rtl w:val="0"/>
        </w:rPr>
        <w:t xml:space="preserve">El sistema distingue cuatro tipos y los marca en la tarjeta:</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Giro de 180°</w:t>
      </w:r>
      <w:r w:rsidDel="00000000" w:rsidR="00000000" w:rsidRPr="00000000">
        <w:rPr>
          <w:rtl w:val="0"/>
        </w:rPr>
        <w:t xml:space="preserve"> — La posición actual contradice directamente la anterior sobre el mismo tema. La más impactante para oposición política.</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Evolución gradual</w:t>
      </w:r>
      <w:r w:rsidDel="00000000" w:rsidR="00000000" w:rsidRPr="00000000">
        <w:rPr>
          <w:rtl w:val="0"/>
        </w:rPr>
        <w:t xml:space="preserve"> — La posición ha ido derivando a lo largo del tiempo sin un punto de quiebre claro. Menos impactante políticamente pero útil para construir narrativa de "partido sin rumbo claro" o "empresa que cambia su política según convenga".</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Contradicción entre portavoces</w:t>
      </w:r>
      <w:r w:rsidDel="00000000" w:rsidR="00000000" w:rsidRPr="00000000">
        <w:rPr>
          <w:rtl w:val="0"/>
        </w:rPr>
        <w:t xml:space="preserve"> — Dos personas de la misma organización han dicho cosas contradictorias sobre el mismo tema en el mismo período. Especialmente devastador para partidos en campaña y para empresas en crisis.</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Contradicción acción-declaración</w:t>
      </w:r>
      <w:r w:rsidDel="00000000" w:rsidR="00000000" w:rsidRPr="00000000">
        <w:rPr>
          <w:rtl w:val="0"/>
        </w:rPr>
        <w:t xml:space="preserve"> — La entidad ha dicho X pero ha hecho o votado Y. En partidos: han prometido algo que luego no han votado. En empresas: han declarado un compromiso que sus acciones contradicen (muy relevante para ESG y greenwashing).</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La Vista "Mapa de Contradicciones"</w:t>
      </w:r>
      <w:r w:rsidDel="00000000" w:rsidR="00000000" w:rsidRPr="00000000">
        <w:rPr>
          <w:rtl w:val="0"/>
        </w:rPr>
        <w:t xml:space="preserve"> (alternativa al timeline):</w:t>
      </w:r>
    </w:p>
    <w:p w:rsidR="00000000" w:rsidDel="00000000" w:rsidP="00000000" w:rsidRDefault="00000000" w:rsidRPr="00000000" w14:paraId="00000165">
      <w:pPr>
        <w:spacing w:after="240" w:before="240" w:lineRule="auto"/>
        <w:rPr/>
      </w:pPr>
      <w:r w:rsidDel="00000000" w:rsidR="00000000" w:rsidRPr="00000000">
        <w:rPr>
          <w:rtl w:val="0"/>
        </w:rPr>
        <w:t xml:space="preserve">Cambia la vista de lista cronológica a una </w:t>
      </w:r>
      <w:r w:rsidDel="00000000" w:rsidR="00000000" w:rsidRPr="00000000">
        <w:rPr>
          <w:b w:val="1"/>
          <w:bCs w:val="1"/>
          <w:rtl w:val="0"/>
        </w:rPr>
        <w:t xml:space="preserve">matriz de calor</w:t>
      </w:r>
      <w:r w:rsidDel="00000000" w:rsidR="00000000" w:rsidRPr="00000000">
        <w:rPr>
          <w:rtl w:val="0"/>
        </w:rPr>
        <w:t xml:space="preserve"> donde el eje Y son las entidades monitorizadas y el eje X son los temas. Cada celda se colorea según el número de cambios de posición detectados en ese tema para esa entidad, con gradiente de blanco (sin cambios) a rojo intenso (múltiples cambios o giro de 180°).</w:t>
      </w:r>
    </w:p>
    <w:p w:rsidR="00000000" w:rsidDel="00000000" w:rsidP="00000000" w:rsidRDefault="00000000" w:rsidRPr="00000000" w14:paraId="00000166">
      <w:pPr>
        <w:spacing w:after="240" w:before="240" w:lineRule="auto"/>
        <w:rPr/>
      </w:pPr>
      <w:r w:rsidDel="00000000" w:rsidR="00000000" w:rsidRPr="00000000">
        <w:rPr>
          <w:rtl w:val="0"/>
        </w:rPr>
        <w:t xml:space="preserve">De un vistazo se ve: el PP ha sido muy inconsistente en vivienda y energía pero muy consistente en seguridad. Vox ha cambiado de posición en temas económicos pero no en temas identitarios.</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El Generador de Ficha de Contradicción:</w:t>
      </w:r>
    </w:p>
    <w:p w:rsidR="00000000" w:rsidDel="00000000" w:rsidP="00000000" w:rsidRDefault="00000000" w:rsidRPr="00000000" w14:paraId="00000169">
      <w:pPr>
        <w:spacing w:after="240" w:before="240" w:lineRule="auto"/>
        <w:rPr/>
      </w:pPr>
      <w:r w:rsidDel="00000000" w:rsidR="00000000" w:rsidRPr="00000000">
        <w:rPr>
          <w:rtl w:val="0"/>
        </w:rPr>
        <w:t xml:space="preserve">Al pulsar "Generar ficha de contradicción" en cualquier entrada, Claude produce en 10 segundos un documento de 1 página listo para usar:</w:t>
      </w:r>
    </w:p>
    <w:p w:rsidR="00000000" w:rsidDel="00000000" w:rsidP="00000000" w:rsidRDefault="00000000" w:rsidRPr="00000000" w14:paraId="0000016A">
      <w:pPr>
        <w:rPr/>
      </w:pPr>
      <w:r w:rsidDel="00000000" w:rsidR="00000000" w:rsidRPr="00000000">
        <w:rPr>
          <w:rtl w:val="0"/>
        </w:rPr>
        <w:t xml:space="preserve">text</w:t>
      </w:r>
    </w:p>
    <w:p w:rsidR="00000000" w:rsidDel="00000000" w:rsidP="00000000" w:rsidRDefault="00000000" w:rsidRPr="00000000" w14:paraId="0000016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FICHA DE CONTRADICCIÓN</w:t>
      </w:r>
    </w:p>
    <w:p w:rsidR="00000000" w:rsidDel="00000000" w:rsidP="00000000" w:rsidRDefault="00000000" w:rsidRPr="00000000" w14:paraId="0000016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PP — Política de Vivienda</w:t>
      </w:r>
    </w:p>
    <w:p w:rsidR="00000000" w:rsidDel="00000000" w:rsidP="00000000" w:rsidRDefault="00000000" w:rsidRPr="00000000" w14:paraId="0000016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Elaborada: 28/04/2026 · Sistema: ElectSim Comm Intelligence</w:t>
      </w:r>
    </w:p>
    <w:p w:rsidR="00000000" w:rsidDel="00000000" w:rsidP="00000000" w:rsidRDefault="00000000" w:rsidRPr="00000000" w14:paraId="0000016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6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RESUMEN EJECUTIVO</w:t>
      </w:r>
    </w:p>
    <w:p w:rsidR="00000000" w:rsidDel="00000000" w:rsidP="00000000" w:rsidRDefault="00000000" w:rsidRPr="00000000" w14:paraId="0000017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El PP mantiene en 2026 una posición de rechazo total a la regulación</w:t>
      </w:r>
    </w:p>
    <w:p w:rsidR="00000000" w:rsidDel="00000000" w:rsidP="00000000" w:rsidRDefault="00000000" w:rsidRPr="00000000" w14:paraId="0000017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del alquiler, contradiciendo sus propias declaraciones de enero 2024</w:t>
      </w:r>
    </w:p>
    <w:p w:rsidR="00000000" w:rsidDel="00000000" w:rsidP="00000000" w:rsidRDefault="00000000" w:rsidRPr="00000000" w14:paraId="0000017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donde abrían la puerta a medidas de regulación.</w:t>
      </w:r>
    </w:p>
    <w:p w:rsidR="00000000" w:rsidDel="00000000" w:rsidP="00000000" w:rsidRDefault="00000000" w:rsidRPr="00000000" w14:paraId="00000173">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7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POSICIÓN ACTUAL (cita textual + fuente)</w:t>
      </w:r>
    </w:p>
    <w:p w:rsidR="00000000" w:rsidDel="00000000" w:rsidP="00000000" w:rsidRDefault="00000000" w:rsidRPr="00000000" w14:paraId="0000017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176">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7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POSICIÓN ANTERIOR (cita textual + fuente)</w:t>
      </w:r>
    </w:p>
    <w:p w:rsidR="00000000" w:rsidDel="00000000" w:rsidP="00000000" w:rsidRDefault="00000000" w:rsidRPr="00000000" w14:paraId="0000017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179">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7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ANÁLISIS DEL CAMBIO</w:t>
      </w:r>
    </w:p>
    <w:p w:rsidR="00000000" w:rsidDel="00000000" w:rsidP="00000000" w:rsidRDefault="00000000" w:rsidRPr="00000000" w14:paraId="0000017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17C">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7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POSIBLES USOS</w:t>
      </w:r>
    </w:p>
    <w:p w:rsidR="00000000" w:rsidDel="00000000" w:rsidP="00000000" w:rsidRDefault="00000000" w:rsidRPr="00000000" w14:paraId="0000017E">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Pregunta oral en el Congreso al portavoz de vivienda del PP</w:t>
      </w:r>
    </w:p>
    <w:p w:rsidR="00000000" w:rsidDel="00000000" w:rsidP="00000000" w:rsidRDefault="00000000" w:rsidRPr="00000000" w14:paraId="0000017F">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Material para artículo periodístico sobre incoherencia PP en vivienda</w:t>
      </w:r>
    </w:p>
    <w:p w:rsidR="00000000" w:rsidDel="00000000" w:rsidP="00000000" w:rsidRDefault="00000000" w:rsidRPr="00000000" w14:paraId="00000180">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Argumento en debate público para refutar la posición actual</w:t>
      </w:r>
    </w:p>
    <w:p w:rsidR="00000000" w:rsidDel="00000000" w:rsidP="00000000" w:rsidRDefault="00000000" w:rsidRPr="00000000" w14:paraId="00000181">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Elemento para campaña publicitaria de contraste</w:t>
      </w:r>
    </w:p>
    <w:p w:rsidR="00000000" w:rsidDel="00000000" w:rsidP="00000000" w:rsidRDefault="00000000" w:rsidRPr="00000000" w14:paraId="00000182">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8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CITAS ADICIONALES QUE REFUERZAN EL PATRÓN</w:t>
      </w:r>
    </w:p>
    <w:p w:rsidR="00000000" w:rsidDel="00000000" w:rsidP="00000000" w:rsidRDefault="00000000" w:rsidRPr="00000000" w14:paraId="00000184">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[2-3 citas adicionales del mismo partido en la misma dirección]</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Para modo Corporativo</w:t>
      </w:r>
      <w:r w:rsidDel="00000000" w:rsidR="00000000" w:rsidRPr="00000000">
        <w:rPr>
          <w:rtl w:val="0"/>
        </w:rPr>
        <w:t xml:space="preserve">, el mismo documento se adapta:</w:t>
      </w:r>
    </w:p>
    <w:p w:rsidR="00000000" w:rsidDel="00000000" w:rsidP="00000000" w:rsidRDefault="00000000" w:rsidRPr="00000000" w14:paraId="00000186">
      <w:pPr>
        <w:rPr/>
      </w:pPr>
      <w:r w:rsidDel="00000000" w:rsidR="00000000" w:rsidRPr="00000000">
        <w:rPr>
          <w:rtl w:val="0"/>
        </w:rPr>
        <w:t xml:space="preserve">text</w:t>
      </w:r>
    </w:p>
    <w:p w:rsidR="00000000" w:rsidDel="00000000" w:rsidP="00000000" w:rsidRDefault="00000000" w:rsidRPr="00000000" w14:paraId="0000018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FICHA DE INCONSISTENCIA ESG</w:t>
      </w:r>
    </w:p>
    <w:p w:rsidR="00000000" w:rsidDel="00000000" w:rsidP="00000000" w:rsidRDefault="00000000" w:rsidRPr="00000000" w14:paraId="0000018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Empresa Competidora X — Compromisos de Descarbonización</w:t>
      </w:r>
    </w:p>
    <w:p w:rsidR="00000000" w:rsidDel="00000000" w:rsidP="00000000" w:rsidRDefault="00000000" w:rsidRPr="00000000" w14:paraId="00000189">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8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RESUMEN</w:t>
      </w:r>
    </w:p>
    <w:p w:rsidR="00000000" w:rsidDel="00000000" w:rsidP="00000000" w:rsidRDefault="00000000" w:rsidRPr="00000000" w14:paraId="0000018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La empresa X declaró en su Informe de Sostenibilidad 2023</w:t>
      </w:r>
    </w:p>
    <w:p w:rsidR="00000000" w:rsidDel="00000000" w:rsidP="00000000" w:rsidRDefault="00000000" w:rsidRPr="00000000" w14:paraId="0000018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un objetivo de reducción de emisiones del 40% para 2030.</w:t>
      </w:r>
    </w:p>
    <w:p w:rsidR="00000000" w:rsidDel="00000000" w:rsidP="00000000" w:rsidRDefault="00000000" w:rsidRPr="00000000" w14:paraId="0000018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Sus acciones en 2024-2025 contradicen ese compromiso:</w:t>
      </w:r>
    </w:p>
    <w:p w:rsidR="00000000" w:rsidDel="00000000" w:rsidP="00000000" w:rsidRDefault="00000000" w:rsidRPr="00000000" w14:paraId="0000018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aprobación de inversión en activos de gas fósil (Feb 2025),</w:t>
      </w:r>
    </w:p>
    <w:p w:rsidR="00000000" w:rsidDel="00000000" w:rsidP="00000000" w:rsidRDefault="00000000" w:rsidRPr="00000000" w14:paraId="0000018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lobby activo contra la directiva de due diligence (Abr 2025).</w:t>
      </w:r>
    </w:p>
    <w:p w:rsidR="00000000" w:rsidDel="00000000" w:rsidP="00000000" w:rsidRDefault="00000000" w:rsidRPr="00000000" w14:paraId="00000190">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9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POSIBLES USOS</w:t>
      </w:r>
    </w:p>
    <w:p w:rsidR="00000000" w:rsidDel="00000000" w:rsidP="00000000" w:rsidRDefault="00000000" w:rsidRPr="00000000" w14:paraId="00000192">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Material para activismo accionarial en junta de accionistas</w:t>
      </w:r>
    </w:p>
    <w:p w:rsidR="00000000" w:rsidDel="00000000" w:rsidP="00000000" w:rsidRDefault="00000000" w:rsidRPr="00000000" w14:paraId="00000193">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Argumento ante reguladores en proceso de taxonomía verde</w:t>
      </w:r>
    </w:p>
    <w:p w:rsidR="00000000" w:rsidDel="00000000" w:rsidP="00000000" w:rsidRDefault="00000000" w:rsidRPr="00000000" w14:paraId="00000194">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Elemento de diferenciación competitiva en comunicación propia</w:t>
      </w:r>
    </w:p>
    <w:p w:rsidR="00000000" w:rsidDel="00000000" w:rsidP="00000000" w:rsidRDefault="00000000" w:rsidRPr="00000000" w14:paraId="00000195">
      <w:pPr>
        <w:spacing w:line="342.8568" w:lineRule="auto"/>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Apoyo a ONGs para campaña de presión</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158cnck7isup" w:id="11"/>
      <w:bookmarkEnd w:id="11"/>
      <w:r w:rsidDel="00000000" w:rsidR="00000000" w:rsidRPr="00000000">
        <w:rPr>
          <w:b w:val="1"/>
          <w:bCs w:val="1"/>
          <w:sz w:val="34"/>
          <w:szCs w:val="34"/>
          <w:rtl w:val="0"/>
        </w:rPr>
        <w:t xml:space="preserve">TAB 4 — ESTRATEGIA</w:t>
      </w:r>
    </w:p>
    <w:p w:rsidR="00000000" w:rsidDel="00000000" w:rsidP="00000000" w:rsidRDefault="00000000" w:rsidRPr="00000000" w14:paraId="00000198">
      <w:pPr>
        <w:spacing w:after="240" w:before="240" w:lineRule="auto"/>
        <w:rPr/>
      </w:pPr>
      <w:r w:rsidDel="00000000" w:rsidR="00000000" w:rsidRPr="00000000">
        <w:rPr>
          <w:rtl w:val="0"/>
        </w:rPr>
        <w:t xml:space="preserve">El tab de síntesis. No analiza mensajes pasados ni testa mensajes nuevos — </w:t>
      </w:r>
      <w:r w:rsidDel="00000000" w:rsidR="00000000" w:rsidRPr="00000000">
        <w:rPr>
          <w:b w:val="1"/>
          <w:bCs w:val="1"/>
          <w:rtl w:val="0"/>
        </w:rPr>
        <w:t xml:space="preserve">construye la estrategia de comunicación completa</w:t>
      </w:r>
      <w:r w:rsidDel="00000000" w:rsidR="00000000" w:rsidRPr="00000000">
        <w:rPr>
          <w:rtl w:val="0"/>
        </w:rPr>
        <w:t xml:space="preserve"> para los próximos 30-90 días basándose en todo lo que el sistema sabe.</w:t>
      </w:r>
    </w:p>
    <w:p w:rsidR="00000000" w:rsidDel="00000000" w:rsidP="00000000" w:rsidRDefault="00000000" w:rsidRPr="00000000" w14:paraId="00000199">
      <w:pPr>
        <w:spacing w:after="240" w:before="240" w:lineRule="auto"/>
        <w:rPr/>
      </w:pPr>
      <w:r w:rsidDel="00000000" w:rsidR="00000000" w:rsidRPr="00000000">
        <w:rPr>
          <w:rtl w:val="0"/>
        </w:rPr>
        <w:t xml:space="preserve">La pantalla se divide en </w:t>
      </w:r>
      <w:r w:rsidDel="00000000" w:rsidR="00000000" w:rsidRPr="00000000">
        <w:rPr>
          <w:b w:val="1"/>
          <w:bCs w:val="1"/>
          <w:rtl w:val="0"/>
        </w:rPr>
        <w:t xml:space="preserve">dos zonas</w:t>
      </w:r>
      <w:r w:rsidDel="00000000" w:rsidR="00000000" w:rsidRPr="00000000">
        <w:rPr>
          <w:rtl w:val="0"/>
        </w:rPr>
        <w:t xml:space="preserve">:</w:t>
      </w:r>
    </w:p>
    <w:p w:rsidR="00000000" w:rsidDel="00000000" w:rsidP="00000000" w:rsidRDefault="00000000" w:rsidRPr="00000000" w14:paraId="0000019A">
      <w:pPr>
        <w:numPr>
          <w:ilvl w:val="0"/>
          <w:numId w:val="2"/>
        </w:numPr>
        <w:spacing w:after="0" w:afterAutospacing="0" w:before="240" w:lineRule="auto"/>
        <w:ind w:left="720" w:hanging="360"/>
      </w:pPr>
      <w:r w:rsidDel="00000000" w:rsidR="00000000" w:rsidRPr="00000000">
        <w:rPr>
          <w:b w:val="1"/>
          <w:bCs w:val="1"/>
          <w:rtl w:val="0"/>
        </w:rPr>
        <w:t xml:space="preserve">Zona izquierda (360px)</w:t>
      </w:r>
      <w:r w:rsidDel="00000000" w:rsidR="00000000" w:rsidRPr="00000000">
        <w:rPr>
          <w:rtl w:val="0"/>
        </w:rPr>
        <w:t xml:space="preserve"> — El briefing estratégico del momento</w:t>
      </w:r>
    </w:p>
    <w:p w:rsidR="00000000" w:rsidDel="00000000" w:rsidP="00000000" w:rsidRDefault="00000000" w:rsidRPr="00000000" w14:paraId="0000019B">
      <w:pPr>
        <w:numPr>
          <w:ilvl w:val="0"/>
          <w:numId w:val="2"/>
        </w:numPr>
        <w:spacing w:after="240" w:before="0" w:beforeAutospacing="0" w:lineRule="auto"/>
        <w:ind w:left="720" w:hanging="360"/>
      </w:pPr>
      <w:r w:rsidDel="00000000" w:rsidR="00000000" w:rsidRPr="00000000">
        <w:rPr>
          <w:b w:val="1"/>
          <w:bCs w:val="1"/>
          <w:rtl w:val="0"/>
        </w:rPr>
        <w:t xml:space="preserve">Zona derecha (flexible)</w:t>
      </w:r>
      <w:r w:rsidDel="00000000" w:rsidR="00000000" w:rsidRPr="00000000">
        <w:rPr>
          <w:rtl w:val="0"/>
        </w:rPr>
        <w:t xml:space="preserve"> — El constructor de estrategia</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wb96aqweyfg" w:id="12"/>
      <w:bookmarkEnd w:id="12"/>
      <w:r w:rsidDel="00000000" w:rsidR="00000000" w:rsidRPr="00000000">
        <w:rPr>
          <w:b w:val="1"/>
          <w:bCs w:val="1"/>
          <w:sz w:val="34"/>
          <w:szCs w:val="34"/>
          <w:rtl w:val="0"/>
        </w:rPr>
        <w:t xml:space="preserve">Zona Izquierda — Briefing Estratégico del Momento</w:t>
      </w:r>
    </w:p>
    <w:p w:rsidR="00000000" w:rsidDel="00000000" w:rsidP="00000000" w:rsidRDefault="00000000" w:rsidRPr="00000000" w14:paraId="0000019E">
      <w:pPr>
        <w:spacing w:after="240" w:before="240" w:lineRule="auto"/>
        <w:rPr/>
      </w:pPr>
      <w:r w:rsidDel="00000000" w:rsidR="00000000" w:rsidRPr="00000000">
        <w:rPr>
          <w:rtl w:val="0"/>
        </w:rPr>
        <w:t xml:space="preserve">Un panel actualizado semanalmente (o a demanda) que sintetiza el estado del ecosistema comunicativo relevante para el cliente. Cuatro bloques:</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Bloque 1 — Ventanas de oportunidad narrativa:</w:t>
      </w:r>
    </w:p>
    <w:p w:rsidR="00000000" w:rsidDel="00000000" w:rsidP="00000000" w:rsidRDefault="00000000" w:rsidRPr="00000000" w14:paraId="000001A0">
      <w:pPr>
        <w:spacing w:after="240" w:before="240" w:lineRule="auto"/>
        <w:rPr/>
      </w:pPr>
      <w:r w:rsidDel="00000000" w:rsidR="00000000" w:rsidRPr="00000000">
        <w:rPr>
          <w:rtl w:val="0"/>
        </w:rPr>
        <w:t xml:space="preserve">Temas que están ganando protagonismo en la agenda mediática y parlamentaria y para los que el cliente tiene una posición diferenciada y creíble. Son las ventanas donde un mensaje tiene probabilidad alta de ser amplificado y bien recibido por las audiencias propias.</w:t>
      </w:r>
    </w:p>
    <w:p w:rsidR="00000000" w:rsidDel="00000000" w:rsidP="00000000" w:rsidRDefault="00000000" w:rsidRPr="00000000" w14:paraId="000001A1">
      <w:pPr>
        <w:rPr/>
      </w:pPr>
      <w:r w:rsidDel="00000000" w:rsidR="00000000" w:rsidRPr="00000000">
        <w:rPr>
          <w:rtl w:val="0"/>
        </w:rPr>
        <w:t xml:space="preserve">text</w:t>
      </w:r>
    </w:p>
    <w:p w:rsidR="00000000" w:rsidDel="00000000" w:rsidP="00000000" w:rsidRDefault="00000000" w:rsidRPr="00000000" w14:paraId="000001A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VENTANAS ABIERTAS ESTA SEMANA</w:t>
      </w:r>
    </w:p>
    <w:p w:rsidR="00000000" w:rsidDel="00000000" w:rsidP="00000000" w:rsidRDefault="00000000" w:rsidRPr="00000000" w14:paraId="000001A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A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Vivienda          Alta relevancia · posición favorable</w:t>
      </w:r>
    </w:p>
    <w:p w:rsidR="00000000" w:rsidDel="00000000" w:rsidP="00000000" w:rsidRDefault="00000000" w:rsidRPr="00000000" w14:paraId="000001A5">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El debate está en el pico de atención (↑89% menciones).</w:t>
      </w:r>
    </w:p>
    <w:p w:rsidR="00000000" w:rsidDel="00000000" w:rsidP="00000000" w:rsidRDefault="00000000" w:rsidRPr="00000000" w14:paraId="000001A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Tu posición es clara y diferenciada. Ventana: 5-7 días.</w:t>
      </w:r>
    </w:p>
    <w:p w:rsidR="00000000" w:rsidDel="00000000" w:rsidP="00000000" w:rsidRDefault="00000000" w:rsidRPr="00000000" w14:paraId="000001A7">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A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Inversión industria  Media relevancia · posición favorable</w:t>
      </w:r>
    </w:p>
    <w:p w:rsidR="00000000" w:rsidDel="00000000" w:rsidP="00000000" w:rsidRDefault="00000000" w:rsidRPr="00000000" w14:paraId="000001A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Narrativa emergente post-aranceles EEUU. Sin propietario claro.</w:t>
      </w:r>
    </w:p>
    <w:p w:rsidR="00000000" w:rsidDel="00000000" w:rsidP="00000000" w:rsidRDefault="00000000" w:rsidRPr="00000000" w14:paraId="000001A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Ventana: 2-3 semanas.</w:t>
      </w:r>
    </w:p>
    <w:p w:rsidR="00000000" w:rsidDel="00000000" w:rsidP="00000000" w:rsidRDefault="00000000" w:rsidRPr="00000000" w14:paraId="000001AB">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A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Seguridad energética  Alta relevancia · posición ambigua</w:t>
      </w:r>
    </w:p>
    <w:p w:rsidR="00000000" w:rsidDel="00000000" w:rsidP="00000000" w:rsidRDefault="00000000" w:rsidRPr="00000000" w14:paraId="000001A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Tu posición no es suficientemente clara en este momento.</w:t>
      </w:r>
    </w:p>
    <w:p w:rsidR="00000000" w:rsidDel="00000000" w:rsidP="00000000" w:rsidRDefault="00000000" w:rsidRPr="00000000" w14:paraId="000001AE">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Riesgo de ser arrastrado por la narrativa adversaria.</w:t>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Bloque 2 — Terrenos a evitar:</w:t>
      </w:r>
    </w:p>
    <w:p w:rsidR="00000000" w:rsidDel="00000000" w:rsidP="00000000" w:rsidRDefault="00000000" w:rsidRPr="00000000" w14:paraId="000001B0">
      <w:pPr>
        <w:spacing w:after="240" w:before="240" w:lineRule="auto"/>
        <w:rPr/>
      </w:pPr>
      <w:r w:rsidDel="00000000" w:rsidR="00000000" w:rsidRPr="00000000">
        <w:rPr>
          <w:rtl w:val="0"/>
        </w:rPr>
        <w:t xml:space="preserve">Temas donde el cliente tiene una posición débil, inconsistente o donde el adversario domina la narrativa. Lanzar mensajes en estos terrenos tiende a amplificar el debate en condiciones desfavorables.</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Bloque 3 — Mensajes del adversario que están funcionando:</w:t>
      </w:r>
    </w:p>
    <w:p w:rsidR="00000000" w:rsidDel="00000000" w:rsidP="00000000" w:rsidRDefault="00000000" w:rsidRPr="00000000" w14:paraId="000001B2">
      <w:pPr>
        <w:spacing w:after="240" w:before="240" w:lineRule="auto"/>
        <w:rPr/>
      </w:pPr>
      <w:r w:rsidDel="00000000" w:rsidR="00000000" w:rsidRPr="00000000">
        <w:rPr>
          <w:rtl w:val="0"/>
        </w:rPr>
        <w:t xml:space="preserve">Los 3 mensajes de los adversarios/competidores con mayor impacto en las audiencias del cliente en los últimos 7 días. Con el análisis de qué está haciendo que funcionen y cómo neutralizarlos.</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Bloque 4 — Estado de la consistencia propia:</w:t>
      </w:r>
    </w:p>
    <w:p w:rsidR="00000000" w:rsidDel="00000000" w:rsidP="00000000" w:rsidRDefault="00000000" w:rsidRPr="00000000" w14:paraId="000001B4">
      <w:pPr>
        <w:spacing w:after="240" w:before="240" w:lineRule="auto"/>
        <w:rPr/>
      </w:pPr>
      <w:r w:rsidDel="00000000" w:rsidR="00000000" w:rsidRPr="00000000">
        <w:rPr>
          <w:rtl w:val="0"/>
        </w:rPr>
        <w:t xml:space="preserve">Un semáforo de la coherencia narrativa del propio cliente: ¿hay contradicciones entre portavoces? ¿hay mensajes recientes que choquen con posiciones históricas? Si el sistema detecta inconsistencias internas, las alerta aquí antes de que las detecte el adversario.</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k7mgtfpwgd0h" w:id="13"/>
      <w:bookmarkEnd w:id="13"/>
      <w:r w:rsidDel="00000000" w:rsidR="00000000" w:rsidRPr="00000000">
        <w:rPr>
          <w:b w:val="1"/>
          <w:bCs w:val="1"/>
          <w:sz w:val="34"/>
          <w:szCs w:val="34"/>
          <w:rtl w:val="0"/>
        </w:rPr>
        <w:t xml:space="preserve">Zona Derecha — Constructor de Estrategia</w:t>
      </w:r>
    </w:p>
    <w:p w:rsidR="00000000" w:rsidDel="00000000" w:rsidP="00000000" w:rsidRDefault="00000000" w:rsidRPr="00000000" w14:paraId="000001B7">
      <w:pPr>
        <w:spacing w:after="240" w:before="240" w:lineRule="auto"/>
        <w:rPr/>
      </w:pPr>
      <w:r w:rsidDel="00000000" w:rsidR="00000000" w:rsidRPr="00000000">
        <w:rPr>
          <w:rtl w:val="0"/>
        </w:rPr>
        <w:t xml:space="preserve">Un workspace en blanco con estructura guiada. Claude actúa como co-estratega:</w:t>
      </w:r>
    </w:p>
    <w:p w:rsidR="00000000" w:rsidDel="00000000" w:rsidP="00000000" w:rsidRDefault="00000000" w:rsidRPr="00000000" w14:paraId="000001B8">
      <w:pPr>
        <w:rPr/>
      </w:pPr>
      <w:r w:rsidDel="00000000" w:rsidR="00000000" w:rsidRPr="00000000">
        <w:rPr>
          <w:rtl w:val="0"/>
        </w:rPr>
        <w:t xml:space="preserve">text</w:t>
      </w:r>
    </w:p>
    <w:p w:rsidR="00000000" w:rsidDel="00000000" w:rsidP="00000000" w:rsidRDefault="00000000" w:rsidRPr="00000000" w14:paraId="000001B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CONSTRUYE TU ESTRATEGIA DE COMUNICACIÓN</w:t>
      </w:r>
    </w:p>
    <w:p w:rsidR="00000000" w:rsidDel="00000000" w:rsidP="00000000" w:rsidRDefault="00000000" w:rsidRPr="00000000" w14:paraId="000001B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B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Período:       [ 30 días ▾ ]</w:t>
      </w:r>
    </w:p>
    <w:p w:rsidR="00000000" w:rsidDel="00000000" w:rsidP="00000000" w:rsidRDefault="00000000" w:rsidRPr="00000000" w14:paraId="000001B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Objetivo:      [ Ganar la narrativa sobre vivienda ▾ ]</w:t>
      </w:r>
    </w:p>
    <w:p w:rsidR="00000000" w:rsidDel="00000000" w:rsidP="00000000" w:rsidRDefault="00000000" w:rsidRPr="00000000" w14:paraId="000001B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Audiencia pri: [ Jóvenes Precarios Urbanos + Muj. Periurb. ▾ ]</w:t>
      </w:r>
    </w:p>
    <w:p w:rsidR="00000000" w:rsidDel="00000000" w:rsidP="00000000" w:rsidRDefault="00000000" w:rsidRPr="00000000" w14:paraId="000001B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Restricciones: [ No confrontar directamente a Junts ▾ ]</w:t>
      </w:r>
    </w:p>
    <w:p w:rsidR="00000000" w:rsidDel="00000000" w:rsidP="00000000" w:rsidRDefault="00000000" w:rsidRPr="00000000" w14:paraId="000001BF">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C0">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GENERAR ESTRATEGIA CON IA ]</w:t>
      </w:r>
    </w:p>
    <w:p w:rsidR="00000000" w:rsidDel="00000000" w:rsidP="00000000" w:rsidRDefault="00000000" w:rsidRPr="00000000" w14:paraId="000001C1">
      <w:pPr>
        <w:spacing w:after="240" w:before="240" w:lineRule="auto"/>
        <w:rPr/>
      </w:pPr>
      <w:r w:rsidDel="00000000" w:rsidR="00000000" w:rsidRPr="00000000">
        <w:rPr>
          <w:rtl w:val="0"/>
        </w:rPr>
        <w:t xml:space="preserve">Al pulsar, Claude genera un documento estructurado:</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1 — Diagnóstico</w:t>
      </w:r>
      <w:r w:rsidDel="00000000" w:rsidR="00000000" w:rsidRPr="00000000">
        <w:rPr>
          <w:rtl w:val="0"/>
        </w:rPr>
        <w:t xml:space="preserve"> (2 párrafos): estado actual de la narrativa sobre el tema elegido, posición del cliente, posición del adversario, ventanas y riesgos identificados.</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2 — Objetivo de comunicación</w:t>
      </w:r>
      <w:r w:rsidDel="00000000" w:rsidR="00000000" w:rsidRPr="00000000">
        <w:rPr>
          <w:rtl w:val="0"/>
        </w:rPr>
        <w:t xml:space="preserve"> (1 párrafo): qué cambio de percepción se quiere producir, en qué audiencia, en qué plazo.</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3 — Mensajes clave</w:t>
      </w:r>
      <w:r w:rsidDel="00000000" w:rsidR="00000000" w:rsidRPr="00000000">
        <w:rPr>
          <w:rtl w:val="0"/>
        </w:rPr>
        <w:t xml:space="preserve"> (3-5 mensajes jerarquizados): el mensaje madre y los mensajes derivados para cada canal y audiencia. Cada uno con su justificación basada en los datos del Tab 1 y el Tab 2.</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4 — Calendario de activación</w:t>
      </w:r>
      <w:r w:rsidDel="00000000" w:rsidR="00000000" w:rsidRPr="00000000">
        <w:rPr>
          <w:rtl w:val="0"/>
        </w:rPr>
        <w:t xml:space="preserve"> (tabla semanal): qué mensaje, en qué canal, por qué portavoz, en qué momento del ciclo noticioso, con qué métricas de seguimiento.</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5 — Triggers de escalada y retirada</w:t>
      </w:r>
      <w:r w:rsidDel="00000000" w:rsidR="00000000" w:rsidRPr="00000000">
        <w:rPr>
          <w:rtl w:val="0"/>
        </w:rPr>
        <w:t xml:space="preserve">: en qué condiciones amplificar la comunicación (si el tema sube en agenda), en qué condiciones pausarla (si el adversario responde en un terreno desfavorable), en qué condiciones pivotar a un mensaje alternativo.</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6 — KPIs y métricas de seguimiento</w:t>
      </w:r>
      <w:r w:rsidDel="00000000" w:rsidR="00000000" w:rsidRPr="00000000">
        <w:rPr>
          <w:rtl w:val="0"/>
        </w:rPr>
        <w:t xml:space="preserve">: qué mide el éxito de la estrategia en el sistema — variación en encuestas del segmento objetivo, evolución del sentiment en medios afines, engagement en RRSS, y si el tema llega o no al Congreso.</w:t>
      </w:r>
    </w:p>
    <w:p w:rsidR="00000000" w:rsidDel="00000000" w:rsidP="00000000" w:rsidRDefault="00000000" w:rsidRPr="00000000" w14:paraId="000001C8">
      <w:pPr>
        <w:spacing w:after="240" w:before="240" w:lineRule="auto"/>
        <w:rPr/>
      </w:pPr>
      <w:r w:rsidDel="00000000" w:rsidR="00000000" w:rsidRPr="00000000">
        <w:rPr>
          <w:rtl w:val="0"/>
        </w:rPr>
        <w:t xml:space="preserve">El documento generado se guarda en el Draft Studio y puede editarse, compartirse con el equipo o exportarse en PDF.</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gjwuxlsvrz59" w:id="14"/>
      <w:bookmarkEnd w:id="14"/>
      <w:r w:rsidDel="00000000" w:rsidR="00000000" w:rsidRPr="00000000">
        <w:rPr>
          <w:b w:val="1"/>
          <w:bCs w:val="1"/>
          <w:sz w:val="34"/>
          <w:szCs w:val="34"/>
          <w:rtl w:val="0"/>
        </w:rPr>
        <w:t xml:space="preserve">Click Derecho en la Matriz de Impacto (Tab 1)</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"Ver todas las piezas que generaron este impacto"</w:t>
      </w:r>
      <w:r w:rsidDel="00000000" w:rsidR="00000000" w:rsidRPr="00000000">
        <w:rPr>
          <w:rFonts w:ascii="Arial Unicode MS" w:cs="Arial Unicode MS" w:eastAsia="Arial Unicode MS" w:hAnsi="Arial Unicode MS"/>
          <w:rtl w:val="0"/>
        </w:rPr>
        <w:t xml:space="preserve"> → Lista cronológica de las piezas mediáticas y RRSS que el sistema usó para calcular el impacto en esa celda, con su sentiment individual.</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"Testear mensaje alternativo para este segmento"</w:t>
      </w:r>
      <w:r w:rsidDel="00000000" w:rsidR="00000000" w:rsidRPr="00000000">
        <w:rPr>
          <w:rFonts w:ascii="Arial Unicode MS" w:cs="Arial Unicode MS" w:eastAsia="Arial Unicode MS" w:hAnsi="Arial Unicode MS"/>
          <w:rtl w:val="0"/>
        </w:rPr>
        <w:t xml:space="preserve"> → Abre el Tab 2 pre-configurado con ese segmento como audiencia objetivo.</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"Comparar con mismo mensaje del adversario"</w:t>
      </w:r>
      <w:r w:rsidDel="00000000" w:rsidR="00000000" w:rsidRPr="00000000">
        <w:rPr>
          <w:rFonts w:ascii="Arial Unicode MS" w:cs="Arial Unicode MS" w:eastAsia="Arial Unicode MS" w:hAnsi="Arial Unicode MS"/>
          <w:rtl w:val="0"/>
        </w:rPr>
        <w:t xml:space="preserve"> → Si el adversario lanzó un mensaje similar en el mismo período, muestra la comparativa de impacto célula a célula.</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"Exportar análisis de esta célula"</w:t>
      </w:r>
      <w:r w:rsidDel="00000000" w:rsidR="00000000" w:rsidRPr="00000000">
        <w:rPr>
          <w:rFonts w:ascii="Arial Unicode MS" w:cs="Arial Unicode MS" w:eastAsia="Arial Unicode MS" w:hAnsi="Arial Unicode MS"/>
          <w:rtl w:val="0"/>
        </w:rPr>
        <w:t xml:space="preserve"> → PDF de media página con el análisis del impacto de ese mensaje en esa audiencia, listo para incluir en un informe de campaña.</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ggzg6d7n9exr" w:id="15"/>
      <w:bookmarkEnd w:id="15"/>
      <w:r w:rsidDel="00000000" w:rsidR="00000000" w:rsidRPr="00000000">
        <w:rPr>
          <w:b w:val="1"/>
          <w:bCs w:val="1"/>
          <w:sz w:val="34"/>
          <w:szCs w:val="34"/>
          <w:rtl w:val="0"/>
        </w:rPr>
        <w:t xml:space="preserve">Click Derecho en una Entrada del Tracker (Tab 3)</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"Generar ficha de contradicción"</w:t>
      </w:r>
      <w:r w:rsidDel="00000000" w:rsidR="00000000" w:rsidRPr="00000000">
        <w:rPr>
          <w:rFonts w:ascii="Arial Unicode MS" w:cs="Arial Unicode MS" w:eastAsia="Arial Unicode MS" w:hAnsi="Arial Unicode MS"/>
          <w:rtl w:val="0"/>
        </w:rPr>
        <w:t xml:space="preserve"> → Documento de 1 página listo para uso directo en comunicación política o periodística.</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"Buscar más contradicciones de esta entidad"</w:t>
      </w:r>
      <w:r w:rsidDel="00000000" w:rsidR="00000000" w:rsidRPr="00000000">
        <w:rPr>
          <w:rFonts w:ascii="Arial Unicode MS" w:cs="Arial Unicode MS" w:eastAsia="Arial Unicode MS" w:hAnsi="Arial Unicode MS"/>
          <w:rtl w:val="0"/>
        </w:rPr>
        <w:t xml:space="preserve"> → Filtra el tracker a esa entidad y muestra todos los cambios de posición detectados en toda la historia del sistema.</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"Añadir al Investigation Canvas"</w:t>
      </w:r>
      <w:r w:rsidDel="00000000" w:rsidR="00000000" w:rsidRPr="00000000">
        <w:rPr>
          <w:rFonts w:ascii="Arial Unicode MS" w:cs="Arial Unicode MS" w:eastAsia="Arial Unicode MS" w:hAnsi="Arial Unicode MS"/>
          <w:rtl w:val="0"/>
        </w:rPr>
        <w:t xml:space="preserve"> → Envía la contradicción al canvas con los dos textos vinculados como objetos, la entidad y la línea temporal.</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"Alertarme si hay más cambios"</w:t>
      </w:r>
      <w:r w:rsidDel="00000000" w:rsidR="00000000" w:rsidRPr="00000000">
        <w:rPr>
          <w:rFonts w:ascii="Arial Unicode MS" w:cs="Arial Unicode MS" w:eastAsia="Arial Unicode MS" w:hAnsi="Arial Unicode MS"/>
          <w:rtl w:val="0"/>
        </w:rPr>
        <w:t xml:space="preserve"> → Configura una alerta específica: notificar si esta entidad cambia de posición sobre este tema otra vez.</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"Compartir con equipo"</w:t>
      </w:r>
      <w:r w:rsidDel="00000000" w:rsidR="00000000" w:rsidRPr="00000000">
        <w:rPr>
          <w:rFonts w:ascii="Arial Unicode MS" w:cs="Arial Unicode MS" w:eastAsia="Arial Unicode MS" w:hAnsi="Arial Unicode MS"/>
          <w:rtl w:val="0"/>
        </w:rPr>
        <w:t xml:space="preserve"> → Envía la ficha a los usuarios del equipo configurados, con opción de añadir nota antes de enviar.</w:t>
      </w:r>
    </w:p>
    <w:p w:rsidR="00000000" w:rsidDel="00000000" w:rsidP="00000000" w:rsidRDefault="00000000" w:rsidRPr="00000000" w14:paraId="000001D6">
      <w:pPr>
        <w:spacing w:after="240" w:before="240" w:lineRule="auto"/>
        <w:jc w:val="both"/>
        <w:rPr>
          <w:rFonts w:ascii="Times New Roman" w:cs="Times New Roman" w:eastAsia="Times New Roman" w:hAnsi="Times New Roman"/>
          <w:b w:val="1"/>
          <w:bCs w:val="1"/>
          <w:color w:val="27251e"/>
          <w:sz w:val="36"/>
          <w:szCs w:val="36"/>
        </w:rPr>
      </w:pPr>
      <w:r w:rsidDel="00000000" w:rsidR="00000000" w:rsidRPr="00000000">
        <w:rPr>
          <w:b w:val="1"/>
          <w:bCs w:val="1"/>
          <w:rtl w:val="0"/>
        </w:rPr>
        <w:t xml:space="preserve">"Verificar manualmente"</w:t>
      </w:r>
      <w:r w:rsidDel="00000000" w:rsidR="00000000" w:rsidRPr="00000000">
        <w:rPr>
          <w:rFonts w:ascii="Arial Unicode MS" w:cs="Arial Unicode MS" w:eastAsia="Arial Unicode MS" w:hAnsi="Arial Unicode MS"/>
          <w:rtl w:val="0"/>
        </w:rPr>
        <w:t xml:space="preserve"> → Si el analista tiene dudas sobre si el sistema ha interpretado correctamente el cambio, abre un panel de revisión donde puede aprobar o rechazar la entrada. Si la rechaza, el sistema aprende a no clasificar ese tipo de variación como cambio de posición para este cliente.</w:t>
        <w:br w:type="textWrapp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27251e"/>
          <w:sz w:val="36"/>
          <w:szCs w:val="36"/>
          <w:rtl w:val="0"/>
        </w:rPr>
        <w:t xml:space="preserve">TAB 1 — RADAR DE MENSAJES</w:t>
      </w:r>
    </w:p>
    <w:p w:rsidR="00000000" w:rsidDel="00000000" w:rsidP="00000000" w:rsidRDefault="00000000" w:rsidRPr="00000000" w14:paraId="000001D7">
      <w:pPr>
        <w:spacing w:after="120" w:before="120" w:line="390" w:lineRule="auto"/>
        <w:jc w:val="both"/>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La pantalla de aterrizaje del módulo arranca con </w:t>
      </w:r>
      <w:r w:rsidDel="00000000" w:rsidR="00000000" w:rsidRPr="00000000">
        <w:rPr>
          <w:rFonts w:ascii="Times New Roman" w:cs="Times New Roman" w:eastAsia="Times New Roman" w:hAnsi="Times New Roman"/>
          <w:b w:val="1"/>
          <w:bCs w:val="1"/>
          <w:color w:val="27251e"/>
          <w:sz w:val="24"/>
          <w:szCs w:val="24"/>
          <w:rtl w:val="0"/>
        </w:rPr>
        <w:t xml:space="preserve">seis visualizaciones simultáneas</w:t>
      </w:r>
      <w:r w:rsidDel="00000000" w:rsidR="00000000" w:rsidRPr="00000000">
        <w:rPr>
          <w:rFonts w:ascii="Times New Roman" w:cs="Times New Roman" w:eastAsia="Times New Roman" w:hAnsi="Times New Roman"/>
          <w:color w:val="27251e"/>
          <w:sz w:val="24"/>
          <w:szCs w:val="24"/>
          <w:rtl w:val="0"/>
        </w:rPr>
        <w:t xml:space="preserve"> en grid 3×2. El </w:t>
      </w:r>
      <w:r w:rsidDel="00000000" w:rsidR="00000000" w:rsidRPr="00000000">
        <w:rPr>
          <w:rFonts w:ascii="Times New Roman" w:cs="Times New Roman" w:eastAsia="Times New Roman" w:hAnsi="Times New Roman"/>
          <w:b w:val="1"/>
          <w:bCs w:val="1"/>
          <w:color w:val="27251e"/>
          <w:sz w:val="24"/>
          <w:szCs w:val="24"/>
          <w:rtl w:val="0"/>
        </w:rPr>
        <w:t xml:space="preserve">heatmap central</w:t>
      </w:r>
      <w:r w:rsidDel="00000000" w:rsidR="00000000" w:rsidRPr="00000000">
        <w:rPr>
          <w:rFonts w:ascii="Cardo" w:cs="Cardo" w:eastAsia="Cardo" w:hAnsi="Cardo"/>
          <w:color w:val="27251e"/>
          <w:sz w:val="24"/>
          <w:szCs w:val="24"/>
          <w:rtl w:val="0"/>
        </w:rPr>
        <w:t xml:space="preserve"> es el elemento dominante: filas de mensajes, columnas de audiencias, cada celda con su score de impacto coloreado en gradiente rojo→verde con el número exacto dentro. Un vistazo de 3 segundos revela qué mensaje funciona en qué segmento y cuál está haciendo daño en la base propia.</w:t>
      </w:r>
    </w:p>
    <w:p w:rsidR="00000000" w:rsidDel="00000000" w:rsidP="00000000" w:rsidRDefault="00000000" w:rsidRPr="00000000" w14:paraId="000001D8">
      <w:pPr>
        <w:spacing w:after="120" w:before="240" w:line="390" w:lineRule="auto"/>
        <w:jc w:val="both"/>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A su derecha, la </w:t>
      </w:r>
      <w:r w:rsidDel="00000000" w:rsidR="00000000" w:rsidRPr="00000000">
        <w:rPr>
          <w:rFonts w:ascii="Times New Roman" w:cs="Times New Roman" w:eastAsia="Times New Roman" w:hAnsi="Times New Roman"/>
          <w:b w:val="1"/>
          <w:bCs w:val="1"/>
          <w:color w:val="27251e"/>
          <w:sz w:val="24"/>
          <w:szCs w:val="24"/>
          <w:rtl w:val="0"/>
        </w:rPr>
        <w:t xml:space="preserve">línea de evolución semanal</w:t>
      </w:r>
      <w:r w:rsidDel="00000000" w:rsidR="00000000" w:rsidRPr="00000000">
        <w:rPr>
          <w:rFonts w:ascii="Times New Roman" w:cs="Times New Roman" w:eastAsia="Times New Roman" w:hAnsi="Times New Roman"/>
          <w:color w:val="27251e"/>
          <w:sz w:val="24"/>
          <w:szCs w:val="24"/>
          <w:rtl w:val="0"/>
        </w:rPr>
        <w:t xml:space="preserve"> con una curva por audiencia — se ve inmediatamente si el impacto está subiendo o cayendo en cada cluster. Abajo a la derecha, la </w:t>
      </w:r>
      <w:r w:rsidDel="00000000" w:rsidR="00000000" w:rsidRPr="00000000">
        <w:rPr>
          <w:rFonts w:ascii="Times New Roman" w:cs="Times New Roman" w:eastAsia="Times New Roman" w:hAnsi="Times New Roman"/>
          <w:b w:val="1"/>
          <w:bCs w:val="1"/>
          <w:color w:val="27251e"/>
          <w:sz w:val="24"/>
          <w:szCs w:val="24"/>
          <w:rtl w:val="0"/>
        </w:rPr>
        <w:t xml:space="preserve">cadena de amplificación</w:t>
      </w:r>
      <w:r w:rsidDel="00000000" w:rsidR="00000000" w:rsidRPr="00000000">
        <w:rPr>
          <w:rFonts w:ascii="Cardo" w:cs="Cardo" w:eastAsia="Cardo" w:hAnsi="Cardo"/>
          <w:color w:val="27251e"/>
          <w:sz w:val="24"/>
          <w:szCs w:val="24"/>
          <w:rtl w:val="0"/>
        </w:rPr>
        <w:t xml:space="preserve">: un gráfico de área que muestra cómo un mensaje viaja de 1 mención a 89 en el tiempo, con los nodos de Origen → Agencia → Prensa → RRSS → Viral marcados sobre la curva.</w:t>
      </w:r>
    </w:p>
    <w:p w:rsidR="00000000" w:rsidDel="00000000" w:rsidP="00000000" w:rsidRDefault="00000000" w:rsidRPr="00000000" w14:paraId="000001D9">
      <w:pPr>
        <w:spacing w:after="240" w:before="240" w:lineRule="auto"/>
        <w:rPr/>
      </w:pPr>
      <w:r w:rsidDel="00000000" w:rsidR="00000000" w:rsidRPr="00000000">
        <w:rPr/>
        <w:drawing>
          <wp:inline distB="114300" distT="114300" distL="114300" distR="114300">
            <wp:extent cx="5731200" cy="33401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r>
    </w:p>
    <w:p w:rsidR="00000000" w:rsidDel="00000000" w:rsidP="00000000" w:rsidRDefault="00000000" w:rsidRPr="00000000" w14:paraId="000001DB">
      <w:pPr>
        <w:pStyle w:val="Heading2"/>
        <w:keepNext w:val="0"/>
        <w:keepLines w:val="0"/>
        <w:spacing w:after="0" w:before="0" w:line="300" w:lineRule="auto"/>
        <w:rPr>
          <w:rFonts w:ascii="Times New Roman" w:cs="Times New Roman" w:eastAsia="Times New Roman" w:hAnsi="Times New Roman"/>
          <w:b w:val="1"/>
          <w:bCs w:val="1"/>
          <w:color w:val="27251e"/>
          <w:sz w:val="36"/>
          <w:szCs w:val="36"/>
        </w:rPr>
      </w:pPr>
      <w:bookmarkStart w:colFirst="0" w:colLast="0" w:name="_8ghvfykqae5v" w:id="16"/>
      <w:bookmarkEnd w:id="16"/>
      <w:r w:rsidDel="00000000" w:rsidR="00000000" w:rsidRPr="00000000">
        <w:rPr>
          <w:rFonts w:ascii="Times New Roman" w:cs="Times New Roman" w:eastAsia="Times New Roman" w:hAnsi="Times New Roman"/>
          <w:b w:val="1"/>
          <w:bCs w:val="1"/>
          <w:color w:val="27251e"/>
          <w:sz w:val="36"/>
          <w:szCs w:val="36"/>
          <w:rtl w:val="0"/>
        </w:rPr>
        <w:t xml:space="preserve">TAB 2 — TESTEO PRE-LANZAMIENTO</w:t>
      </w:r>
    </w:p>
    <w:p w:rsidR="00000000" w:rsidDel="00000000" w:rsidP="00000000" w:rsidRDefault="00000000" w:rsidRPr="00000000" w14:paraId="000001DC">
      <w:pPr>
        <w:spacing w:after="120" w:before="120" w:line="390" w:lineRule="auto"/>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Dos paneles en paralelo pensados para comparación instantánea. </w:t>
      </w:r>
      <w:r w:rsidDel="00000000" w:rsidR="00000000" w:rsidRPr="00000000">
        <w:rPr>
          <w:rFonts w:ascii="Times New Roman" w:cs="Times New Roman" w:eastAsia="Times New Roman" w:hAnsi="Times New Roman"/>
          <w:b w:val="1"/>
          <w:bCs w:val="1"/>
          <w:color w:val="27251e"/>
          <w:sz w:val="24"/>
          <w:szCs w:val="24"/>
          <w:rtl w:val="0"/>
        </w:rPr>
        <w:t xml:space="preserve">Izquierda</w:t>
      </w:r>
      <w:r w:rsidDel="00000000" w:rsidR="00000000" w:rsidRPr="00000000">
        <w:rPr>
          <w:rFonts w:ascii="Times New Roman" w:cs="Times New Roman" w:eastAsia="Times New Roman" w:hAnsi="Times New Roman"/>
          <w:color w:val="27251e"/>
          <w:sz w:val="24"/>
          <w:szCs w:val="24"/>
          <w:rtl w:val="0"/>
        </w:rPr>
        <w:t xml:space="preserve">: barras verticales con </w:t>
      </w:r>
      <w:r w:rsidDel="00000000" w:rsidR="00000000" w:rsidRPr="00000000">
        <w:rPr>
          <w:rFonts w:ascii="Times New Roman" w:cs="Times New Roman" w:eastAsia="Times New Roman" w:hAnsi="Times New Roman"/>
          <w:b w:val="1"/>
          <w:bCs w:val="1"/>
          <w:color w:val="27251e"/>
          <w:sz w:val="24"/>
          <w:szCs w:val="24"/>
          <w:rtl w:val="0"/>
        </w:rPr>
        <w:t xml:space="preserve">intervalos de confianza</w:t>
      </w:r>
      <w:r w:rsidDel="00000000" w:rsidR="00000000" w:rsidRPr="00000000">
        <w:rPr>
          <w:rFonts w:ascii="Gungsuh" w:cs="Gungsuh" w:eastAsia="Gungsuh" w:hAnsi="Gungsuh"/>
          <w:color w:val="27251e"/>
          <w:sz w:val="24"/>
          <w:szCs w:val="24"/>
          <w:rtl w:val="0"/>
        </w:rPr>
        <w:t xml:space="preserve"> explícitos — el analista ve no solo el impacto proyectado sino el rango de incertidumbre para cada audiencia. Las barras negativas (Jubilados, −1.2) aparecen en rojo automáticamente. </w:t>
      </w:r>
      <w:r w:rsidDel="00000000" w:rsidR="00000000" w:rsidRPr="00000000">
        <w:rPr>
          <w:rFonts w:ascii="Times New Roman" w:cs="Times New Roman" w:eastAsia="Times New Roman" w:hAnsi="Times New Roman"/>
          <w:b w:val="1"/>
          <w:bCs w:val="1"/>
          <w:color w:val="27251e"/>
          <w:sz w:val="24"/>
          <w:szCs w:val="24"/>
          <w:rtl w:val="0"/>
        </w:rPr>
        <w:t xml:space="preserve">Derecha</w:t>
      </w:r>
      <w:r w:rsidDel="00000000" w:rsidR="00000000" w:rsidRPr="00000000">
        <w:rPr>
          <w:rFonts w:ascii="Times New Roman" w:cs="Times New Roman" w:eastAsia="Times New Roman" w:hAnsi="Times New Roman"/>
          <w:color w:val="27251e"/>
          <w:sz w:val="24"/>
          <w:szCs w:val="24"/>
          <w:rtl w:val="0"/>
        </w:rPr>
        <w:t xml:space="preserve">: la comparativa directa Tu Mensaje vs Adversario en barras agrupadas — el gap visual entre verde y rojo por segmento es inmediato, sin necesidad de leer números.</w:t>
      </w:r>
    </w:p>
    <w:p w:rsidR="00000000" w:rsidDel="00000000" w:rsidP="00000000" w:rsidRDefault="00000000" w:rsidRPr="00000000" w14:paraId="000001DD">
      <w:pPr>
        <w:spacing w:after="240" w:before="240" w:lineRule="auto"/>
        <w:rPr/>
      </w:pPr>
      <w:r w:rsidDel="00000000" w:rsidR="00000000" w:rsidRPr="00000000">
        <w:rPr/>
        <w:drawing>
          <wp:inline distB="114300" distT="114300" distL="114300" distR="114300">
            <wp:extent cx="5731200" cy="2082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pStyle w:val="Heading2"/>
        <w:keepNext w:val="0"/>
        <w:keepLines w:val="0"/>
        <w:spacing w:after="0" w:before="0" w:line="300" w:lineRule="auto"/>
        <w:jc w:val="both"/>
        <w:rPr>
          <w:rFonts w:ascii="Times New Roman" w:cs="Times New Roman" w:eastAsia="Times New Roman" w:hAnsi="Times New Roman"/>
          <w:b w:val="1"/>
          <w:bCs w:val="1"/>
          <w:color w:val="27251e"/>
          <w:sz w:val="36"/>
          <w:szCs w:val="36"/>
        </w:rPr>
      </w:pPr>
      <w:bookmarkStart w:colFirst="0" w:colLast="0" w:name="_va02662hwfi2" w:id="17"/>
      <w:bookmarkEnd w:id="17"/>
      <w:r w:rsidDel="00000000" w:rsidR="00000000" w:rsidRPr="00000000">
        <w:rPr>
          <w:rFonts w:ascii="Times New Roman" w:cs="Times New Roman" w:eastAsia="Times New Roman" w:hAnsi="Times New Roman"/>
          <w:b w:val="1"/>
          <w:bCs w:val="1"/>
          <w:color w:val="27251e"/>
          <w:sz w:val="36"/>
          <w:szCs w:val="36"/>
          <w:rtl w:val="0"/>
        </w:rPr>
        <w:t xml:space="preserve">TABS 3 &amp; 4 — TRACKER DE CONSISTENCIA Y ESTRATEGIA</w:t>
      </w:r>
    </w:p>
    <w:p w:rsidR="00000000" w:rsidDel="00000000" w:rsidP="00000000" w:rsidRDefault="00000000" w:rsidRPr="00000000" w14:paraId="000001E0">
      <w:pPr>
        <w:spacing w:after="120" w:before="120" w:line="390" w:lineRule="auto"/>
        <w:jc w:val="both"/>
        <w:rPr>
          <w:rFonts w:ascii="Times New Roman" w:cs="Times New Roman" w:eastAsia="Times New Roman" w:hAnsi="Times New Roman"/>
          <w:color w:val="27251e"/>
          <w:sz w:val="24"/>
          <w:szCs w:val="24"/>
        </w:rPr>
      </w:pPr>
      <w:r w:rsidDel="00000000" w:rsidR="00000000" w:rsidRPr="00000000">
        <w:rPr>
          <w:rFonts w:ascii="Times New Roman" w:cs="Times New Roman" w:eastAsia="Times New Roman" w:hAnsi="Times New Roman"/>
          <w:color w:val="27251e"/>
          <w:sz w:val="24"/>
          <w:szCs w:val="24"/>
          <w:rtl w:val="0"/>
        </w:rPr>
        <w:t xml:space="preserve">Seis visualizaciones de naturaleza completamente distinta. </w:t>
      </w:r>
      <w:r w:rsidDel="00000000" w:rsidR="00000000" w:rsidRPr="00000000">
        <w:rPr>
          <w:rFonts w:ascii="Times New Roman" w:cs="Times New Roman" w:eastAsia="Times New Roman" w:hAnsi="Times New Roman"/>
          <w:b w:val="1"/>
          <w:bCs w:val="1"/>
          <w:color w:val="27251e"/>
          <w:sz w:val="24"/>
          <w:szCs w:val="24"/>
          <w:rtl w:val="0"/>
        </w:rPr>
        <w:t xml:space="preserve">Arriba izquierda</w:t>
      </w:r>
      <w:r w:rsidDel="00000000" w:rsidR="00000000" w:rsidRPr="00000000">
        <w:rPr>
          <w:rFonts w:ascii="Times New Roman" w:cs="Times New Roman" w:eastAsia="Times New Roman" w:hAnsi="Times New Roman"/>
          <w:color w:val="27251e"/>
          <w:sz w:val="24"/>
          <w:szCs w:val="24"/>
          <w:rtl w:val="0"/>
        </w:rPr>
        <w:t xml:space="preserve">: el </w:t>
      </w:r>
      <w:r w:rsidDel="00000000" w:rsidR="00000000" w:rsidRPr="00000000">
        <w:rPr>
          <w:rFonts w:ascii="Times New Roman" w:cs="Times New Roman" w:eastAsia="Times New Roman" w:hAnsi="Times New Roman"/>
          <w:b w:val="1"/>
          <w:bCs w:val="1"/>
          <w:color w:val="27251e"/>
          <w:sz w:val="24"/>
          <w:szCs w:val="24"/>
          <w:rtl w:val="0"/>
        </w:rPr>
        <w:t xml:space="preserve">heatmap de contradicciones</w:t>
      </w:r>
      <w:r w:rsidDel="00000000" w:rsidR="00000000" w:rsidRPr="00000000">
        <w:rPr>
          <w:rFonts w:ascii="Times New Roman" w:cs="Times New Roman" w:eastAsia="Times New Roman" w:hAnsi="Times New Roman"/>
          <w:color w:val="27251e"/>
          <w:sz w:val="24"/>
          <w:szCs w:val="24"/>
          <w:rtl w:val="0"/>
        </w:rPr>
        <w:t xml:space="preserve"> — entidades en el eje Y, temas en el eje X, intensidad del rojo proporcional al número de cambios de posición detectados. Un PP rojo oscuro en Vivienda y Energía es argumento de comunicación listo para usar. </w:t>
      </w:r>
      <w:r w:rsidDel="00000000" w:rsidR="00000000" w:rsidRPr="00000000">
        <w:rPr>
          <w:rFonts w:ascii="Times New Roman" w:cs="Times New Roman" w:eastAsia="Times New Roman" w:hAnsi="Times New Roman"/>
          <w:b w:val="1"/>
          <w:bCs w:val="1"/>
          <w:color w:val="27251e"/>
          <w:sz w:val="24"/>
          <w:szCs w:val="24"/>
          <w:rtl w:val="0"/>
        </w:rPr>
        <w:t xml:space="preserve">Arriba centro</w:t>
      </w:r>
      <w:r w:rsidDel="00000000" w:rsidR="00000000" w:rsidRPr="00000000">
        <w:rPr>
          <w:rFonts w:ascii="Times New Roman" w:cs="Times New Roman" w:eastAsia="Times New Roman" w:hAnsi="Times New Roman"/>
          <w:color w:val="27251e"/>
          <w:sz w:val="24"/>
          <w:szCs w:val="24"/>
          <w:rtl w:val="0"/>
        </w:rPr>
        <w:t xml:space="preserve">: la </w:t>
      </w:r>
      <w:r w:rsidDel="00000000" w:rsidR="00000000" w:rsidRPr="00000000">
        <w:rPr>
          <w:rFonts w:ascii="Times New Roman" w:cs="Times New Roman" w:eastAsia="Times New Roman" w:hAnsi="Times New Roman"/>
          <w:b w:val="1"/>
          <w:bCs w:val="1"/>
          <w:color w:val="27251e"/>
          <w:sz w:val="24"/>
          <w:szCs w:val="24"/>
          <w:rtl w:val="0"/>
        </w:rPr>
        <w:t xml:space="preserve">curva de distancia semántica</w:t>
      </w:r>
      <w:r w:rsidDel="00000000" w:rsidR="00000000" w:rsidRPr="00000000">
        <w:rPr>
          <w:rFonts w:ascii="Times New Roman" w:cs="Times New Roman" w:eastAsia="Times New Roman" w:hAnsi="Times New Roman"/>
          <w:color w:val="27251e"/>
          <w:sz w:val="24"/>
          <w:szCs w:val="24"/>
          <w:rtl w:val="0"/>
        </w:rPr>
        <w:t xml:space="preserve"> a lo largo de 12 meses — se ve exactamente cuándo el PP empezó a alejarse de su posición original (inflexión en mayo) hasta llegar a zona de contradicción (umbral rojo en 0.6). </w:t>
      </w:r>
      <w:r w:rsidDel="00000000" w:rsidR="00000000" w:rsidRPr="00000000">
        <w:rPr>
          <w:rFonts w:ascii="Times New Roman" w:cs="Times New Roman" w:eastAsia="Times New Roman" w:hAnsi="Times New Roman"/>
          <w:b w:val="1"/>
          <w:bCs w:val="1"/>
          <w:color w:val="27251e"/>
          <w:sz w:val="24"/>
          <w:szCs w:val="24"/>
          <w:rtl w:val="0"/>
        </w:rPr>
        <w:t xml:space="preserve">Abajo centro</w:t>
      </w:r>
      <w:r w:rsidDel="00000000" w:rsidR="00000000" w:rsidRPr="00000000">
        <w:rPr>
          <w:rFonts w:ascii="Times New Roman" w:cs="Times New Roman" w:eastAsia="Times New Roman" w:hAnsi="Times New Roman"/>
          <w:color w:val="27251e"/>
          <w:sz w:val="24"/>
          <w:szCs w:val="24"/>
          <w:rtl w:val="0"/>
        </w:rPr>
        <w:t xml:space="preserve">: el </w:t>
      </w:r>
      <w:r w:rsidDel="00000000" w:rsidR="00000000" w:rsidRPr="00000000">
        <w:rPr>
          <w:rFonts w:ascii="Times New Roman" w:cs="Times New Roman" w:eastAsia="Times New Roman" w:hAnsi="Times New Roman"/>
          <w:b w:val="1"/>
          <w:bCs w:val="1"/>
          <w:color w:val="27251e"/>
          <w:sz w:val="24"/>
          <w:szCs w:val="24"/>
          <w:rtl w:val="0"/>
        </w:rPr>
        <w:t xml:space="preserve">mapa de burbujas</w:t>
      </w:r>
      <w:r w:rsidDel="00000000" w:rsidR="00000000" w:rsidRPr="00000000">
        <w:rPr>
          <w:rFonts w:ascii="Cardo" w:cs="Cardo" w:eastAsia="Cardo" w:hAnsi="Cardo"/>
          <w:color w:val="27251e"/>
          <w:sz w:val="24"/>
          <w:szCs w:val="24"/>
          <w:rtl w:val="0"/>
        </w:rPr>
        <w:t xml:space="preserve"> de saturación de temas — eje X es el volumen de menciones, eje Y es el sentiment, tamaño de la burbuja es la velocidad de crecimiento. Vivienda: máxima saturación, sentiment muy negativo → ventana abierta pero terreno hostil. </w:t>
      </w:r>
      <w:r w:rsidDel="00000000" w:rsidR="00000000" w:rsidRPr="00000000">
        <w:rPr>
          <w:rFonts w:ascii="Times New Roman" w:cs="Times New Roman" w:eastAsia="Times New Roman" w:hAnsi="Times New Roman"/>
          <w:b w:val="1"/>
          <w:bCs w:val="1"/>
          <w:color w:val="27251e"/>
          <w:sz w:val="24"/>
          <w:szCs w:val="24"/>
          <w:rtl w:val="0"/>
        </w:rPr>
        <w:t xml:space="preserve">Abajo derecha</w:t>
      </w:r>
      <w:r w:rsidDel="00000000" w:rsidR="00000000" w:rsidRPr="00000000">
        <w:rPr>
          <w:rFonts w:ascii="Times New Roman" w:cs="Times New Roman" w:eastAsia="Times New Roman" w:hAnsi="Times New Roman"/>
          <w:color w:val="27251e"/>
          <w:sz w:val="24"/>
          <w:szCs w:val="24"/>
          <w:rtl w:val="0"/>
        </w:rPr>
        <w:t xml:space="preserve">: barras horizontales de </w:t>
      </w:r>
      <w:r w:rsidDel="00000000" w:rsidR="00000000" w:rsidRPr="00000000">
        <w:rPr>
          <w:rFonts w:ascii="Times New Roman" w:cs="Times New Roman" w:eastAsia="Times New Roman" w:hAnsi="Times New Roman"/>
          <w:b w:val="1"/>
          <w:bCs w:val="1"/>
          <w:color w:val="27251e"/>
          <w:sz w:val="24"/>
          <w:szCs w:val="24"/>
          <w:rtl w:val="0"/>
        </w:rPr>
        <w:t xml:space="preserve">score de consistencia interna</w:t>
      </w:r>
      <w:r w:rsidDel="00000000" w:rsidR="00000000" w:rsidRPr="00000000">
        <w:rPr>
          <w:rFonts w:ascii="Times New Roman" w:cs="Times New Roman" w:eastAsia="Times New Roman" w:hAnsi="Times New Roman"/>
          <w:color w:val="27251e"/>
          <w:sz w:val="24"/>
          <w:szCs w:val="24"/>
          <w:rtl w:val="0"/>
        </w:rPr>
        <w:t xml:space="preserve"> por portavoz — el CEO en verde oscuro (94%), el Portavoz A en amarillo (76%) con la línea de umbral mínimo en 80% marcada en punteado.</w:t>
      </w:r>
    </w:p>
    <w:p w:rsidR="00000000" w:rsidDel="00000000" w:rsidP="00000000" w:rsidRDefault="00000000" w:rsidRPr="00000000" w14:paraId="000001E1">
      <w:pPr>
        <w:spacing w:after="240" w:before="240" w:lineRule="auto"/>
        <w:rPr/>
      </w:pPr>
      <w:r w:rsidDel="00000000" w:rsidR="00000000" w:rsidRPr="00000000">
        <w:rPr/>
        <w:drawing>
          <wp:inline distB="114300" distT="114300" distL="114300" distR="114300">
            <wp:extent cx="5731200" cy="33401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340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