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A22" w:rsidRDefault="00E81A22" w:rsidP="00647E82">
      <w:pPr>
        <w:tabs>
          <w:tab w:val="center" w:pos="5089"/>
        </w:tabs>
        <w:suppressAutoHyphens/>
        <w:jc w:val="center"/>
        <w:rPr>
          <w:rFonts w:ascii="Arial" w:hAnsi="Arial" w:cs="Arial"/>
          <w:b/>
          <w:bCs/>
          <w:spacing w:val="20"/>
        </w:rPr>
      </w:pPr>
    </w:p>
    <w:p w:rsidR="00F03968" w:rsidRPr="00E81A22" w:rsidRDefault="006B6B46" w:rsidP="00647E82">
      <w:pPr>
        <w:tabs>
          <w:tab w:val="center" w:pos="5089"/>
        </w:tabs>
        <w:suppressAutoHyphens/>
        <w:jc w:val="center"/>
        <w:rPr>
          <w:rFonts w:ascii="Arial" w:hAnsi="Arial" w:cs="Arial"/>
          <w:b/>
          <w:bCs/>
          <w:spacing w:val="20"/>
        </w:rPr>
      </w:pPr>
      <w:r w:rsidRPr="00E81A22">
        <w:rPr>
          <w:rFonts w:ascii="Arial" w:hAnsi="Arial" w:cs="Arial"/>
          <w:b/>
          <w:bCs/>
          <w:spacing w:val="20"/>
        </w:rPr>
        <w:t>OXFORD &amp; DISTRICT LABOUR PARTY</w:t>
      </w:r>
    </w:p>
    <w:p w:rsidR="00F03968" w:rsidRPr="004E468F" w:rsidRDefault="00F03968" w:rsidP="00647E82">
      <w:pPr>
        <w:tabs>
          <w:tab w:val="left" w:pos="-720"/>
          <w:tab w:val="left" w:pos="0"/>
          <w:tab w:val="left" w:pos="720"/>
          <w:tab w:val="left" w:pos="1440"/>
        </w:tabs>
        <w:suppressAutoHyphens/>
        <w:ind w:left="2127" w:hanging="2160"/>
        <w:rPr>
          <w:rFonts w:ascii="Arial" w:hAnsi="Arial" w:cs="Arial"/>
          <w:sz w:val="16"/>
          <w:szCs w:val="16"/>
        </w:rPr>
      </w:pPr>
    </w:p>
    <w:p w:rsidR="00BA2416" w:rsidRPr="0076781E" w:rsidRDefault="00F03968" w:rsidP="00D21F67">
      <w:pPr>
        <w:tabs>
          <w:tab w:val="left" w:pos="-720"/>
          <w:tab w:val="left" w:pos="0"/>
          <w:tab w:val="left" w:pos="720"/>
          <w:tab w:val="left" w:pos="1440"/>
        </w:tabs>
        <w:suppressAutoHyphens/>
        <w:ind w:left="2160" w:hanging="2160"/>
        <w:rPr>
          <w:rFonts w:ascii="Arial" w:hAnsi="Arial" w:cs="Arial"/>
        </w:rPr>
      </w:pPr>
      <w:r w:rsidRPr="0076781E">
        <w:rPr>
          <w:rFonts w:ascii="Arial" w:hAnsi="Arial" w:cs="Arial"/>
        </w:rPr>
        <w:t>Secretary</w:t>
      </w:r>
      <w:r w:rsidR="00A2257A" w:rsidRPr="0076781E">
        <w:rPr>
          <w:rFonts w:ascii="Arial" w:hAnsi="Arial" w:cs="Arial"/>
        </w:rPr>
        <w:tab/>
      </w:r>
      <w:r w:rsidR="00A2257A" w:rsidRPr="0076781E">
        <w:rPr>
          <w:rFonts w:ascii="Arial" w:hAnsi="Arial" w:cs="Arial"/>
        </w:rPr>
        <w:tab/>
      </w:r>
    </w:p>
    <w:p w:rsidR="00F03968" w:rsidRPr="0076781E" w:rsidRDefault="00F03968" w:rsidP="00D21F67">
      <w:pPr>
        <w:tabs>
          <w:tab w:val="left" w:pos="-720"/>
          <w:tab w:val="left" w:pos="0"/>
          <w:tab w:val="left" w:pos="720"/>
          <w:tab w:val="left" w:pos="1440"/>
        </w:tabs>
        <w:suppressAutoHyphens/>
        <w:ind w:left="2160" w:hanging="2160"/>
        <w:rPr>
          <w:rFonts w:ascii="Arial" w:hAnsi="Arial" w:cs="Arial"/>
        </w:rPr>
      </w:pPr>
      <w:r w:rsidRPr="0076781E">
        <w:rPr>
          <w:rFonts w:ascii="Arial" w:hAnsi="Arial" w:cs="Arial"/>
        </w:rPr>
        <w:t>Ann Black</w:t>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00A2257A" w:rsidRPr="0076781E">
        <w:rPr>
          <w:rFonts w:ascii="Arial" w:hAnsi="Arial" w:cs="Arial"/>
        </w:rPr>
        <w:tab/>
      </w:r>
      <w:r w:rsidR="00A2257A" w:rsidRPr="0076781E">
        <w:rPr>
          <w:rFonts w:ascii="Arial" w:hAnsi="Arial" w:cs="Arial"/>
        </w:rPr>
        <w:tab/>
      </w:r>
      <w:r w:rsidR="00A2257A" w:rsidRPr="0076781E">
        <w:rPr>
          <w:rFonts w:ascii="Arial" w:hAnsi="Arial" w:cs="Arial"/>
        </w:rPr>
        <w:tab/>
      </w:r>
      <w:r w:rsidR="00A2257A" w:rsidRPr="0076781E">
        <w:rPr>
          <w:rFonts w:ascii="Arial" w:hAnsi="Arial" w:cs="Arial"/>
        </w:rPr>
        <w:tab/>
      </w:r>
      <w:r w:rsidR="00A2257A"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p>
    <w:p w:rsidR="00A2257A" w:rsidRPr="0076781E" w:rsidRDefault="00F03968" w:rsidP="00D21F67">
      <w:pPr>
        <w:tabs>
          <w:tab w:val="left" w:pos="-720"/>
          <w:tab w:val="left" w:pos="0"/>
        </w:tabs>
        <w:suppressAutoHyphens/>
        <w:ind w:left="720" w:hanging="720"/>
        <w:rPr>
          <w:rFonts w:ascii="Arial" w:hAnsi="Arial" w:cs="Arial"/>
        </w:rPr>
      </w:pPr>
      <w:r w:rsidRPr="0076781E">
        <w:rPr>
          <w:rFonts w:ascii="Arial" w:hAnsi="Arial" w:cs="Arial"/>
        </w:rPr>
        <w:t>88 Howard Street</w:t>
      </w:r>
      <w:r w:rsidRPr="0076781E">
        <w:rPr>
          <w:rFonts w:ascii="Arial" w:hAnsi="Arial" w:cs="Arial"/>
        </w:rPr>
        <w:tab/>
      </w:r>
      <w:r w:rsidRPr="0076781E">
        <w:rPr>
          <w:rFonts w:ascii="Arial" w:hAnsi="Arial" w:cs="Arial"/>
        </w:rPr>
        <w:tab/>
      </w:r>
      <w:r w:rsidR="00A2257A" w:rsidRPr="0076781E">
        <w:rPr>
          <w:rFonts w:ascii="Arial" w:hAnsi="Arial" w:cs="Arial"/>
        </w:rPr>
        <w:tab/>
      </w:r>
      <w:r w:rsidR="00A2257A" w:rsidRPr="0076781E">
        <w:rPr>
          <w:rFonts w:ascii="Arial" w:hAnsi="Arial" w:cs="Arial"/>
        </w:rPr>
        <w:tab/>
      </w:r>
      <w:r w:rsidR="00A2257A"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p>
    <w:p w:rsidR="00F03968" w:rsidRPr="0076781E" w:rsidRDefault="00A2257A" w:rsidP="00D21F67">
      <w:pPr>
        <w:tabs>
          <w:tab w:val="left" w:pos="-720"/>
          <w:tab w:val="left" w:pos="0"/>
        </w:tabs>
        <w:suppressAutoHyphens/>
        <w:ind w:left="720" w:hanging="720"/>
        <w:rPr>
          <w:rFonts w:ascii="Arial" w:hAnsi="Arial" w:cs="Arial"/>
        </w:rPr>
      </w:pPr>
      <w:r w:rsidRPr="0076781E">
        <w:rPr>
          <w:rFonts w:ascii="Arial" w:hAnsi="Arial" w:cs="Arial"/>
        </w:rPr>
        <w:t>Oxford</w:t>
      </w:r>
      <w:r w:rsidR="004E468F" w:rsidRPr="0076781E">
        <w:rPr>
          <w:rFonts w:ascii="Arial" w:hAnsi="Arial" w:cs="Arial"/>
        </w:rPr>
        <w:t xml:space="preserve"> </w:t>
      </w:r>
      <w:r w:rsidRPr="0076781E">
        <w:rPr>
          <w:rFonts w:ascii="Arial" w:hAnsi="Arial" w:cs="Arial"/>
        </w:rPr>
        <w:t>OX4 3BE</w:t>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Pr="0076781E">
        <w:rPr>
          <w:rFonts w:ascii="Arial" w:hAnsi="Arial" w:cs="Arial"/>
        </w:rPr>
        <w:tab/>
      </w:r>
      <w:r w:rsidR="00F03968" w:rsidRPr="0076781E">
        <w:rPr>
          <w:rFonts w:ascii="Arial" w:hAnsi="Arial" w:cs="Arial"/>
        </w:rPr>
        <w:tab/>
      </w:r>
      <w:r w:rsidR="00F03968" w:rsidRPr="0076781E">
        <w:rPr>
          <w:rFonts w:ascii="Arial" w:hAnsi="Arial" w:cs="Arial"/>
        </w:rPr>
        <w:tab/>
      </w:r>
      <w:r w:rsidR="00976278" w:rsidRPr="0076781E">
        <w:rPr>
          <w:rFonts w:ascii="Arial" w:hAnsi="Arial" w:cs="Arial"/>
        </w:rPr>
        <w:tab/>
      </w:r>
    </w:p>
    <w:p w:rsidR="00F03968" w:rsidRPr="00562877" w:rsidRDefault="00F03968" w:rsidP="00B57D5D">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sz w:val="12"/>
          <w:szCs w:val="12"/>
        </w:rPr>
      </w:pPr>
      <w:r w:rsidRPr="00562877">
        <w:rPr>
          <w:rFonts w:ascii="Arial" w:hAnsi="Arial" w:cs="Arial"/>
          <w:sz w:val="12"/>
          <w:szCs w:val="12"/>
        </w:rPr>
        <w:tab/>
      </w:r>
      <w:r w:rsidR="00A2257A" w:rsidRPr="00562877">
        <w:rPr>
          <w:rFonts w:ascii="Arial" w:hAnsi="Arial" w:cs="Arial"/>
          <w:sz w:val="12"/>
          <w:szCs w:val="12"/>
        </w:rPr>
        <w:tab/>
      </w:r>
      <w:r w:rsidR="00A2257A" w:rsidRPr="00562877">
        <w:rPr>
          <w:rFonts w:ascii="Arial" w:hAnsi="Arial" w:cs="Arial"/>
          <w:sz w:val="12"/>
          <w:szCs w:val="12"/>
        </w:rPr>
        <w:tab/>
      </w:r>
      <w:r w:rsidR="00A2257A" w:rsidRPr="00562877">
        <w:rPr>
          <w:rFonts w:ascii="Arial" w:hAnsi="Arial" w:cs="Arial"/>
          <w:sz w:val="12"/>
          <w:szCs w:val="12"/>
        </w:rPr>
        <w:tab/>
      </w:r>
      <w:r w:rsidR="00A2257A" w:rsidRPr="00562877">
        <w:rPr>
          <w:rFonts w:ascii="Arial" w:hAnsi="Arial" w:cs="Arial"/>
          <w:sz w:val="12"/>
          <w:szCs w:val="12"/>
        </w:rPr>
        <w:tab/>
      </w:r>
      <w:r w:rsidRPr="00562877">
        <w:rPr>
          <w:rFonts w:ascii="Arial" w:hAnsi="Arial" w:cs="Arial"/>
          <w:sz w:val="12"/>
          <w:szCs w:val="12"/>
        </w:rPr>
        <w:tab/>
      </w:r>
      <w:r w:rsidRPr="00562877">
        <w:rPr>
          <w:rFonts w:ascii="Arial" w:hAnsi="Arial" w:cs="Arial"/>
          <w:sz w:val="12"/>
          <w:szCs w:val="12"/>
        </w:rPr>
        <w:tab/>
      </w:r>
      <w:r w:rsidRPr="00562877">
        <w:rPr>
          <w:rFonts w:ascii="Arial" w:hAnsi="Arial" w:cs="Arial"/>
          <w:sz w:val="12"/>
          <w:szCs w:val="12"/>
        </w:rPr>
        <w:tab/>
      </w:r>
      <w:r w:rsidR="00A2257A" w:rsidRPr="00562877">
        <w:rPr>
          <w:rFonts w:ascii="Arial" w:hAnsi="Arial" w:cs="Arial"/>
          <w:sz w:val="12"/>
          <w:szCs w:val="12"/>
        </w:rPr>
        <w:tab/>
      </w:r>
      <w:r w:rsidRPr="00562877">
        <w:rPr>
          <w:rFonts w:ascii="Arial" w:hAnsi="Arial" w:cs="Arial"/>
          <w:sz w:val="12"/>
          <w:szCs w:val="12"/>
        </w:rPr>
        <w:tab/>
      </w:r>
    </w:p>
    <w:p w:rsidR="00F03968" w:rsidRPr="0076781E" w:rsidRDefault="00F03968" w:rsidP="001F2017">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76781E">
        <w:rPr>
          <w:rFonts w:ascii="Arial" w:hAnsi="Arial" w:cs="Arial"/>
        </w:rPr>
        <w:t>Tel:</w:t>
      </w:r>
      <w:r w:rsidRPr="0076781E">
        <w:rPr>
          <w:rFonts w:ascii="Arial" w:hAnsi="Arial" w:cs="Arial"/>
        </w:rPr>
        <w:tab/>
        <w:t>01865-722230 (home)</w:t>
      </w:r>
      <w:r w:rsidR="00975066" w:rsidRPr="0076781E">
        <w:rPr>
          <w:rFonts w:ascii="Arial" w:hAnsi="Arial" w:cs="Arial"/>
        </w:rPr>
        <w:t xml:space="preserve"> </w:t>
      </w:r>
      <w:r w:rsidR="00212E71" w:rsidRPr="0076781E">
        <w:rPr>
          <w:rFonts w:ascii="Arial" w:hAnsi="Arial" w:cs="Arial"/>
        </w:rPr>
        <w:t xml:space="preserve">/ </w:t>
      </w:r>
      <w:r w:rsidRPr="0076781E">
        <w:rPr>
          <w:rFonts w:ascii="Arial" w:hAnsi="Arial" w:cs="Arial"/>
        </w:rPr>
        <w:t>07956-637958 (mobile)</w:t>
      </w:r>
      <w:r w:rsidRPr="0076781E">
        <w:rPr>
          <w:rFonts w:ascii="Arial" w:hAnsi="Arial" w:cs="Arial"/>
        </w:rPr>
        <w:tab/>
      </w:r>
      <w:r w:rsidRPr="0076781E">
        <w:rPr>
          <w:rFonts w:ascii="Arial" w:hAnsi="Arial" w:cs="Arial"/>
        </w:rPr>
        <w:tab/>
      </w:r>
      <w:r w:rsidR="001F2017" w:rsidRPr="0076781E">
        <w:rPr>
          <w:rFonts w:ascii="Arial" w:hAnsi="Arial" w:cs="Arial"/>
        </w:rPr>
        <w:tab/>
      </w:r>
      <w:r w:rsidR="001F2017" w:rsidRPr="0076781E">
        <w:rPr>
          <w:rFonts w:ascii="Arial" w:hAnsi="Arial" w:cs="Arial"/>
        </w:rPr>
        <w:tab/>
      </w:r>
    </w:p>
    <w:p w:rsidR="00F03968" w:rsidRPr="00562877" w:rsidRDefault="00F03968" w:rsidP="00D21F67">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sz w:val="12"/>
          <w:szCs w:val="12"/>
        </w:rPr>
      </w:pPr>
    </w:p>
    <w:p w:rsidR="00D21F67" w:rsidRPr="0076781E" w:rsidRDefault="00F03968" w:rsidP="001F2017">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76781E">
        <w:rPr>
          <w:rFonts w:ascii="Arial" w:hAnsi="Arial" w:cs="Arial"/>
        </w:rPr>
        <w:t>e-mail:  annblack</w:t>
      </w:r>
      <w:r w:rsidR="00DC0A80" w:rsidRPr="0076781E">
        <w:rPr>
          <w:rFonts w:ascii="Arial" w:hAnsi="Arial" w:cs="Arial"/>
        </w:rPr>
        <w:t>50</w:t>
      </w:r>
      <w:r w:rsidRPr="0076781E">
        <w:rPr>
          <w:rFonts w:ascii="Arial" w:hAnsi="Arial" w:cs="Arial"/>
        </w:rPr>
        <w:t>@</w:t>
      </w:r>
      <w:r w:rsidR="00DC0A80" w:rsidRPr="0076781E">
        <w:rPr>
          <w:rFonts w:ascii="Arial" w:hAnsi="Arial" w:cs="Arial"/>
        </w:rPr>
        <w:t>btinternet.com</w:t>
      </w:r>
      <w:r w:rsidRPr="0076781E">
        <w:rPr>
          <w:rFonts w:ascii="Arial" w:hAnsi="Arial" w:cs="Arial"/>
        </w:rPr>
        <w:tab/>
      </w:r>
      <w:r w:rsidRPr="0076781E">
        <w:rPr>
          <w:rFonts w:ascii="Arial" w:hAnsi="Arial" w:cs="Arial"/>
        </w:rPr>
        <w:tab/>
      </w:r>
      <w:r w:rsidR="00976278" w:rsidRPr="0076781E">
        <w:rPr>
          <w:rFonts w:ascii="Arial" w:hAnsi="Arial" w:cs="Arial"/>
        </w:rPr>
        <w:tab/>
      </w:r>
      <w:r w:rsidR="001F2017" w:rsidRPr="0076781E">
        <w:rPr>
          <w:rFonts w:ascii="Arial" w:hAnsi="Arial" w:cs="Arial"/>
        </w:rPr>
        <w:t xml:space="preserve"> </w:t>
      </w:r>
      <w:r w:rsidR="009A0CB5" w:rsidRPr="0076781E">
        <w:rPr>
          <w:rFonts w:ascii="Arial" w:hAnsi="Arial" w:cs="Arial"/>
        </w:rPr>
        <w:tab/>
      </w:r>
      <w:r w:rsidR="009A0CB5" w:rsidRPr="0076781E">
        <w:rPr>
          <w:rFonts w:ascii="Arial" w:hAnsi="Arial" w:cs="Arial"/>
        </w:rPr>
        <w:tab/>
      </w:r>
      <w:r w:rsidR="009A0CB5" w:rsidRPr="0076781E">
        <w:rPr>
          <w:rFonts w:ascii="Arial" w:hAnsi="Arial" w:cs="Arial"/>
        </w:rPr>
        <w:tab/>
      </w:r>
      <w:r w:rsidR="008B29F7" w:rsidRPr="0076781E">
        <w:rPr>
          <w:rFonts w:ascii="Arial" w:hAnsi="Arial" w:cs="Arial"/>
        </w:rPr>
        <w:tab/>
      </w:r>
      <w:r w:rsidR="00E23BE5" w:rsidRPr="0076781E">
        <w:rPr>
          <w:rFonts w:ascii="Arial" w:hAnsi="Arial" w:cs="Arial"/>
        </w:rPr>
        <w:tab/>
      </w:r>
      <w:r w:rsidR="00E23BE5" w:rsidRPr="0076781E">
        <w:rPr>
          <w:rFonts w:ascii="Arial" w:hAnsi="Arial" w:cs="Arial"/>
        </w:rPr>
        <w:tab/>
      </w:r>
      <w:r w:rsidR="00E23BE5" w:rsidRPr="0076781E">
        <w:rPr>
          <w:rFonts w:ascii="Arial" w:hAnsi="Arial" w:cs="Arial"/>
        </w:rPr>
        <w:tab/>
      </w:r>
      <w:r w:rsidR="00F003A9">
        <w:rPr>
          <w:rFonts w:ascii="Arial" w:hAnsi="Arial" w:cs="Arial"/>
        </w:rPr>
        <w:t>30 August</w:t>
      </w:r>
      <w:r w:rsidR="00AB796A" w:rsidRPr="0076781E">
        <w:rPr>
          <w:rFonts w:ascii="Arial" w:hAnsi="Arial" w:cs="Arial"/>
        </w:rPr>
        <w:t xml:space="preserve"> 2017</w:t>
      </w:r>
    </w:p>
    <w:p w:rsidR="00725EA4" w:rsidRPr="0076781E" w:rsidRDefault="00725EA4" w:rsidP="00725EA4">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rPr>
      </w:pPr>
    </w:p>
    <w:p w:rsidR="006479AB" w:rsidRPr="0076781E" w:rsidRDefault="006479AB" w:rsidP="00D21F67">
      <w:pPr>
        <w:tabs>
          <w:tab w:val="left" w:pos="-720"/>
          <w:tab w:val="left" w:pos="0"/>
          <w:tab w:val="left" w:pos="720"/>
        </w:tabs>
        <w:suppressAutoHyphens/>
        <w:ind w:left="1440" w:hanging="1440"/>
        <w:rPr>
          <w:rFonts w:ascii="Arial" w:hAnsi="Arial" w:cs="Arial"/>
          <w:b/>
          <w:bCs/>
        </w:rPr>
      </w:pPr>
      <w:r w:rsidRPr="0076781E">
        <w:rPr>
          <w:rFonts w:ascii="Arial" w:hAnsi="Arial" w:cs="Arial"/>
          <w:b/>
          <w:bCs/>
        </w:rPr>
        <w:t>To:  Members</w:t>
      </w:r>
      <w:r w:rsidR="004621E5" w:rsidRPr="0076781E">
        <w:rPr>
          <w:rFonts w:ascii="Arial" w:hAnsi="Arial" w:cs="Arial"/>
          <w:b/>
          <w:bCs/>
        </w:rPr>
        <w:t xml:space="preserve"> </w:t>
      </w:r>
      <w:r w:rsidRPr="0076781E">
        <w:rPr>
          <w:rFonts w:ascii="Arial" w:hAnsi="Arial" w:cs="Arial"/>
          <w:b/>
          <w:bCs/>
        </w:rPr>
        <w:t xml:space="preserve">of the Oxford &amp; District Labour Party </w:t>
      </w:r>
    </w:p>
    <w:p w:rsidR="004B10E5" w:rsidRPr="00BB5FA4" w:rsidRDefault="004B10E5" w:rsidP="00D21F67">
      <w:pPr>
        <w:tabs>
          <w:tab w:val="left" w:pos="-720"/>
          <w:tab w:val="left" w:pos="0"/>
          <w:tab w:val="left" w:pos="720"/>
        </w:tabs>
        <w:suppressAutoHyphens/>
        <w:ind w:left="1440" w:hanging="1440"/>
        <w:rPr>
          <w:rFonts w:ascii="Arial" w:hAnsi="Arial" w:cs="Arial"/>
          <w:b/>
          <w:bCs/>
        </w:rPr>
      </w:pPr>
    </w:p>
    <w:p w:rsidR="00675755" w:rsidRDefault="00E57ADC" w:rsidP="00675755">
      <w:pPr>
        <w:rPr>
          <w:rFonts w:ascii="Arial" w:hAnsi="Arial" w:cs="Arial"/>
        </w:rPr>
      </w:pPr>
      <w:r w:rsidRPr="00BB5FA4">
        <w:rPr>
          <w:rFonts w:ascii="Arial" w:hAnsi="Arial" w:cs="Arial"/>
        </w:rPr>
        <w:t>You are invited to a meeting of the Oxford &amp; District Labour Party</w:t>
      </w:r>
      <w:r w:rsidR="00E363C9" w:rsidRPr="00BB5FA4">
        <w:rPr>
          <w:rFonts w:ascii="Arial" w:hAnsi="Arial" w:cs="Arial"/>
        </w:rPr>
        <w:t xml:space="preserve"> </w:t>
      </w:r>
      <w:r w:rsidR="00B47E4D" w:rsidRPr="00BB5FA4">
        <w:rPr>
          <w:rFonts w:ascii="Arial" w:hAnsi="Arial" w:cs="Arial"/>
        </w:rPr>
        <w:t xml:space="preserve">at 7:30 p.m. </w:t>
      </w:r>
      <w:r w:rsidR="0032769B" w:rsidRPr="00BB5FA4">
        <w:rPr>
          <w:rFonts w:ascii="Arial" w:hAnsi="Arial" w:cs="Arial"/>
        </w:rPr>
        <w:t>on</w:t>
      </w:r>
      <w:r w:rsidR="0032769B" w:rsidRPr="00BB5FA4">
        <w:rPr>
          <w:rFonts w:ascii="Arial" w:hAnsi="Arial" w:cs="Arial"/>
          <w:b/>
          <w:bCs/>
        </w:rPr>
        <w:t xml:space="preserve"> </w:t>
      </w:r>
      <w:r w:rsidR="00CE0EA4" w:rsidRPr="00BB5FA4">
        <w:rPr>
          <w:rFonts w:ascii="Arial" w:hAnsi="Arial" w:cs="Arial"/>
          <w:b/>
          <w:bCs/>
          <w:u w:val="single"/>
        </w:rPr>
        <w:t>Friday 8 September 2017</w:t>
      </w:r>
      <w:r w:rsidR="00CE0EA4" w:rsidRPr="00BB5FA4">
        <w:rPr>
          <w:rFonts w:ascii="Arial" w:hAnsi="Arial" w:cs="Arial"/>
        </w:rPr>
        <w:t xml:space="preserve"> at the </w:t>
      </w:r>
      <w:r w:rsidR="00CE0EA4" w:rsidRPr="00BB5FA4">
        <w:rPr>
          <w:rFonts w:ascii="Arial" w:hAnsi="Arial" w:cs="Arial"/>
          <w:b/>
          <w:bCs/>
        </w:rPr>
        <w:t xml:space="preserve">Exeter Hall, Kidlington, </w:t>
      </w:r>
      <w:r w:rsidR="00CE0EA4" w:rsidRPr="00BB5FA4">
        <w:rPr>
          <w:rStyle w:val="postalcode"/>
          <w:rFonts w:ascii="Arial" w:hAnsi="Arial" w:cs="Arial"/>
          <w:b/>
          <w:lang w:val="en"/>
        </w:rPr>
        <w:t>OX5 1AB</w:t>
      </w:r>
      <w:r w:rsidR="00675755">
        <w:rPr>
          <w:rStyle w:val="postalcode"/>
          <w:rFonts w:ascii="Arial" w:hAnsi="Arial" w:cs="Arial"/>
          <w:lang w:val="en"/>
        </w:rPr>
        <w:t>, directions</w:t>
      </w:r>
      <w:r w:rsidR="00CE0EA4" w:rsidRPr="00BB5FA4">
        <w:rPr>
          <w:rFonts w:ascii="Arial" w:hAnsi="Arial" w:cs="Arial"/>
        </w:rPr>
        <w:t xml:space="preserve"> attached.  </w:t>
      </w:r>
      <w:r w:rsidR="004E62F9">
        <w:rPr>
          <w:rFonts w:ascii="Arial" w:hAnsi="Arial" w:cs="Arial"/>
        </w:rPr>
        <w:t>Please arrive from 7:15 p.m. so</w:t>
      </w:r>
      <w:r w:rsidR="000E09E8">
        <w:rPr>
          <w:rFonts w:ascii="Arial" w:hAnsi="Arial" w:cs="Arial"/>
        </w:rPr>
        <w:t xml:space="preserve"> the meeting can start promptly</w:t>
      </w:r>
      <w:r w:rsidR="00675755">
        <w:rPr>
          <w:rFonts w:ascii="Arial" w:hAnsi="Arial" w:cs="Arial"/>
        </w:rPr>
        <w:t>.  T</w:t>
      </w:r>
      <w:r w:rsidR="00CE0EA4" w:rsidRPr="00BB5FA4">
        <w:rPr>
          <w:rFonts w:ascii="Arial" w:hAnsi="Arial" w:cs="Arial"/>
        </w:rPr>
        <w:t xml:space="preserve">here will be light refreshments courtesy of the Kidlington &amp; Yarnton branch.  </w:t>
      </w:r>
    </w:p>
    <w:p w:rsidR="00675755" w:rsidRPr="00675755" w:rsidRDefault="00675755" w:rsidP="00675755">
      <w:pPr>
        <w:rPr>
          <w:rFonts w:ascii="Arial" w:hAnsi="Arial" w:cs="Arial"/>
          <w:sz w:val="12"/>
          <w:szCs w:val="12"/>
        </w:rPr>
      </w:pPr>
    </w:p>
    <w:p w:rsidR="00CE0EA4" w:rsidRPr="00BB5FA4" w:rsidRDefault="00CE0EA4" w:rsidP="00675755">
      <w:pPr>
        <w:rPr>
          <w:rFonts w:ascii="Arial" w:hAnsi="Arial" w:cs="Arial"/>
        </w:rPr>
      </w:pPr>
      <w:r w:rsidRPr="00BB5FA4">
        <w:rPr>
          <w:rFonts w:ascii="Arial" w:hAnsi="Arial" w:cs="Arial"/>
        </w:rPr>
        <w:t xml:space="preserve">All members are welcome to join in discussion and to vote on policy, including resolutions.  </w:t>
      </w:r>
      <w:r w:rsidR="00675755">
        <w:rPr>
          <w:rFonts w:ascii="Arial" w:hAnsi="Arial" w:cs="Arial"/>
        </w:rPr>
        <w:t>For this meeting, that includes all agenda items except 7(a) nominations for the women’s conference arrangements committee, where only women general committee delegates will vote.</w:t>
      </w:r>
    </w:p>
    <w:p w:rsidR="00CE0EA4" w:rsidRPr="00675755" w:rsidRDefault="00CE0EA4" w:rsidP="00675755">
      <w:pPr>
        <w:tabs>
          <w:tab w:val="left" w:pos="-720"/>
        </w:tabs>
        <w:suppressAutoHyphens/>
        <w:rPr>
          <w:rFonts w:ascii="Arial" w:hAnsi="Arial" w:cs="Arial"/>
          <w:b/>
          <w:bCs/>
          <w:sz w:val="12"/>
          <w:szCs w:val="12"/>
        </w:rPr>
      </w:pPr>
    </w:p>
    <w:p w:rsidR="004432BA" w:rsidRPr="00BB5FA4" w:rsidRDefault="004432BA" w:rsidP="00675755">
      <w:pPr>
        <w:tabs>
          <w:tab w:val="left" w:pos="-720"/>
        </w:tabs>
        <w:suppressAutoHyphens/>
        <w:rPr>
          <w:rFonts w:ascii="Arial" w:hAnsi="Arial" w:cs="Arial"/>
          <w:bCs/>
        </w:rPr>
      </w:pPr>
      <w:r w:rsidRPr="00BB5FA4">
        <w:rPr>
          <w:rFonts w:ascii="Arial" w:hAnsi="Arial" w:cs="Arial"/>
          <w:b/>
          <w:bCs/>
          <w:u w:val="single"/>
        </w:rPr>
        <w:t>Please bring the papers in hardcopy or on mobile / tablet / etc</w:t>
      </w:r>
      <w:r w:rsidR="00E176C3" w:rsidRPr="00BB5FA4">
        <w:rPr>
          <w:rFonts w:ascii="Arial" w:hAnsi="Arial" w:cs="Arial"/>
          <w:b/>
          <w:bCs/>
          <w:u w:val="single"/>
        </w:rPr>
        <w:t>.</w:t>
      </w:r>
      <w:r w:rsidR="00250C51" w:rsidRPr="00BB5FA4">
        <w:rPr>
          <w:rFonts w:ascii="Arial" w:hAnsi="Arial" w:cs="Arial"/>
          <w:b/>
          <w:bCs/>
          <w:u w:val="single"/>
        </w:rPr>
        <w:t xml:space="preserve">  Also please note that amendments to the moti</w:t>
      </w:r>
      <w:r w:rsidR="00401E62">
        <w:rPr>
          <w:rFonts w:ascii="Arial" w:hAnsi="Arial" w:cs="Arial"/>
          <w:b/>
          <w:bCs/>
          <w:u w:val="single"/>
        </w:rPr>
        <w:t>ons for annual conference at 7(b</w:t>
      </w:r>
      <w:r w:rsidR="00250C51" w:rsidRPr="00BB5FA4">
        <w:rPr>
          <w:rFonts w:ascii="Arial" w:hAnsi="Arial" w:cs="Arial"/>
          <w:b/>
          <w:bCs/>
          <w:u w:val="single"/>
        </w:rPr>
        <w:t xml:space="preserve">) and the ordinary motion at </w:t>
      </w:r>
      <w:r w:rsidR="00401E62">
        <w:rPr>
          <w:rFonts w:ascii="Arial" w:hAnsi="Arial" w:cs="Arial"/>
          <w:b/>
          <w:bCs/>
          <w:u w:val="single"/>
        </w:rPr>
        <w:t>8</w:t>
      </w:r>
      <w:r w:rsidR="00250C51" w:rsidRPr="00BB5FA4">
        <w:rPr>
          <w:rFonts w:ascii="Arial" w:hAnsi="Arial" w:cs="Arial"/>
          <w:b/>
          <w:bCs/>
          <w:u w:val="single"/>
        </w:rPr>
        <w:t xml:space="preserve"> must reach </w:t>
      </w:r>
      <w:r w:rsidR="00675755">
        <w:rPr>
          <w:rFonts w:ascii="Arial" w:hAnsi="Arial" w:cs="Arial"/>
          <w:b/>
          <w:bCs/>
          <w:u w:val="single"/>
        </w:rPr>
        <w:t>me</w:t>
      </w:r>
      <w:bookmarkStart w:id="0" w:name="_GoBack"/>
      <w:bookmarkEnd w:id="0"/>
      <w:r w:rsidR="00250C51" w:rsidRPr="00BB5FA4">
        <w:rPr>
          <w:rFonts w:ascii="Arial" w:hAnsi="Arial" w:cs="Arial"/>
          <w:b/>
          <w:bCs/>
          <w:u w:val="single"/>
        </w:rPr>
        <w:t xml:space="preserve"> by midnight on Tuesday 5 September.</w:t>
      </w:r>
      <w:r w:rsidR="0002496D" w:rsidRPr="00BB5FA4">
        <w:rPr>
          <w:rFonts w:ascii="Arial" w:hAnsi="Arial" w:cs="Arial"/>
          <w:bCs/>
        </w:rPr>
        <w:t xml:space="preserve"> Standing orders including procedures for motions are attached.</w:t>
      </w:r>
    </w:p>
    <w:p w:rsidR="00E20285" w:rsidRPr="00BB5FA4" w:rsidRDefault="00E20285" w:rsidP="00675755">
      <w:pPr>
        <w:tabs>
          <w:tab w:val="left" w:pos="-720"/>
        </w:tabs>
        <w:suppressAutoHyphens/>
        <w:rPr>
          <w:rFonts w:ascii="Arial" w:hAnsi="Arial" w:cs="Arial"/>
        </w:rPr>
      </w:pPr>
    </w:p>
    <w:p w:rsidR="00E20285" w:rsidRPr="00BB5FA4" w:rsidRDefault="00BB5FA4" w:rsidP="008B29F7">
      <w:pPr>
        <w:tabs>
          <w:tab w:val="left" w:pos="-720"/>
        </w:tabs>
        <w:suppressAutoHyphens/>
        <w:rPr>
          <w:rFonts w:ascii="Arial" w:hAnsi="Arial" w:cs="Arial"/>
        </w:rPr>
      </w:pPr>
      <w:r w:rsidRPr="00BB5FA4">
        <w:rPr>
          <w:rFonts w:ascii="Arial" w:hAnsi="Arial" w:cs="Arial"/>
        </w:rPr>
        <w:t>Ann Black</w:t>
      </w:r>
      <w:r w:rsidR="00675755">
        <w:rPr>
          <w:rFonts w:ascii="Arial" w:hAnsi="Arial" w:cs="Arial"/>
        </w:rPr>
        <w:t xml:space="preserve">, </w:t>
      </w:r>
      <w:r w:rsidR="00E20285" w:rsidRPr="00BB5FA4">
        <w:rPr>
          <w:rFonts w:ascii="Arial" w:hAnsi="Arial" w:cs="Arial"/>
        </w:rPr>
        <w:t>Secretary</w:t>
      </w:r>
    </w:p>
    <w:p w:rsidR="00205043" w:rsidRPr="00BB5FA4" w:rsidRDefault="00205043" w:rsidP="00CB06CA">
      <w:pPr>
        <w:widowControl/>
        <w:autoSpaceDE/>
        <w:autoSpaceDN/>
        <w:rPr>
          <w:rFonts w:ascii="Arial" w:eastAsia="Arial Unicode MS" w:hAnsi="Arial" w:cs="Arial"/>
        </w:rPr>
      </w:pPr>
    </w:p>
    <w:p w:rsidR="00531536" w:rsidRPr="00BB5FA4" w:rsidRDefault="00531536" w:rsidP="00531536">
      <w:pPr>
        <w:tabs>
          <w:tab w:val="left" w:pos="-720"/>
          <w:tab w:val="left" w:pos="0"/>
          <w:tab w:val="left" w:pos="450"/>
          <w:tab w:val="left" w:pos="528"/>
          <w:tab w:val="left" w:pos="1440"/>
        </w:tabs>
        <w:suppressAutoHyphens/>
        <w:rPr>
          <w:rFonts w:ascii="Arial" w:hAnsi="Arial" w:cs="Arial"/>
          <w:b/>
          <w:bCs/>
        </w:rPr>
      </w:pPr>
      <w:r w:rsidRPr="00BB5FA4">
        <w:rPr>
          <w:rFonts w:ascii="Arial" w:hAnsi="Arial" w:cs="Arial"/>
          <w:b/>
          <w:bCs/>
        </w:rPr>
        <w:t>AGENDA</w:t>
      </w:r>
    </w:p>
    <w:p w:rsidR="00531536" w:rsidRPr="00BB5FA4" w:rsidRDefault="00531536" w:rsidP="00531536">
      <w:pPr>
        <w:widowControl/>
        <w:adjustRightInd w:val="0"/>
        <w:ind w:left="408" w:hanging="408"/>
        <w:rPr>
          <w:rFonts w:ascii="Arial" w:hAnsi="Arial" w:cs="Arial"/>
        </w:rPr>
      </w:pPr>
    </w:p>
    <w:p w:rsidR="00D03381" w:rsidRDefault="00D03381" w:rsidP="00531536">
      <w:pPr>
        <w:tabs>
          <w:tab w:val="left" w:pos="810"/>
          <w:tab w:val="left" w:pos="1260"/>
        </w:tabs>
        <w:ind w:left="432" w:hanging="432"/>
        <w:rPr>
          <w:rFonts w:ascii="Arial" w:hAnsi="Arial" w:cs="Arial"/>
          <w:u w:val="single"/>
        </w:rPr>
      </w:pPr>
      <w:r>
        <w:rPr>
          <w:rFonts w:ascii="Arial" w:hAnsi="Arial" w:cs="Arial"/>
          <w:i/>
        </w:rPr>
        <w:t>7:30</w:t>
      </w:r>
      <w:r>
        <w:rPr>
          <w:rFonts w:ascii="Arial" w:hAnsi="Arial" w:cs="Arial"/>
        </w:rPr>
        <w:tab/>
      </w:r>
      <w:r>
        <w:rPr>
          <w:rFonts w:ascii="Arial" w:hAnsi="Arial" w:cs="Arial"/>
        </w:rPr>
        <w:tab/>
      </w:r>
      <w:r w:rsidR="00CC3819">
        <w:rPr>
          <w:rFonts w:ascii="Arial" w:hAnsi="Arial" w:cs="Arial"/>
        </w:rPr>
        <w:t>1</w:t>
      </w:r>
      <w:r>
        <w:rPr>
          <w:rFonts w:ascii="Arial" w:hAnsi="Arial" w:cs="Arial"/>
        </w:rPr>
        <w:t>.</w:t>
      </w:r>
      <w:r>
        <w:rPr>
          <w:rFonts w:ascii="Arial" w:hAnsi="Arial" w:cs="Arial"/>
        </w:rPr>
        <w:tab/>
      </w:r>
      <w:r w:rsidR="00CC3819">
        <w:rPr>
          <w:rFonts w:ascii="Arial" w:hAnsi="Arial" w:cs="Arial"/>
          <w:u w:val="single"/>
        </w:rPr>
        <w:t>Attendance</w:t>
      </w:r>
      <w:r w:rsidR="00695FEE">
        <w:rPr>
          <w:rFonts w:ascii="Arial" w:hAnsi="Arial" w:cs="Arial"/>
          <w:u w:val="single"/>
        </w:rPr>
        <w:t>,</w:t>
      </w:r>
      <w:r w:rsidR="00CC3819">
        <w:rPr>
          <w:rFonts w:ascii="Arial" w:hAnsi="Arial" w:cs="Arial"/>
          <w:u w:val="single"/>
        </w:rPr>
        <w:t xml:space="preserve"> apologies and</w:t>
      </w:r>
      <w:r>
        <w:rPr>
          <w:rFonts w:ascii="Arial" w:hAnsi="Arial" w:cs="Arial"/>
          <w:u w:val="single"/>
        </w:rPr>
        <w:t xml:space="preserve"> welcome</w:t>
      </w:r>
    </w:p>
    <w:p w:rsidR="00695FEE" w:rsidRDefault="00695FEE" w:rsidP="00531536">
      <w:pPr>
        <w:tabs>
          <w:tab w:val="left" w:pos="810"/>
          <w:tab w:val="left" w:pos="1260"/>
        </w:tabs>
        <w:ind w:left="432" w:hanging="432"/>
        <w:rPr>
          <w:rFonts w:ascii="Arial" w:hAnsi="Arial" w:cs="Arial"/>
          <w:u w:val="single"/>
        </w:rPr>
      </w:pPr>
    </w:p>
    <w:p w:rsidR="00695FEE" w:rsidRPr="00695FEE" w:rsidRDefault="00695FEE" w:rsidP="00695FEE">
      <w:pPr>
        <w:tabs>
          <w:tab w:val="left" w:pos="810"/>
          <w:tab w:val="left" w:pos="1260"/>
        </w:tabs>
        <w:rPr>
          <w:rFonts w:ascii="Arial" w:hAnsi="Arial" w:cs="Arial"/>
          <w:u w:val="single"/>
        </w:rPr>
      </w:pPr>
      <w:r>
        <w:rPr>
          <w:rFonts w:ascii="Arial" w:hAnsi="Arial" w:cs="Arial"/>
          <w:i/>
        </w:rPr>
        <w:t>7:31</w:t>
      </w:r>
      <w:r>
        <w:rPr>
          <w:rFonts w:ascii="Arial" w:hAnsi="Arial" w:cs="Arial"/>
          <w:i/>
        </w:rPr>
        <w:tab/>
      </w:r>
      <w:r>
        <w:rPr>
          <w:rFonts w:ascii="Arial" w:hAnsi="Arial" w:cs="Arial"/>
        </w:rPr>
        <w:t>2.</w:t>
      </w:r>
      <w:r>
        <w:rPr>
          <w:rFonts w:ascii="Arial" w:hAnsi="Arial" w:cs="Arial"/>
        </w:rPr>
        <w:tab/>
      </w:r>
      <w:r>
        <w:rPr>
          <w:rFonts w:ascii="Arial" w:hAnsi="Arial" w:cs="Arial"/>
          <w:u w:val="single"/>
        </w:rPr>
        <w:t>Agreement of agenda and timings</w:t>
      </w:r>
    </w:p>
    <w:p w:rsidR="002C5A24" w:rsidRPr="0076781E" w:rsidRDefault="002C5A24" w:rsidP="00531536">
      <w:pPr>
        <w:tabs>
          <w:tab w:val="left" w:pos="810"/>
          <w:tab w:val="left" w:pos="1260"/>
        </w:tabs>
        <w:ind w:left="432" w:hanging="432"/>
        <w:rPr>
          <w:rFonts w:ascii="Arial" w:hAnsi="Arial" w:cs="Arial"/>
        </w:rPr>
      </w:pPr>
    </w:p>
    <w:p w:rsidR="00531536" w:rsidRDefault="00531536" w:rsidP="00DB12AA">
      <w:pPr>
        <w:tabs>
          <w:tab w:val="left" w:pos="-720"/>
          <w:tab w:val="left" w:pos="0"/>
          <w:tab w:val="left" w:pos="450"/>
          <w:tab w:val="left" w:pos="810"/>
          <w:tab w:val="left" w:pos="1260"/>
          <w:tab w:val="left" w:pos="1440"/>
        </w:tabs>
        <w:suppressAutoHyphens/>
        <w:ind w:left="1260" w:hanging="1260"/>
        <w:rPr>
          <w:rFonts w:ascii="Arial" w:hAnsi="Arial" w:cs="Arial"/>
        </w:rPr>
      </w:pPr>
      <w:r w:rsidRPr="0076781E">
        <w:rPr>
          <w:rFonts w:ascii="Arial" w:hAnsi="Arial" w:cs="Arial"/>
          <w:i/>
          <w:iCs/>
        </w:rPr>
        <w:t>7:</w:t>
      </w:r>
      <w:r w:rsidR="000875A3">
        <w:rPr>
          <w:rFonts w:ascii="Arial" w:hAnsi="Arial" w:cs="Arial"/>
          <w:i/>
          <w:iCs/>
        </w:rPr>
        <w:t>32</w:t>
      </w:r>
      <w:r w:rsidRPr="0076781E">
        <w:rPr>
          <w:rFonts w:ascii="Arial" w:hAnsi="Arial" w:cs="Arial"/>
          <w:i/>
          <w:iCs/>
        </w:rPr>
        <w:tab/>
      </w:r>
      <w:r w:rsidR="00F3372C" w:rsidRPr="0076781E">
        <w:rPr>
          <w:rFonts w:ascii="Arial" w:hAnsi="Arial" w:cs="Arial"/>
          <w:i/>
          <w:iCs/>
        </w:rPr>
        <w:tab/>
      </w:r>
      <w:r w:rsidR="00695FEE">
        <w:rPr>
          <w:rFonts w:ascii="Arial" w:hAnsi="Arial" w:cs="Arial"/>
          <w:iCs/>
        </w:rPr>
        <w:t>3</w:t>
      </w:r>
      <w:r w:rsidRPr="0076781E">
        <w:rPr>
          <w:rFonts w:ascii="Arial" w:hAnsi="Arial" w:cs="Arial"/>
        </w:rPr>
        <w:t>.</w:t>
      </w:r>
      <w:r w:rsidRPr="0076781E">
        <w:rPr>
          <w:rFonts w:ascii="Arial" w:hAnsi="Arial" w:cs="Arial"/>
        </w:rPr>
        <w:tab/>
      </w:r>
      <w:r w:rsidRPr="0076781E">
        <w:rPr>
          <w:rFonts w:ascii="Arial" w:hAnsi="Arial" w:cs="Arial"/>
          <w:u w:val="single"/>
        </w:rPr>
        <w:t>Minutes</w:t>
      </w:r>
      <w:r w:rsidRPr="0076781E">
        <w:rPr>
          <w:rFonts w:ascii="Arial" w:hAnsi="Arial" w:cs="Arial"/>
        </w:rPr>
        <w:t xml:space="preserve"> of the </w:t>
      </w:r>
      <w:r w:rsidR="007C2625" w:rsidRPr="0076781E">
        <w:rPr>
          <w:rFonts w:ascii="Arial" w:hAnsi="Arial" w:cs="Arial"/>
        </w:rPr>
        <w:t>a</w:t>
      </w:r>
      <w:r w:rsidR="00603D25" w:rsidRPr="0076781E">
        <w:rPr>
          <w:rFonts w:ascii="Arial" w:hAnsi="Arial" w:cs="Arial"/>
        </w:rPr>
        <w:t>ll-member</w:t>
      </w:r>
      <w:r w:rsidR="007C2625" w:rsidRPr="0076781E">
        <w:rPr>
          <w:rFonts w:ascii="Arial" w:hAnsi="Arial" w:cs="Arial"/>
        </w:rPr>
        <w:t xml:space="preserve"> meeting on </w:t>
      </w:r>
      <w:r w:rsidR="006E283A">
        <w:rPr>
          <w:rFonts w:ascii="Arial" w:hAnsi="Arial" w:cs="Arial"/>
        </w:rPr>
        <w:t>13 July</w:t>
      </w:r>
      <w:r w:rsidR="004F7553" w:rsidRPr="0076781E">
        <w:rPr>
          <w:rFonts w:ascii="Arial" w:hAnsi="Arial" w:cs="Arial"/>
        </w:rPr>
        <w:t xml:space="preserve"> 2017</w:t>
      </w:r>
      <w:r w:rsidR="00E93792" w:rsidRPr="0076781E">
        <w:rPr>
          <w:rFonts w:ascii="Arial" w:hAnsi="Arial" w:cs="Arial"/>
        </w:rPr>
        <w:t xml:space="preserve"> (</w:t>
      </w:r>
      <w:r w:rsidR="00B719E1" w:rsidRPr="0076781E">
        <w:rPr>
          <w:rFonts w:ascii="Arial" w:hAnsi="Arial" w:cs="Arial"/>
        </w:rPr>
        <w:t>attached</w:t>
      </w:r>
      <w:r w:rsidR="00F43B36" w:rsidRPr="0076781E">
        <w:rPr>
          <w:rFonts w:ascii="Arial" w:hAnsi="Arial" w:cs="Arial"/>
        </w:rPr>
        <w:t>)</w:t>
      </w:r>
      <w:r w:rsidR="00B91A4F" w:rsidRPr="0076781E">
        <w:rPr>
          <w:rFonts w:ascii="Arial" w:hAnsi="Arial" w:cs="Arial"/>
        </w:rPr>
        <w:t xml:space="preserve"> and matters arising.</w:t>
      </w:r>
      <w:r w:rsidR="00741BAC">
        <w:rPr>
          <w:rFonts w:ascii="Arial" w:hAnsi="Arial" w:cs="Arial"/>
        </w:rPr>
        <w:t xml:space="preserve">  </w:t>
      </w:r>
    </w:p>
    <w:p w:rsidR="00F43B36" w:rsidRPr="0076781E" w:rsidRDefault="00F43B36" w:rsidP="00DB12AA">
      <w:pPr>
        <w:tabs>
          <w:tab w:val="left" w:pos="-720"/>
          <w:tab w:val="left" w:pos="0"/>
          <w:tab w:val="left" w:pos="450"/>
          <w:tab w:val="left" w:pos="810"/>
          <w:tab w:val="left" w:pos="1260"/>
          <w:tab w:val="left" w:pos="1440"/>
        </w:tabs>
        <w:suppressAutoHyphens/>
        <w:ind w:left="1260" w:hanging="1260"/>
        <w:rPr>
          <w:rFonts w:ascii="Arial" w:hAnsi="Arial" w:cs="Arial"/>
        </w:rPr>
      </w:pPr>
    </w:p>
    <w:p w:rsidR="00652206" w:rsidRDefault="00531536" w:rsidP="000875A3">
      <w:pPr>
        <w:tabs>
          <w:tab w:val="left" w:pos="-720"/>
          <w:tab w:val="left" w:pos="0"/>
          <w:tab w:val="left" w:pos="450"/>
          <w:tab w:val="left" w:pos="810"/>
          <w:tab w:val="left" w:pos="1260"/>
          <w:tab w:val="left" w:pos="1440"/>
        </w:tabs>
        <w:suppressAutoHyphens/>
        <w:ind w:left="432" w:hanging="432"/>
        <w:rPr>
          <w:rFonts w:ascii="Arial" w:hAnsi="Arial" w:cs="Arial"/>
        </w:rPr>
      </w:pPr>
      <w:r w:rsidRPr="0076781E">
        <w:rPr>
          <w:rFonts w:ascii="Arial" w:hAnsi="Arial" w:cs="Arial"/>
          <w:i/>
          <w:iCs/>
        </w:rPr>
        <w:t>7:</w:t>
      </w:r>
      <w:r w:rsidR="00B54DDA">
        <w:rPr>
          <w:rFonts w:ascii="Arial" w:hAnsi="Arial" w:cs="Arial"/>
          <w:i/>
          <w:iCs/>
        </w:rPr>
        <w:t>38</w:t>
      </w:r>
      <w:r w:rsidR="00B54DDA">
        <w:rPr>
          <w:rFonts w:ascii="Arial" w:hAnsi="Arial" w:cs="Arial"/>
          <w:i/>
          <w:iCs/>
        </w:rPr>
        <w:tab/>
      </w:r>
      <w:r w:rsidR="00B54DDA">
        <w:rPr>
          <w:rFonts w:ascii="Arial" w:hAnsi="Arial" w:cs="Arial"/>
          <w:i/>
          <w:iCs/>
        </w:rPr>
        <w:tab/>
      </w:r>
      <w:r w:rsidR="00F3372C" w:rsidRPr="0076781E">
        <w:rPr>
          <w:rFonts w:ascii="Arial" w:hAnsi="Arial" w:cs="Arial"/>
          <w:i/>
          <w:iCs/>
        </w:rPr>
        <w:tab/>
      </w:r>
      <w:r w:rsidR="00695FEE">
        <w:rPr>
          <w:rFonts w:ascii="Arial" w:hAnsi="Arial" w:cs="Arial"/>
          <w:iCs/>
        </w:rPr>
        <w:t>4.</w:t>
      </w:r>
      <w:r w:rsidRPr="0076781E">
        <w:rPr>
          <w:rFonts w:ascii="Arial" w:hAnsi="Arial" w:cs="Arial"/>
        </w:rPr>
        <w:tab/>
      </w:r>
      <w:r w:rsidRPr="0076781E">
        <w:rPr>
          <w:rFonts w:ascii="Arial" w:hAnsi="Arial" w:cs="Arial"/>
          <w:u w:val="single"/>
        </w:rPr>
        <w:t>Urgent business</w:t>
      </w:r>
      <w:r w:rsidRPr="0076781E">
        <w:rPr>
          <w:rFonts w:ascii="Arial" w:hAnsi="Arial" w:cs="Arial"/>
        </w:rPr>
        <w:t>, including any other business</w:t>
      </w:r>
      <w:r w:rsidR="00740D2B">
        <w:rPr>
          <w:rFonts w:ascii="Arial" w:hAnsi="Arial" w:cs="Arial"/>
        </w:rPr>
        <w:t>.</w:t>
      </w:r>
    </w:p>
    <w:p w:rsidR="00B35A06" w:rsidRDefault="00B35A06" w:rsidP="000875A3">
      <w:pPr>
        <w:tabs>
          <w:tab w:val="left" w:pos="-720"/>
          <w:tab w:val="left" w:pos="0"/>
          <w:tab w:val="left" w:pos="450"/>
          <w:tab w:val="left" w:pos="810"/>
          <w:tab w:val="left" w:pos="1260"/>
          <w:tab w:val="left" w:pos="1440"/>
        </w:tabs>
        <w:suppressAutoHyphens/>
        <w:ind w:left="432" w:hanging="432"/>
        <w:rPr>
          <w:rFonts w:ascii="Arial" w:hAnsi="Arial" w:cs="Arial"/>
        </w:rPr>
      </w:pPr>
    </w:p>
    <w:p w:rsidR="00B35A06" w:rsidRPr="00B35A06" w:rsidRDefault="00695FEE" w:rsidP="000875A3">
      <w:pPr>
        <w:tabs>
          <w:tab w:val="left" w:pos="-720"/>
          <w:tab w:val="left" w:pos="0"/>
          <w:tab w:val="left" w:pos="450"/>
          <w:tab w:val="left" w:pos="810"/>
          <w:tab w:val="left" w:pos="1260"/>
          <w:tab w:val="left" w:pos="1440"/>
        </w:tabs>
        <w:suppressAutoHyphens/>
        <w:ind w:left="432" w:hanging="432"/>
        <w:rPr>
          <w:rFonts w:ascii="Arial" w:hAnsi="Arial" w:cs="Arial"/>
          <w:u w:val="single"/>
        </w:rPr>
      </w:pPr>
      <w:r>
        <w:rPr>
          <w:rFonts w:ascii="Arial" w:hAnsi="Arial" w:cs="Arial"/>
          <w:i/>
        </w:rPr>
        <w:t>7:4</w:t>
      </w:r>
      <w:r w:rsidR="00B35A06">
        <w:rPr>
          <w:rFonts w:ascii="Arial" w:hAnsi="Arial" w:cs="Arial"/>
          <w:i/>
        </w:rPr>
        <w:t>0</w:t>
      </w:r>
      <w:r w:rsidR="00B35A06">
        <w:rPr>
          <w:rFonts w:ascii="Arial" w:hAnsi="Arial" w:cs="Arial"/>
        </w:rPr>
        <w:tab/>
      </w:r>
      <w:r w:rsidR="00B35A06">
        <w:rPr>
          <w:rFonts w:ascii="Arial" w:hAnsi="Arial" w:cs="Arial"/>
        </w:rPr>
        <w:tab/>
      </w:r>
      <w:r w:rsidR="00B35A06">
        <w:rPr>
          <w:rFonts w:ascii="Arial" w:hAnsi="Arial" w:cs="Arial"/>
        </w:rPr>
        <w:tab/>
      </w:r>
      <w:r>
        <w:rPr>
          <w:rFonts w:ascii="Arial" w:hAnsi="Arial" w:cs="Arial"/>
        </w:rPr>
        <w:t>5</w:t>
      </w:r>
      <w:r w:rsidR="00B35A06">
        <w:rPr>
          <w:rFonts w:ascii="Arial" w:hAnsi="Arial" w:cs="Arial"/>
        </w:rPr>
        <w:t>.</w:t>
      </w:r>
      <w:r w:rsidR="00B35A06">
        <w:rPr>
          <w:rFonts w:ascii="Arial" w:hAnsi="Arial" w:cs="Arial"/>
        </w:rPr>
        <w:tab/>
      </w:r>
      <w:r w:rsidR="00B35A06">
        <w:rPr>
          <w:rFonts w:ascii="Arial" w:hAnsi="Arial" w:cs="Arial"/>
          <w:u w:val="single"/>
        </w:rPr>
        <w:t>Parliamentary report – Anneliese Dodds MP</w:t>
      </w:r>
    </w:p>
    <w:p w:rsidR="000875A3" w:rsidRDefault="000875A3" w:rsidP="000875A3">
      <w:pPr>
        <w:tabs>
          <w:tab w:val="left" w:pos="-720"/>
          <w:tab w:val="left" w:pos="0"/>
          <w:tab w:val="left" w:pos="450"/>
          <w:tab w:val="left" w:pos="810"/>
          <w:tab w:val="left" w:pos="1260"/>
          <w:tab w:val="left" w:pos="1440"/>
        </w:tabs>
        <w:suppressAutoHyphens/>
        <w:ind w:left="432" w:hanging="432"/>
        <w:rPr>
          <w:rFonts w:ascii="Arial" w:hAnsi="Arial" w:cs="Arial"/>
        </w:rPr>
      </w:pPr>
    </w:p>
    <w:p w:rsidR="009311F9" w:rsidRPr="0076781E" w:rsidRDefault="009311F9" w:rsidP="009311F9">
      <w:pPr>
        <w:tabs>
          <w:tab w:val="left" w:pos="810"/>
          <w:tab w:val="left" w:pos="1260"/>
        </w:tabs>
        <w:ind w:left="1260" w:hanging="1260"/>
        <w:rPr>
          <w:rFonts w:ascii="Arial" w:hAnsi="Arial" w:cs="Arial"/>
          <w:iCs/>
          <w:u w:val="single"/>
        </w:rPr>
      </w:pPr>
      <w:r w:rsidRPr="0076781E">
        <w:rPr>
          <w:rFonts w:ascii="Arial" w:hAnsi="Arial" w:cs="Arial"/>
          <w:i/>
          <w:iCs/>
        </w:rPr>
        <w:t>8:</w:t>
      </w:r>
      <w:r>
        <w:rPr>
          <w:rFonts w:ascii="Arial" w:hAnsi="Arial" w:cs="Arial"/>
          <w:i/>
          <w:iCs/>
        </w:rPr>
        <w:t>25</w:t>
      </w:r>
      <w:r w:rsidRPr="0076781E">
        <w:rPr>
          <w:rFonts w:ascii="Arial" w:hAnsi="Arial" w:cs="Arial"/>
          <w:i/>
          <w:iCs/>
        </w:rPr>
        <w:tab/>
      </w:r>
      <w:r w:rsidR="001250BF">
        <w:rPr>
          <w:rFonts w:ascii="Arial" w:hAnsi="Arial" w:cs="Arial"/>
          <w:iCs/>
        </w:rPr>
        <w:t>6</w:t>
      </w:r>
      <w:r w:rsidRPr="0076781E">
        <w:rPr>
          <w:rFonts w:ascii="Arial" w:hAnsi="Arial" w:cs="Arial"/>
          <w:iCs/>
        </w:rPr>
        <w:t>.</w:t>
      </w:r>
      <w:r w:rsidRPr="0076781E">
        <w:rPr>
          <w:rFonts w:ascii="Arial" w:hAnsi="Arial" w:cs="Arial"/>
          <w:iCs/>
        </w:rPr>
        <w:tab/>
      </w:r>
      <w:r w:rsidRPr="0076781E">
        <w:rPr>
          <w:rFonts w:ascii="Arial" w:hAnsi="Arial" w:cs="Arial"/>
          <w:iCs/>
          <w:u w:val="single"/>
        </w:rPr>
        <w:t>Fundraising collection</w:t>
      </w:r>
    </w:p>
    <w:p w:rsidR="009311F9" w:rsidRDefault="009311F9" w:rsidP="000875A3">
      <w:pPr>
        <w:tabs>
          <w:tab w:val="left" w:pos="-720"/>
          <w:tab w:val="left" w:pos="0"/>
          <w:tab w:val="left" w:pos="450"/>
          <w:tab w:val="left" w:pos="810"/>
          <w:tab w:val="left" w:pos="1260"/>
          <w:tab w:val="left" w:pos="1440"/>
        </w:tabs>
        <w:suppressAutoHyphens/>
        <w:ind w:left="1276" w:hanging="1276"/>
        <w:rPr>
          <w:rFonts w:ascii="Arial" w:hAnsi="Arial" w:cs="Arial"/>
          <w:i/>
        </w:rPr>
      </w:pPr>
    </w:p>
    <w:p w:rsidR="002C4965" w:rsidRDefault="000875A3" w:rsidP="000875A3">
      <w:pPr>
        <w:tabs>
          <w:tab w:val="left" w:pos="-720"/>
          <w:tab w:val="left" w:pos="0"/>
          <w:tab w:val="left" w:pos="450"/>
          <w:tab w:val="left" w:pos="810"/>
          <w:tab w:val="left" w:pos="1260"/>
          <w:tab w:val="left" w:pos="1440"/>
        </w:tabs>
        <w:suppressAutoHyphens/>
        <w:ind w:left="1276" w:hanging="1276"/>
        <w:rPr>
          <w:rFonts w:ascii="Arial" w:hAnsi="Arial" w:cs="Arial"/>
          <w:iCs/>
        </w:rPr>
      </w:pPr>
      <w:r>
        <w:rPr>
          <w:rFonts w:ascii="Arial" w:hAnsi="Arial" w:cs="Arial"/>
          <w:i/>
        </w:rPr>
        <w:tab/>
      </w:r>
      <w:r>
        <w:rPr>
          <w:rFonts w:ascii="Arial" w:hAnsi="Arial" w:cs="Arial"/>
          <w:i/>
        </w:rPr>
        <w:tab/>
      </w:r>
      <w:r w:rsidR="001250BF">
        <w:rPr>
          <w:rFonts w:ascii="Arial" w:hAnsi="Arial" w:cs="Arial"/>
        </w:rPr>
        <w:t>7</w:t>
      </w:r>
      <w:r>
        <w:rPr>
          <w:rFonts w:ascii="Arial" w:hAnsi="Arial" w:cs="Arial"/>
        </w:rPr>
        <w:t>.</w:t>
      </w:r>
      <w:r>
        <w:rPr>
          <w:rFonts w:ascii="Arial" w:hAnsi="Arial" w:cs="Arial"/>
        </w:rPr>
        <w:tab/>
      </w:r>
      <w:r w:rsidR="002C4965" w:rsidRPr="002C4965">
        <w:rPr>
          <w:rFonts w:ascii="Arial" w:hAnsi="Arial" w:cs="Arial"/>
          <w:iCs/>
          <w:u w:val="single"/>
        </w:rPr>
        <w:t>Annual conference 2017</w:t>
      </w:r>
      <w:r w:rsidR="00F2499F" w:rsidRPr="008405F9">
        <w:rPr>
          <w:rFonts w:ascii="Arial" w:hAnsi="Arial" w:cs="Arial"/>
          <w:iCs/>
        </w:rPr>
        <w:t xml:space="preserve"> </w:t>
      </w:r>
    </w:p>
    <w:p w:rsidR="00C81DC3" w:rsidRDefault="00C81DC3" w:rsidP="000875A3">
      <w:pPr>
        <w:tabs>
          <w:tab w:val="left" w:pos="-720"/>
          <w:tab w:val="left" w:pos="0"/>
          <w:tab w:val="left" w:pos="450"/>
          <w:tab w:val="left" w:pos="810"/>
          <w:tab w:val="left" w:pos="1260"/>
          <w:tab w:val="left" w:pos="1440"/>
        </w:tabs>
        <w:suppressAutoHyphens/>
        <w:ind w:left="1276" w:hanging="1276"/>
        <w:rPr>
          <w:rFonts w:ascii="Arial" w:hAnsi="Arial" w:cs="Arial"/>
          <w:iCs/>
        </w:rPr>
      </w:pPr>
    </w:p>
    <w:p w:rsidR="00D605A3" w:rsidRPr="00BB5FA4" w:rsidRDefault="00BB5FA4" w:rsidP="00BB5FA4">
      <w:pPr>
        <w:widowControl/>
        <w:tabs>
          <w:tab w:val="left" w:pos="1276"/>
        </w:tabs>
        <w:adjustRightInd w:val="0"/>
        <w:ind w:left="1560" w:hanging="1560"/>
        <w:rPr>
          <w:rFonts w:ascii="Arial" w:hAnsi="Arial" w:cs="Arial"/>
        </w:rPr>
      </w:pPr>
      <w:r w:rsidRPr="00BB5FA4">
        <w:rPr>
          <w:rFonts w:ascii="Arial" w:hAnsi="Arial" w:cs="Arial"/>
          <w:i/>
        </w:rPr>
        <w:t>8:25</w:t>
      </w:r>
      <w:r w:rsidR="00D605A3" w:rsidRPr="00BB5FA4">
        <w:rPr>
          <w:rFonts w:ascii="Arial" w:hAnsi="Arial" w:cs="Arial"/>
        </w:rPr>
        <w:tab/>
        <w:t>(</w:t>
      </w:r>
      <w:r w:rsidRPr="00BB5FA4">
        <w:rPr>
          <w:rFonts w:ascii="Arial" w:hAnsi="Arial" w:cs="Arial"/>
        </w:rPr>
        <w:t>a</w:t>
      </w:r>
      <w:r w:rsidR="00D605A3" w:rsidRPr="00BB5FA4">
        <w:rPr>
          <w:rFonts w:ascii="Arial" w:hAnsi="Arial" w:cs="Arial"/>
        </w:rPr>
        <w:t>)</w:t>
      </w:r>
      <w:r w:rsidR="00D605A3" w:rsidRPr="00BB5FA4">
        <w:rPr>
          <w:rFonts w:ascii="Arial" w:hAnsi="Arial" w:cs="Arial"/>
        </w:rPr>
        <w:tab/>
      </w:r>
      <w:r w:rsidR="00D605A3" w:rsidRPr="00BB5FA4">
        <w:rPr>
          <w:rFonts w:ascii="Arial" w:hAnsi="Arial" w:cs="Arial"/>
          <w:b/>
        </w:rPr>
        <w:t>Women’s conference arrangements committee</w:t>
      </w:r>
      <w:r w:rsidR="00D605A3" w:rsidRPr="00BB5FA4">
        <w:rPr>
          <w:rFonts w:ascii="Arial" w:hAnsi="Arial" w:cs="Arial"/>
        </w:rPr>
        <w:t>.  Each CLP may nominate candidates to the WCAC, which will steer the women’s conference towards an enhanced policy-making role, and elections will be held at the women’s conference on 23 September 2017.  Nominations must be received from women delegates to the general committee by midnight on Monday 4 September.  There will be a ballot within the all-member meeting if the quorum of 25% of women GC delegates is reached (13 for Oxford East, seven for Oxford West &amp; Abingdon).  Otherwise the CLP will not nominate, and women’s conference delegates will use their judgment in deciding how to vote.  Lists of delegates are attached.</w:t>
      </w:r>
    </w:p>
    <w:p w:rsidR="00D605A3" w:rsidRPr="00BB5FA4" w:rsidRDefault="00D605A3" w:rsidP="00BB5FA4">
      <w:pPr>
        <w:tabs>
          <w:tab w:val="left" w:pos="-720"/>
          <w:tab w:val="left" w:pos="0"/>
          <w:tab w:val="left" w:pos="450"/>
          <w:tab w:val="left" w:pos="810"/>
          <w:tab w:val="left" w:pos="1134"/>
        </w:tabs>
        <w:suppressAutoHyphens/>
        <w:ind w:left="1440" w:hanging="1440"/>
        <w:rPr>
          <w:rFonts w:ascii="Arial" w:hAnsi="Arial" w:cs="Arial"/>
          <w:i/>
          <w:iCs/>
        </w:rPr>
      </w:pPr>
    </w:p>
    <w:p w:rsidR="00C13011" w:rsidRDefault="00FD1189" w:rsidP="00BB5FA4">
      <w:pPr>
        <w:tabs>
          <w:tab w:val="left" w:pos="-720"/>
          <w:tab w:val="left" w:pos="0"/>
          <w:tab w:val="left" w:pos="450"/>
          <w:tab w:val="left" w:pos="810"/>
          <w:tab w:val="left" w:pos="1134"/>
        </w:tabs>
        <w:suppressAutoHyphens/>
        <w:ind w:left="1440" w:hanging="1440"/>
        <w:rPr>
          <w:rFonts w:ascii="Arial" w:hAnsi="Arial" w:cs="Arial"/>
          <w:bCs/>
        </w:rPr>
      </w:pPr>
      <w:r w:rsidRPr="00BB5FA4">
        <w:rPr>
          <w:rFonts w:ascii="Arial" w:hAnsi="Arial" w:cs="Arial"/>
          <w:i/>
          <w:iCs/>
        </w:rPr>
        <w:t>8:</w:t>
      </w:r>
      <w:r w:rsidR="00BB5FA4" w:rsidRPr="00BB5FA4">
        <w:rPr>
          <w:rFonts w:ascii="Arial" w:hAnsi="Arial" w:cs="Arial"/>
          <w:i/>
          <w:iCs/>
        </w:rPr>
        <w:t>30</w:t>
      </w:r>
      <w:r w:rsidRPr="00BB5FA4">
        <w:rPr>
          <w:rFonts w:ascii="Arial" w:hAnsi="Arial" w:cs="Arial"/>
          <w:iCs/>
        </w:rPr>
        <w:tab/>
      </w:r>
      <w:r w:rsidRPr="00BB5FA4">
        <w:rPr>
          <w:rFonts w:ascii="Arial" w:hAnsi="Arial" w:cs="Arial"/>
          <w:iCs/>
        </w:rPr>
        <w:tab/>
      </w:r>
      <w:r w:rsidRPr="00BB5FA4">
        <w:rPr>
          <w:rFonts w:ascii="Arial" w:hAnsi="Arial" w:cs="Arial"/>
          <w:iCs/>
        </w:rPr>
        <w:tab/>
        <w:t>(</w:t>
      </w:r>
      <w:r w:rsidR="00BB5FA4" w:rsidRPr="00BB5FA4">
        <w:rPr>
          <w:rFonts w:ascii="Arial" w:hAnsi="Arial" w:cs="Arial"/>
          <w:iCs/>
        </w:rPr>
        <w:t>b</w:t>
      </w:r>
      <w:r w:rsidRPr="00BB5FA4">
        <w:rPr>
          <w:rFonts w:ascii="Arial" w:hAnsi="Arial" w:cs="Arial"/>
          <w:iCs/>
        </w:rPr>
        <w:t>)</w:t>
      </w:r>
      <w:r w:rsidRPr="00BB5FA4">
        <w:rPr>
          <w:rFonts w:ascii="Arial" w:hAnsi="Arial" w:cs="Arial"/>
          <w:iCs/>
        </w:rPr>
        <w:tab/>
      </w:r>
      <w:r w:rsidR="00C81DC3" w:rsidRPr="00BB5FA4">
        <w:rPr>
          <w:rFonts w:ascii="Arial" w:hAnsi="Arial" w:cs="Arial"/>
          <w:b/>
          <w:bCs/>
        </w:rPr>
        <w:t>Resolutions.</w:t>
      </w:r>
      <w:r w:rsidR="00C81DC3" w:rsidRPr="00BB5FA4">
        <w:rPr>
          <w:rFonts w:ascii="Arial" w:hAnsi="Arial" w:cs="Arial"/>
          <w:bCs/>
        </w:rPr>
        <w:t xml:space="preserve">  Each constituency may submit one contemporary resolution, which must re</w:t>
      </w:r>
      <w:r w:rsidR="008232B7" w:rsidRPr="00BB5FA4">
        <w:rPr>
          <w:rFonts w:ascii="Arial" w:hAnsi="Arial" w:cs="Arial"/>
          <w:bCs/>
        </w:rPr>
        <w:t>late to an issue arising after 3 August 2017</w:t>
      </w:r>
      <w:r w:rsidR="00C81DC3" w:rsidRPr="00BB5FA4">
        <w:rPr>
          <w:rFonts w:ascii="Arial" w:hAnsi="Arial" w:cs="Arial"/>
          <w:bCs/>
        </w:rPr>
        <w:t xml:space="preserve">, the date by which the national policy forum and NEC reports are compiled. </w:t>
      </w:r>
      <w:r w:rsidR="008151F1" w:rsidRPr="00BB5FA4">
        <w:rPr>
          <w:rFonts w:ascii="Arial" w:hAnsi="Arial" w:cs="Arial"/>
          <w:bCs/>
        </w:rPr>
        <w:t xml:space="preserve">  Two resolutions have been received.  </w:t>
      </w:r>
      <w:r w:rsidR="00C81DC3" w:rsidRPr="00BB5FA4">
        <w:rPr>
          <w:rFonts w:ascii="Arial" w:hAnsi="Arial" w:cs="Arial"/>
          <w:bCs/>
        </w:rPr>
        <w:t>The meeting is asked to debate each of them and vote for or against, and then vote to decide which</w:t>
      </w:r>
      <w:r w:rsidR="00C00CF8" w:rsidRPr="00BB5FA4">
        <w:rPr>
          <w:rFonts w:ascii="Arial" w:hAnsi="Arial" w:cs="Arial"/>
          <w:bCs/>
        </w:rPr>
        <w:t xml:space="preserve"> motions out of</w:t>
      </w:r>
      <w:r w:rsidR="00C81DC3" w:rsidRPr="00BB5FA4">
        <w:rPr>
          <w:rFonts w:ascii="Arial" w:hAnsi="Arial" w:cs="Arial"/>
          <w:bCs/>
        </w:rPr>
        <w:t xml:space="preserve"> those agreed, should be submitted for conference.  </w:t>
      </w:r>
      <w:r w:rsidR="00B702FF" w:rsidRPr="00BB5FA4">
        <w:rPr>
          <w:rFonts w:ascii="Arial" w:hAnsi="Arial" w:cs="Arial"/>
          <w:bCs/>
        </w:rPr>
        <w:t>Copies of amendments received by midnight on Tuesday 5 September will be brought to the meeting.</w:t>
      </w:r>
    </w:p>
    <w:p w:rsidR="00BB5FA4" w:rsidRDefault="00BB5FA4" w:rsidP="00BB5FA4">
      <w:pPr>
        <w:tabs>
          <w:tab w:val="left" w:pos="-720"/>
          <w:tab w:val="left" w:pos="0"/>
          <w:tab w:val="left" w:pos="450"/>
          <w:tab w:val="left" w:pos="810"/>
          <w:tab w:val="left" w:pos="1134"/>
        </w:tabs>
        <w:suppressAutoHyphens/>
        <w:ind w:left="1440" w:hanging="1440"/>
        <w:rPr>
          <w:rFonts w:ascii="Arial" w:hAnsi="Arial" w:cs="Arial"/>
          <w:bCs/>
        </w:rPr>
      </w:pPr>
    </w:p>
    <w:p w:rsidR="00BB5FA4" w:rsidRDefault="00BB5FA4" w:rsidP="00BB5FA4">
      <w:pPr>
        <w:tabs>
          <w:tab w:val="left" w:pos="-720"/>
          <w:tab w:val="left" w:pos="0"/>
          <w:tab w:val="left" w:pos="450"/>
          <w:tab w:val="left" w:pos="810"/>
          <w:tab w:val="left" w:pos="1134"/>
        </w:tabs>
        <w:suppressAutoHyphens/>
        <w:ind w:left="1440" w:hanging="1440"/>
        <w:rPr>
          <w:rFonts w:ascii="Arial" w:hAnsi="Arial" w:cs="Arial"/>
          <w:bCs/>
        </w:rPr>
      </w:pPr>
    </w:p>
    <w:p w:rsidR="00BB5FA4" w:rsidRPr="00BB5FA4" w:rsidRDefault="00BB5FA4" w:rsidP="00BB5FA4">
      <w:pPr>
        <w:tabs>
          <w:tab w:val="left" w:pos="-720"/>
          <w:tab w:val="left" w:pos="0"/>
          <w:tab w:val="left" w:pos="450"/>
          <w:tab w:val="left" w:pos="810"/>
          <w:tab w:val="left" w:pos="1134"/>
        </w:tabs>
        <w:suppressAutoHyphens/>
        <w:ind w:left="1440" w:hanging="1440"/>
        <w:rPr>
          <w:rFonts w:ascii="Arial" w:hAnsi="Arial" w:cs="Arial"/>
          <w:bCs/>
        </w:rPr>
      </w:pPr>
    </w:p>
    <w:p w:rsidR="00C13011" w:rsidRPr="00BB5FA4" w:rsidRDefault="00C13011" w:rsidP="00BB5FA4">
      <w:pPr>
        <w:pStyle w:val="ListParagraph"/>
        <w:widowControl/>
        <w:numPr>
          <w:ilvl w:val="0"/>
          <w:numId w:val="47"/>
        </w:numPr>
        <w:autoSpaceDE/>
        <w:autoSpaceDN/>
        <w:ind w:left="1560" w:hanging="267"/>
        <w:rPr>
          <w:rFonts w:ascii="Calibri" w:eastAsia="Arial Unicode MS" w:hAnsi="Calibri" w:cs="Calibri"/>
        </w:rPr>
      </w:pPr>
      <w:r w:rsidRPr="00BB5FA4">
        <w:rPr>
          <w:rFonts w:ascii="Arial" w:eastAsia="Arial Unicode MS" w:hAnsi="Arial" w:cs="Arial"/>
          <w:u w:val="single"/>
        </w:rPr>
        <w:lastRenderedPageBreak/>
        <w:t>Ending UK support for Saudi Arabia</w:t>
      </w:r>
      <w:r w:rsidR="00072A9C" w:rsidRPr="00BB5FA4">
        <w:rPr>
          <w:rFonts w:ascii="Arial" w:eastAsia="Arial Unicode MS" w:hAnsi="Arial" w:cs="Arial"/>
        </w:rPr>
        <w:t>,</w:t>
      </w:r>
      <w:r w:rsidRPr="00BB5FA4">
        <w:rPr>
          <w:rFonts w:ascii="Arial" w:eastAsia="Arial Unicode MS" w:hAnsi="Arial" w:cs="Arial"/>
        </w:rPr>
        <w:t xml:space="preserve"> proposed </w:t>
      </w:r>
      <w:r w:rsidR="00072A9C" w:rsidRPr="00BB5FA4">
        <w:rPr>
          <w:rFonts w:ascii="Arial" w:eastAsia="Arial Unicode MS" w:hAnsi="Arial" w:cs="Arial"/>
        </w:rPr>
        <w:t xml:space="preserve">by </w:t>
      </w:r>
      <w:r w:rsidRPr="00BB5FA4">
        <w:rPr>
          <w:rFonts w:ascii="Arial" w:eastAsia="Arial Unicode MS" w:hAnsi="Arial" w:cs="Arial"/>
        </w:rPr>
        <w:t>John</w:t>
      </w:r>
      <w:r w:rsidR="00072A9C" w:rsidRPr="00BB5FA4">
        <w:rPr>
          <w:rFonts w:ascii="Arial" w:eastAsia="Arial Unicode MS" w:hAnsi="Arial" w:cs="Arial"/>
        </w:rPr>
        <w:t xml:space="preserve"> </w:t>
      </w:r>
      <w:r w:rsidRPr="00BB5FA4">
        <w:rPr>
          <w:rFonts w:ascii="Arial" w:eastAsia="Arial Unicode MS" w:hAnsi="Arial" w:cs="Arial"/>
        </w:rPr>
        <w:t>Tanner</w:t>
      </w:r>
      <w:r w:rsidR="00A84297" w:rsidRPr="00BB5FA4">
        <w:rPr>
          <w:rFonts w:ascii="Arial" w:eastAsia="Arial Unicode MS" w:hAnsi="Arial" w:cs="Arial"/>
        </w:rPr>
        <w:t xml:space="preserve"> and</w:t>
      </w:r>
      <w:r w:rsidR="00072A9C" w:rsidRPr="00BB5FA4">
        <w:rPr>
          <w:rFonts w:ascii="Arial" w:eastAsia="Arial Unicode MS" w:hAnsi="Arial" w:cs="Arial"/>
        </w:rPr>
        <w:t xml:space="preserve"> </w:t>
      </w:r>
      <w:r w:rsidRPr="00BB5FA4">
        <w:rPr>
          <w:rFonts w:ascii="Arial" w:eastAsia="Arial Unicode MS" w:hAnsi="Arial" w:cs="Arial"/>
        </w:rPr>
        <w:t>Stephen Marks</w:t>
      </w:r>
    </w:p>
    <w:p w:rsidR="00BB5FA4" w:rsidRPr="00BB5FA4" w:rsidRDefault="00BB5FA4" w:rsidP="00BB5FA4">
      <w:pPr>
        <w:widowControl/>
        <w:autoSpaceDE/>
        <w:autoSpaceDN/>
        <w:ind w:left="1293"/>
        <w:rPr>
          <w:rFonts w:ascii="Calibri" w:eastAsia="Arial Unicode MS" w:hAnsi="Calibri" w:cs="Calibri"/>
        </w:rPr>
      </w:pPr>
    </w:p>
    <w:p w:rsidR="00C13011" w:rsidRPr="00BB5FA4" w:rsidRDefault="00C13011" w:rsidP="00BB5FA4">
      <w:pPr>
        <w:widowControl/>
        <w:autoSpaceDE/>
        <w:autoSpaceDN/>
        <w:ind w:left="1293" w:firstLine="431"/>
        <w:rPr>
          <w:rFonts w:ascii="Calibri" w:eastAsia="Arial Unicode MS" w:hAnsi="Calibri" w:cs="Calibri"/>
        </w:rPr>
      </w:pPr>
      <w:r w:rsidRPr="00BB5FA4">
        <w:rPr>
          <w:rFonts w:ascii="Arial" w:eastAsia="Arial Unicode MS" w:hAnsi="Arial" w:cs="Arial"/>
        </w:rPr>
        <w:t>Conference notes:</w:t>
      </w:r>
    </w:p>
    <w:p w:rsidR="00C13011" w:rsidRPr="00C13011" w:rsidRDefault="00C13011" w:rsidP="00072A9C">
      <w:pPr>
        <w:widowControl/>
        <w:autoSpaceDE/>
        <w:autoSpaceDN/>
        <w:spacing w:before="100" w:beforeAutospacing="1" w:after="100" w:afterAutospacing="1"/>
        <w:ind w:left="1724"/>
        <w:rPr>
          <w:rFonts w:ascii="Calibri" w:eastAsia="Arial Unicode MS" w:hAnsi="Calibri" w:cs="Calibri"/>
        </w:rPr>
      </w:pPr>
      <w:r w:rsidRPr="00C13011">
        <w:rPr>
          <w:rFonts w:ascii="Arial" w:eastAsia="Arial Unicode MS" w:hAnsi="Arial" w:cs="Arial"/>
        </w:rPr>
        <w:t>1. On 9 August the UN Children's Fund reported that airstrikes in Yemen in 2017 already exceeded the total for all 2016, with the monthly average almost three times higher; and that there are over one million internally displaced people in Yemen.</w:t>
      </w:r>
    </w:p>
    <w:p w:rsidR="00C13011" w:rsidRPr="00C13011" w:rsidRDefault="00C13011" w:rsidP="00072A9C">
      <w:pPr>
        <w:widowControl/>
        <w:autoSpaceDE/>
        <w:autoSpaceDN/>
        <w:spacing w:before="100" w:beforeAutospacing="1" w:after="100" w:afterAutospacing="1"/>
        <w:ind w:left="1724"/>
        <w:rPr>
          <w:rFonts w:ascii="Calibri" w:eastAsia="Arial Unicode MS" w:hAnsi="Calibri" w:cs="Calibri"/>
        </w:rPr>
      </w:pPr>
      <w:r w:rsidRPr="00C13011">
        <w:rPr>
          <w:rFonts w:ascii="Arial" w:eastAsia="Arial Unicode MS" w:hAnsi="Arial" w:cs="Arial"/>
        </w:rPr>
        <w:t>2. On 11 August ten Nobel Peace Prize winners appealed to the Saudi authorities against the revelation that it is about to put to death 14 men arrested in protests in 2012. The letter reported that the condemned men, primarily young, had been tortured into making confessions that were afterwards retracted.</w:t>
      </w:r>
    </w:p>
    <w:p w:rsidR="00C13011" w:rsidRPr="00C13011" w:rsidRDefault="00C13011" w:rsidP="00072A9C">
      <w:pPr>
        <w:widowControl/>
        <w:autoSpaceDE/>
        <w:autoSpaceDN/>
        <w:spacing w:before="100" w:beforeAutospacing="1" w:after="100" w:afterAutospacing="1"/>
        <w:ind w:left="1293" w:firstLine="431"/>
        <w:rPr>
          <w:rFonts w:ascii="Calibri" w:eastAsia="Arial Unicode MS" w:hAnsi="Calibri" w:cs="Calibri"/>
        </w:rPr>
      </w:pPr>
      <w:r w:rsidRPr="00C13011">
        <w:rPr>
          <w:rFonts w:ascii="Arial" w:eastAsia="Arial Unicode MS" w:hAnsi="Arial" w:cs="Arial"/>
        </w:rPr>
        <w:t>Conference believes:</w:t>
      </w:r>
    </w:p>
    <w:p w:rsidR="00C13011" w:rsidRPr="00C13011" w:rsidRDefault="00C13011" w:rsidP="00072A9C">
      <w:pPr>
        <w:widowControl/>
        <w:autoSpaceDE/>
        <w:autoSpaceDN/>
        <w:spacing w:before="100" w:beforeAutospacing="1" w:after="100" w:afterAutospacing="1"/>
        <w:ind w:left="1724"/>
        <w:rPr>
          <w:rFonts w:ascii="Calibri" w:eastAsia="Arial Unicode MS" w:hAnsi="Calibri" w:cs="Calibri"/>
        </w:rPr>
      </w:pPr>
      <w:r w:rsidRPr="00C13011">
        <w:rPr>
          <w:rFonts w:ascii="Arial" w:eastAsia="Arial Unicode MS" w:hAnsi="Arial" w:cs="Arial"/>
        </w:rPr>
        <w:t>1. That by continuing to licence arms exports to Saudi Arabia the Conservative government is complicit in the bombing of Yemen and the killing of more than 10,000 people.</w:t>
      </w:r>
    </w:p>
    <w:p w:rsidR="00C13011" w:rsidRPr="00C13011" w:rsidRDefault="00C13011" w:rsidP="00072A9C">
      <w:pPr>
        <w:widowControl/>
        <w:autoSpaceDE/>
        <w:autoSpaceDN/>
        <w:spacing w:before="100" w:beforeAutospacing="1" w:after="100" w:afterAutospacing="1"/>
        <w:ind w:left="1724"/>
        <w:rPr>
          <w:rFonts w:ascii="Calibri" w:eastAsia="Arial Unicode MS" w:hAnsi="Calibri" w:cs="Calibri"/>
        </w:rPr>
      </w:pPr>
      <w:r w:rsidRPr="00C13011">
        <w:rPr>
          <w:rFonts w:ascii="Arial" w:eastAsia="Arial Unicode MS" w:hAnsi="Arial" w:cs="Arial"/>
        </w:rPr>
        <w:t>2. That in its attempt to secure further arms deals the Conservative government mutes its criticism of human rights violations within Saudi Arabia including the use of the death penalty, the execution of minors and the flogging of those calling for freedom of expression.</w:t>
      </w:r>
    </w:p>
    <w:p w:rsidR="00C13011" w:rsidRPr="00C13011" w:rsidRDefault="00C13011" w:rsidP="00072A9C">
      <w:pPr>
        <w:widowControl/>
        <w:autoSpaceDE/>
        <w:autoSpaceDN/>
        <w:spacing w:before="100" w:beforeAutospacing="1" w:after="100" w:afterAutospacing="1"/>
        <w:ind w:left="1724"/>
        <w:rPr>
          <w:rFonts w:ascii="Calibri" w:eastAsia="Arial Unicode MS" w:hAnsi="Calibri" w:cs="Calibri"/>
        </w:rPr>
      </w:pPr>
      <w:r w:rsidRPr="00C13011">
        <w:rPr>
          <w:rFonts w:ascii="Arial" w:eastAsia="Arial Unicode MS" w:hAnsi="Arial" w:cs="Arial"/>
        </w:rPr>
        <w:t>Conference resolves:</w:t>
      </w:r>
    </w:p>
    <w:p w:rsidR="00C13011" w:rsidRPr="00C13011" w:rsidRDefault="00C13011" w:rsidP="00FD1189">
      <w:pPr>
        <w:widowControl/>
        <w:autoSpaceDE/>
        <w:autoSpaceDN/>
        <w:ind w:left="1724"/>
        <w:rPr>
          <w:rFonts w:ascii="Calibri" w:eastAsia="Arial Unicode MS" w:hAnsi="Calibri" w:cs="Calibri"/>
        </w:rPr>
      </w:pPr>
      <w:r w:rsidRPr="00C13011">
        <w:rPr>
          <w:rFonts w:ascii="Arial" w:eastAsia="Arial Unicode MS" w:hAnsi="Arial" w:cs="Arial"/>
        </w:rPr>
        <w:t>1. That the next Labour government should impose an embargo on the export of military equipment to Saudi Arabia.</w:t>
      </w:r>
    </w:p>
    <w:p w:rsidR="00FD1189" w:rsidRDefault="00FD1189" w:rsidP="00FD1189">
      <w:pPr>
        <w:widowControl/>
        <w:autoSpaceDE/>
        <w:autoSpaceDN/>
        <w:ind w:left="1724"/>
        <w:rPr>
          <w:rFonts w:ascii="Arial" w:eastAsia="Arial Unicode MS" w:hAnsi="Arial" w:cs="Arial"/>
        </w:rPr>
      </w:pPr>
    </w:p>
    <w:p w:rsidR="00C13011" w:rsidRPr="00C13011" w:rsidRDefault="00C13011" w:rsidP="00FD1189">
      <w:pPr>
        <w:widowControl/>
        <w:autoSpaceDE/>
        <w:autoSpaceDN/>
        <w:ind w:left="1724"/>
        <w:rPr>
          <w:rFonts w:ascii="Calibri" w:eastAsia="Arial Unicode MS" w:hAnsi="Calibri" w:cs="Calibri"/>
        </w:rPr>
      </w:pPr>
      <w:r w:rsidRPr="00C13011">
        <w:rPr>
          <w:rFonts w:ascii="Arial" w:eastAsia="Arial Unicode MS" w:hAnsi="Arial" w:cs="Arial"/>
        </w:rPr>
        <w:t>2. To do everything possible to campaign for human rights in Saudi Arabia and to support those working for them.</w:t>
      </w:r>
    </w:p>
    <w:p w:rsidR="00FD1189" w:rsidRDefault="00FD1189" w:rsidP="00FD1189">
      <w:pPr>
        <w:widowControl/>
        <w:autoSpaceDE/>
        <w:autoSpaceDN/>
        <w:ind w:left="1724"/>
        <w:rPr>
          <w:rFonts w:ascii="Arial" w:eastAsia="Arial Unicode MS" w:hAnsi="Arial" w:cs="Arial"/>
        </w:rPr>
      </w:pPr>
    </w:p>
    <w:p w:rsidR="00C13011" w:rsidRDefault="00C13011" w:rsidP="00FD1189">
      <w:pPr>
        <w:widowControl/>
        <w:autoSpaceDE/>
        <w:autoSpaceDN/>
        <w:ind w:left="1724"/>
        <w:rPr>
          <w:rFonts w:ascii="Arial" w:eastAsia="Arial Unicode MS" w:hAnsi="Arial" w:cs="Arial"/>
        </w:rPr>
      </w:pPr>
      <w:r w:rsidRPr="00C13011">
        <w:rPr>
          <w:rFonts w:ascii="Arial" w:eastAsia="Arial Unicode MS" w:hAnsi="Arial" w:cs="Arial"/>
        </w:rPr>
        <w:t>3. To work with trade unions to create a Shadow Defence Diversification Agency so that practical plans are in place to use the skills of those currently working in the arms industry on socially-useful projects such as renewable energy.</w:t>
      </w:r>
    </w:p>
    <w:p w:rsidR="00FD1189" w:rsidRDefault="00FD1189" w:rsidP="00FD1189">
      <w:pPr>
        <w:widowControl/>
        <w:autoSpaceDE/>
        <w:autoSpaceDN/>
        <w:ind w:left="1724"/>
        <w:rPr>
          <w:rFonts w:ascii="Arial" w:eastAsia="Arial Unicode MS" w:hAnsi="Arial" w:cs="Arial"/>
        </w:rPr>
      </w:pPr>
    </w:p>
    <w:p w:rsidR="00A84297" w:rsidRPr="00072A9C" w:rsidRDefault="00A84297" w:rsidP="00FD1189">
      <w:pPr>
        <w:pStyle w:val="ListParagraph"/>
        <w:widowControl/>
        <w:numPr>
          <w:ilvl w:val="0"/>
          <w:numId w:val="47"/>
        </w:numPr>
        <w:autoSpaceDE/>
        <w:autoSpaceDN/>
        <w:ind w:left="1559" w:hanging="267"/>
        <w:rPr>
          <w:rFonts w:ascii="Calibri" w:eastAsia="Arial Unicode MS" w:hAnsi="Calibri" w:cs="Calibri"/>
        </w:rPr>
      </w:pPr>
      <w:r>
        <w:rPr>
          <w:rFonts w:ascii="Arial" w:eastAsia="Arial Unicode MS" w:hAnsi="Arial" w:cs="Arial"/>
          <w:u w:val="single"/>
        </w:rPr>
        <w:t>A publicly owned banking system</w:t>
      </w:r>
      <w:r>
        <w:rPr>
          <w:rFonts w:ascii="Arial" w:eastAsia="Arial Unicode MS" w:hAnsi="Arial" w:cs="Arial"/>
        </w:rPr>
        <w:t>,</w:t>
      </w:r>
      <w:r w:rsidRPr="00072A9C">
        <w:rPr>
          <w:rFonts w:ascii="Arial" w:eastAsia="Arial Unicode MS" w:hAnsi="Arial" w:cs="Arial"/>
        </w:rPr>
        <w:t xml:space="preserve"> proposed </w:t>
      </w:r>
      <w:r>
        <w:rPr>
          <w:rFonts w:ascii="Arial" w:eastAsia="Arial Unicode MS" w:hAnsi="Arial" w:cs="Arial"/>
        </w:rPr>
        <w:t>by Lucas Bertholdi-Saad and Tom Zagoria</w:t>
      </w:r>
    </w:p>
    <w:p w:rsidR="009E6A8E" w:rsidRDefault="009E6A8E" w:rsidP="00FD1189">
      <w:pPr>
        <w:ind w:left="1559"/>
        <w:rPr>
          <w:rStyle w:val="3oh-"/>
          <w:rFonts w:ascii="Arial" w:hAnsi="Arial" w:cs="Arial"/>
        </w:rPr>
      </w:pPr>
    </w:p>
    <w:p w:rsidR="006D4928" w:rsidRPr="00A84297" w:rsidRDefault="009E6A8E" w:rsidP="009E6A8E">
      <w:pPr>
        <w:ind w:left="1559"/>
        <w:rPr>
          <w:rStyle w:val="3oh-"/>
          <w:rFonts w:ascii="Arial" w:hAnsi="Arial" w:cs="Arial"/>
        </w:rPr>
      </w:pPr>
      <w:r>
        <w:rPr>
          <w:rStyle w:val="3oh-"/>
          <w:rFonts w:ascii="Arial" w:hAnsi="Arial" w:cs="Arial"/>
        </w:rPr>
        <w:t>Conference</w:t>
      </w:r>
      <w:r w:rsidR="006D4928" w:rsidRPr="00A84297">
        <w:rPr>
          <w:rStyle w:val="3oh-"/>
          <w:rFonts w:ascii="Arial" w:hAnsi="Arial" w:cs="Arial"/>
        </w:rPr>
        <w:t xml:space="preserve"> note</w:t>
      </w:r>
      <w:r>
        <w:rPr>
          <w:rStyle w:val="3oh-"/>
          <w:rFonts w:ascii="Arial" w:hAnsi="Arial" w:cs="Arial"/>
        </w:rPr>
        <w:t>s</w:t>
      </w:r>
      <w:r w:rsidR="006D4928" w:rsidRPr="00A84297">
        <w:rPr>
          <w:rStyle w:val="3oh-"/>
          <w:rFonts w:ascii="Arial" w:hAnsi="Arial" w:cs="Arial"/>
        </w:rPr>
        <w:t xml:space="preserve"> that on 3 August </w:t>
      </w:r>
      <w:r>
        <w:rPr>
          <w:rStyle w:val="3oh-"/>
          <w:rFonts w:ascii="Arial" w:hAnsi="Arial" w:cs="Arial"/>
        </w:rPr>
        <w:t xml:space="preserve">2017 </w:t>
      </w:r>
      <w:r w:rsidR="006D4928" w:rsidRPr="00A84297">
        <w:rPr>
          <w:rStyle w:val="3oh-"/>
          <w:rFonts w:ascii="Arial" w:hAnsi="Arial" w:cs="Arial"/>
        </w:rPr>
        <w:t xml:space="preserve">Bank of England governor Mark Carney warned about the UK returning to the light-touch banking regulation that produced the financial crisis. </w:t>
      </w:r>
    </w:p>
    <w:p w:rsidR="00C67D2B" w:rsidRDefault="00C67D2B" w:rsidP="009E6A8E">
      <w:pPr>
        <w:ind w:left="1559"/>
        <w:rPr>
          <w:rStyle w:val="3oh-"/>
          <w:rFonts w:ascii="Arial" w:hAnsi="Arial" w:cs="Arial"/>
        </w:rPr>
      </w:pPr>
    </w:p>
    <w:p w:rsidR="006D4928" w:rsidRDefault="006D4928" w:rsidP="009E6A8E">
      <w:pPr>
        <w:ind w:left="1560"/>
        <w:rPr>
          <w:rStyle w:val="3oh-"/>
          <w:rFonts w:ascii="Arial" w:hAnsi="Arial" w:cs="Arial"/>
        </w:rPr>
      </w:pPr>
      <w:r w:rsidRPr="00A84297">
        <w:rPr>
          <w:rStyle w:val="3oh-"/>
          <w:rFonts w:ascii="Arial" w:hAnsi="Arial" w:cs="Arial"/>
        </w:rPr>
        <w:t xml:space="preserve">We note the revelation on 8 August that the “turnaround plans” of British banks including Barclays and RBS are being hindered by ongoing US Department of Justice investigations into their role in sparking the crisis. </w:t>
      </w:r>
    </w:p>
    <w:p w:rsidR="005A64BF" w:rsidRPr="00A84297" w:rsidRDefault="005A64BF" w:rsidP="009E6A8E">
      <w:pPr>
        <w:ind w:left="1560"/>
        <w:rPr>
          <w:rStyle w:val="3oh-"/>
          <w:rFonts w:ascii="Arial" w:hAnsi="Arial" w:cs="Arial"/>
        </w:rPr>
      </w:pPr>
    </w:p>
    <w:p w:rsidR="006D4928" w:rsidRPr="00A84297" w:rsidRDefault="006D4928" w:rsidP="009E6A8E">
      <w:pPr>
        <w:ind w:left="1560"/>
        <w:rPr>
          <w:rStyle w:val="3oh-"/>
          <w:rFonts w:ascii="Arial" w:hAnsi="Arial" w:cs="Arial"/>
        </w:rPr>
      </w:pPr>
      <w:r w:rsidRPr="00A84297">
        <w:rPr>
          <w:rStyle w:val="3oh-"/>
          <w:rFonts w:ascii="Arial" w:hAnsi="Arial" w:cs="Arial"/>
        </w:rPr>
        <w:t>The banks were to blame for the crisis, not the money Labour spent on Sure Start centres, schools and hospitals. Yet they were bailed out at public expense, to the tune of at least £800bn.</w:t>
      </w:r>
    </w:p>
    <w:p w:rsidR="00C67D2B" w:rsidRDefault="00C67D2B" w:rsidP="009E6A8E">
      <w:pPr>
        <w:ind w:left="1560"/>
        <w:rPr>
          <w:rStyle w:val="3oh-"/>
          <w:rFonts w:ascii="Arial" w:hAnsi="Arial" w:cs="Arial"/>
        </w:rPr>
      </w:pPr>
    </w:p>
    <w:p w:rsidR="006D4928" w:rsidRPr="00A84297" w:rsidRDefault="006D4928" w:rsidP="009E6A8E">
      <w:pPr>
        <w:ind w:left="1560"/>
        <w:rPr>
          <w:rStyle w:val="3oh-"/>
          <w:rFonts w:ascii="Arial" w:hAnsi="Arial" w:cs="Arial"/>
        </w:rPr>
      </w:pPr>
      <w:r w:rsidRPr="00A84297">
        <w:rPr>
          <w:rStyle w:val="3oh-"/>
          <w:rFonts w:ascii="Arial" w:hAnsi="Arial" w:cs="Arial"/>
        </w:rPr>
        <w:t xml:space="preserve">It is intolerable that when banks fail working-class people should suffer austerity to prop them up so they can continue as before. </w:t>
      </w:r>
    </w:p>
    <w:p w:rsidR="00C67D2B" w:rsidRDefault="00C67D2B" w:rsidP="009E6A8E">
      <w:pPr>
        <w:ind w:left="1560"/>
        <w:rPr>
          <w:rStyle w:val="3oh-"/>
          <w:rFonts w:ascii="Arial" w:hAnsi="Arial" w:cs="Arial"/>
        </w:rPr>
      </w:pPr>
    </w:p>
    <w:p w:rsidR="006D4928" w:rsidRPr="00A84297" w:rsidRDefault="006D4928" w:rsidP="009E6A8E">
      <w:pPr>
        <w:ind w:left="1560"/>
        <w:rPr>
          <w:rStyle w:val="3oh-"/>
          <w:rFonts w:ascii="Arial" w:hAnsi="Arial" w:cs="Arial"/>
        </w:rPr>
      </w:pPr>
      <w:r w:rsidRPr="00A84297">
        <w:rPr>
          <w:rStyle w:val="3oh-"/>
          <w:rFonts w:ascii="Arial" w:hAnsi="Arial" w:cs="Arial"/>
        </w:rPr>
        <w:t xml:space="preserve">We must ensure that such private interests are not again allowed to obstruct meeting the needs of our people. We therefore applaud and adopt the policy adopted by the TUC at the initiative of the FBU in 2012, to nationalise the banks and create a “publicly owned banking service, democratically and accountably managed... [to] play a central role in building a sustainable economy, investing in transport, green industries, housing, creating jobs and assisting recovery in the interests of working people”. </w:t>
      </w:r>
    </w:p>
    <w:p w:rsidR="00C67D2B" w:rsidRDefault="00C67D2B" w:rsidP="009E6A8E">
      <w:pPr>
        <w:ind w:left="1560"/>
        <w:rPr>
          <w:rStyle w:val="3oh-"/>
          <w:rFonts w:ascii="Arial" w:hAnsi="Arial" w:cs="Arial"/>
        </w:rPr>
      </w:pPr>
    </w:p>
    <w:p w:rsidR="006D4928" w:rsidRPr="00A84297" w:rsidRDefault="006D4928" w:rsidP="009E6A8E">
      <w:pPr>
        <w:ind w:left="1560"/>
        <w:rPr>
          <w:rStyle w:val="3oh-"/>
          <w:rFonts w:ascii="Arial" w:hAnsi="Arial" w:cs="Arial"/>
        </w:rPr>
      </w:pPr>
      <w:r w:rsidRPr="00A84297">
        <w:rPr>
          <w:rStyle w:val="3oh-"/>
          <w:rFonts w:ascii="Arial" w:hAnsi="Arial" w:cs="Arial"/>
        </w:rPr>
        <w:t xml:space="preserve">Ownership matters because we need democratic control: you can’t control what you don’t own. </w:t>
      </w:r>
    </w:p>
    <w:p w:rsidR="00C67D2B" w:rsidRDefault="00C67D2B" w:rsidP="009E6A8E">
      <w:pPr>
        <w:ind w:left="1560"/>
        <w:rPr>
          <w:rStyle w:val="3oh-"/>
          <w:rFonts w:ascii="Arial" w:hAnsi="Arial" w:cs="Arial"/>
        </w:rPr>
      </w:pPr>
    </w:p>
    <w:p w:rsidR="006D4928" w:rsidRDefault="006D4928" w:rsidP="009E6A8E">
      <w:pPr>
        <w:ind w:left="1560"/>
        <w:rPr>
          <w:rStyle w:val="3oh-"/>
          <w:rFonts w:ascii="Arial" w:hAnsi="Arial" w:cs="Arial"/>
        </w:rPr>
      </w:pPr>
      <w:r w:rsidRPr="00A84297">
        <w:rPr>
          <w:rStyle w:val="3oh-"/>
          <w:rFonts w:ascii="Arial" w:hAnsi="Arial" w:cs="Arial"/>
        </w:rPr>
        <w:lastRenderedPageBreak/>
        <w:t>Conference resolves that the next Labour government should bring at least the five largest retail banks into 100pc democratic public ownership to establish the kind of system described above.</w:t>
      </w:r>
    </w:p>
    <w:p w:rsidR="00F70AD0" w:rsidRDefault="00F70AD0" w:rsidP="009E6A8E">
      <w:pPr>
        <w:ind w:left="1560"/>
        <w:rPr>
          <w:rStyle w:val="3oh-"/>
          <w:rFonts w:ascii="Arial" w:hAnsi="Arial" w:cs="Arial"/>
        </w:rPr>
      </w:pPr>
    </w:p>
    <w:p w:rsidR="00FE3A5C" w:rsidRPr="00072A9C" w:rsidRDefault="00FE3A5C" w:rsidP="00FE3A5C">
      <w:pPr>
        <w:pStyle w:val="ListParagraph"/>
        <w:widowControl/>
        <w:numPr>
          <w:ilvl w:val="0"/>
          <w:numId w:val="47"/>
        </w:numPr>
        <w:autoSpaceDE/>
        <w:autoSpaceDN/>
        <w:spacing w:before="100" w:beforeAutospacing="1" w:after="100" w:afterAutospacing="1"/>
        <w:ind w:left="1560" w:hanging="267"/>
        <w:rPr>
          <w:rFonts w:ascii="Calibri" w:eastAsia="Arial Unicode MS" w:hAnsi="Calibri" w:cs="Calibri"/>
        </w:rPr>
      </w:pPr>
      <w:r>
        <w:rPr>
          <w:rFonts w:ascii="Arial" w:eastAsia="Arial Unicode MS" w:hAnsi="Arial" w:cs="Arial"/>
          <w:u w:val="single"/>
        </w:rPr>
        <w:t>NHS and Accountable Care System</w:t>
      </w:r>
      <w:r>
        <w:rPr>
          <w:rFonts w:ascii="Arial" w:eastAsia="Arial Unicode MS" w:hAnsi="Arial" w:cs="Arial"/>
        </w:rPr>
        <w:t>,</w:t>
      </w:r>
      <w:r w:rsidRPr="00072A9C">
        <w:rPr>
          <w:rFonts w:ascii="Arial" w:eastAsia="Arial Unicode MS" w:hAnsi="Arial" w:cs="Arial"/>
        </w:rPr>
        <w:t xml:space="preserve"> proposed </w:t>
      </w:r>
      <w:r>
        <w:rPr>
          <w:rFonts w:ascii="Arial" w:eastAsia="Arial Unicode MS" w:hAnsi="Arial" w:cs="Arial"/>
        </w:rPr>
        <w:t>by Liz Peretz and Bill Mackeith</w:t>
      </w:r>
    </w:p>
    <w:p w:rsidR="00FE3A5C" w:rsidRPr="00BB5FA4" w:rsidRDefault="00FE3A5C" w:rsidP="009E6A8E">
      <w:pPr>
        <w:ind w:left="1560"/>
        <w:rPr>
          <w:rStyle w:val="3oh-"/>
          <w:rFonts w:ascii="Arial" w:hAnsi="Arial" w:cs="Arial"/>
          <w:sz w:val="16"/>
          <w:szCs w:val="16"/>
        </w:rPr>
      </w:pPr>
    </w:p>
    <w:p w:rsidR="00F70AD0" w:rsidRPr="003B7E10" w:rsidRDefault="00F70AD0" w:rsidP="00FE3A5C">
      <w:pPr>
        <w:ind w:left="1560"/>
        <w:rPr>
          <w:rFonts w:ascii="Helvetica" w:hAnsi="Helvetica" w:cs="Times New Roman"/>
          <w:color w:val="000000" w:themeColor="text1"/>
        </w:rPr>
      </w:pPr>
      <w:r w:rsidRPr="003B7E10">
        <w:rPr>
          <w:rFonts w:ascii="Helvetica" w:hAnsi="Helvetica" w:cs="Times New Roman"/>
          <w:color w:val="000000" w:themeColor="text1"/>
        </w:rPr>
        <w:t>Conference notes:</w:t>
      </w:r>
    </w:p>
    <w:p w:rsidR="00F70AD0" w:rsidRPr="003B7E10" w:rsidRDefault="00F70AD0" w:rsidP="00FE3A5C">
      <w:pPr>
        <w:widowControl/>
        <w:numPr>
          <w:ilvl w:val="0"/>
          <w:numId w:val="48"/>
        </w:numPr>
        <w:tabs>
          <w:tab w:val="clear" w:pos="720"/>
          <w:tab w:val="num" w:pos="2280"/>
        </w:tabs>
        <w:autoSpaceDE/>
        <w:autoSpaceDN/>
        <w:ind w:left="2280"/>
        <w:rPr>
          <w:rFonts w:ascii="Helvetica" w:hAnsi="Helvetica" w:cs="Times New Roman"/>
          <w:color w:val="000000" w:themeColor="text1"/>
        </w:rPr>
      </w:pPr>
      <w:r w:rsidRPr="003B7E10">
        <w:rPr>
          <w:rFonts w:ascii="Helvetica" w:hAnsi="Helvetica" w:cs="Times New Roman"/>
          <w:color w:val="000000" w:themeColor="text1"/>
        </w:rPr>
        <w:t>Th</w:t>
      </w:r>
      <w:r>
        <w:rPr>
          <w:rFonts w:ascii="Helvetica" w:hAnsi="Helvetica" w:cs="Times New Roman"/>
          <w:color w:val="000000" w:themeColor="text1"/>
        </w:rPr>
        <w:t>at</w:t>
      </w:r>
      <w:r w:rsidRPr="003B7E10">
        <w:rPr>
          <w:rFonts w:ascii="Helvetica" w:hAnsi="Helvetica" w:cs="Times New Roman"/>
          <w:color w:val="000000" w:themeColor="text1"/>
        </w:rPr>
        <w:t xml:space="preserve"> NHS Accountable Care System contracts announced on 7 August impose a basis for 44+ local </w:t>
      </w:r>
      <w:r>
        <w:rPr>
          <w:rFonts w:ascii="Helvetica" w:hAnsi="Helvetica" w:cs="Times New Roman"/>
          <w:color w:val="000000" w:themeColor="text1"/>
        </w:rPr>
        <w:t>bodies</w:t>
      </w:r>
      <w:r w:rsidRPr="003B7E10">
        <w:rPr>
          <w:rFonts w:ascii="Helvetica" w:hAnsi="Helvetica" w:cs="Times New Roman"/>
          <w:color w:val="000000" w:themeColor="text1"/>
        </w:rPr>
        <w:t xml:space="preserve"> to replace England’s NHS, bypassing Parliamentary debate and legislative process.</w:t>
      </w:r>
    </w:p>
    <w:p w:rsidR="00F70AD0" w:rsidRPr="003B7E10" w:rsidRDefault="00F70AD0" w:rsidP="00FE3A5C">
      <w:pPr>
        <w:widowControl/>
        <w:numPr>
          <w:ilvl w:val="0"/>
          <w:numId w:val="48"/>
        </w:numPr>
        <w:tabs>
          <w:tab w:val="clear" w:pos="720"/>
          <w:tab w:val="num" w:pos="2280"/>
        </w:tabs>
        <w:autoSpaceDE/>
        <w:autoSpaceDN/>
        <w:ind w:left="2280"/>
        <w:rPr>
          <w:rFonts w:ascii="Helvetica" w:hAnsi="Helvetica" w:cs="Times New Roman"/>
          <w:color w:val="000000" w:themeColor="text1"/>
        </w:rPr>
      </w:pPr>
      <w:r w:rsidRPr="003B7E10">
        <w:rPr>
          <w:rFonts w:ascii="Helvetica" w:hAnsi="Helvetica" w:cs="Times New Roman"/>
          <w:color w:val="000000" w:themeColor="text1"/>
        </w:rPr>
        <w:t>On 9 August, the House of Commons Library revealed a doubling of NHS sites proposed for sale</w:t>
      </w:r>
      <w:r>
        <w:rPr>
          <w:rFonts w:ascii="Helvetica" w:hAnsi="Helvetica" w:cs="Times New Roman"/>
          <w:color w:val="000000" w:themeColor="text1"/>
        </w:rPr>
        <w:t xml:space="preserve">, </w:t>
      </w:r>
      <w:r w:rsidRPr="003B7E10">
        <w:rPr>
          <w:rFonts w:ascii="Helvetica" w:hAnsi="Helvetica" w:cs="Times New Roman"/>
          <w:color w:val="000000" w:themeColor="text1"/>
        </w:rPr>
        <w:t xml:space="preserve">117 of </w:t>
      </w:r>
      <w:r>
        <w:rPr>
          <w:rFonts w:ascii="Helvetica" w:hAnsi="Helvetica" w:cs="Times New Roman"/>
          <w:color w:val="000000" w:themeColor="text1"/>
        </w:rPr>
        <w:t>which</w:t>
      </w:r>
      <w:r w:rsidRPr="003B7E10">
        <w:rPr>
          <w:rFonts w:ascii="Helvetica" w:hAnsi="Helvetica" w:cs="Times New Roman"/>
          <w:color w:val="000000" w:themeColor="text1"/>
        </w:rPr>
        <w:t xml:space="preserve"> currently provide clinical services.</w:t>
      </w:r>
    </w:p>
    <w:p w:rsidR="00F70AD0" w:rsidRPr="00E5789C" w:rsidRDefault="00F70AD0" w:rsidP="00FE3A5C">
      <w:pPr>
        <w:ind w:left="1560"/>
        <w:rPr>
          <w:rFonts w:ascii="Helvetica" w:hAnsi="Helvetica" w:cs="Times New Roman"/>
          <w:strike/>
          <w:color w:val="000000" w:themeColor="text1"/>
        </w:rPr>
      </w:pPr>
      <w:r w:rsidRPr="003B7E10">
        <w:rPr>
          <w:rFonts w:ascii="Helvetica" w:hAnsi="Helvetica" w:cs="Times New Roman"/>
          <w:color w:val="000000" w:themeColor="text1"/>
        </w:rPr>
        <w:t xml:space="preserve">Accountable Care Systems, like their </w:t>
      </w:r>
      <w:r>
        <w:rPr>
          <w:rFonts w:ascii="Helvetica" w:hAnsi="Helvetica" w:cs="Times New Roman"/>
          <w:color w:val="000000" w:themeColor="text1"/>
        </w:rPr>
        <w:t xml:space="preserve">US </w:t>
      </w:r>
      <w:r w:rsidRPr="003B7E10">
        <w:rPr>
          <w:rFonts w:ascii="Helvetica" w:hAnsi="Helvetica" w:cs="Times New Roman"/>
          <w:color w:val="000000" w:themeColor="text1"/>
        </w:rPr>
        <w:t>counterparts, would provide limited services on restricted budgets, replacing many NHS hospitals with deskilled community units.  This would further damage indicators such life expectancy, already stalled since 2010. Both the ACSs and the asset sell-off serve to deliver the Five Year Forward View currently being implemented via ‘Sustainability and Transformation Programmes.  </w:t>
      </w:r>
    </w:p>
    <w:p w:rsidR="00FE3A5C" w:rsidRPr="00BB5FA4" w:rsidRDefault="00FE3A5C" w:rsidP="00FE3A5C">
      <w:pPr>
        <w:ind w:left="1560"/>
        <w:rPr>
          <w:rFonts w:ascii="Helvetica" w:hAnsi="Helvetica" w:cs="Times New Roman"/>
          <w:color w:val="000000" w:themeColor="text1"/>
          <w:sz w:val="16"/>
          <w:szCs w:val="16"/>
        </w:rPr>
      </w:pPr>
    </w:p>
    <w:p w:rsidR="00F70AD0" w:rsidRPr="003B7E10" w:rsidRDefault="00F70AD0" w:rsidP="00FE3A5C">
      <w:pPr>
        <w:ind w:left="1560"/>
        <w:rPr>
          <w:rFonts w:ascii="Helvetica" w:hAnsi="Helvetica" w:cs="Times New Roman"/>
          <w:color w:val="000000" w:themeColor="text1"/>
        </w:rPr>
      </w:pPr>
      <w:r w:rsidRPr="003B7E10">
        <w:rPr>
          <w:rFonts w:ascii="Helvetica" w:hAnsi="Helvetica" w:cs="Times New Roman"/>
          <w:color w:val="000000" w:themeColor="text1"/>
        </w:rPr>
        <w:t xml:space="preserve">Conference reaffirms its manifesto commitment to restore our NHS by reversing its </w:t>
      </w:r>
      <w:r>
        <w:rPr>
          <w:rFonts w:ascii="Helvetica" w:hAnsi="Helvetica" w:cs="Times New Roman"/>
          <w:color w:val="000000" w:themeColor="text1"/>
        </w:rPr>
        <w:t xml:space="preserve">privatization, repealing the Health and Social Care Act, </w:t>
      </w:r>
      <w:r w:rsidRPr="003B7E10">
        <w:rPr>
          <w:rFonts w:ascii="Helvetica" w:hAnsi="Helvetica" w:cs="Times New Roman"/>
          <w:color w:val="000000" w:themeColor="text1"/>
        </w:rPr>
        <w:t xml:space="preserve">and halting Sustainability and Transformation Programmes. </w:t>
      </w:r>
    </w:p>
    <w:p w:rsidR="00FE3A5C" w:rsidRDefault="00FE3A5C" w:rsidP="00FE3A5C">
      <w:pPr>
        <w:ind w:left="1560"/>
        <w:rPr>
          <w:rFonts w:ascii="Helvetica" w:hAnsi="Helvetica" w:cs="Times New Roman"/>
          <w:color w:val="000000" w:themeColor="text1"/>
        </w:rPr>
      </w:pPr>
    </w:p>
    <w:p w:rsidR="00F70AD0" w:rsidRPr="003B7E10" w:rsidRDefault="00F70AD0" w:rsidP="00FE3A5C">
      <w:pPr>
        <w:ind w:left="1560"/>
        <w:rPr>
          <w:rFonts w:ascii="Helvetica" w:hAnsi="Helvetica" w:cs="Times New Roman"/>
          <w:color w:val="000000" w:themeColor="text1"/>
        </w:rPr>
      </w:pPr>
      <w:r w:rsidRPr="003B7E10">
        <w:rPr>
          <w:rFonts w:ascii="Helvetica" w:hAnsi="Helvetica" w:cs="Times New Roman"/>
          <w:color w:val="000000" w:themeColor="text1"/>
        </w:rPr>
        <w:t xml:space="preserve">We call on the Party to oppose and reverse: </w:t>
      </w:r>
    </w:p>
    <w:p w:rsidR="00F70AD0" w:rsidRPr="003B7E10" w:rsidRDefault="00F70AD0" w:rsidP="00FE3A5C">
      <w:pPr>
        <w:pStyle w:val="ListParagraph"/>
        <w:widowControl/>
        <w:numPr>
          <w:ilvl w:val="0"/>
          <w:numId w:val="49"/>
        </w:numPr>
        <w:autoSpaceDE/>
        <w:autoSpaceDN/>
        <w:ind w:left="2280"/>
        <w:contextualSpacing/>
        <w:rPr>
          <w:rFonts w:ascii="Helvetica" w:hAnsi="Helvetica" w:cs="Times New Roman"/>
          <w:color w:val="000000" w:themeColor="text1"/>
        </w:rPr>
      </w:pPr>
      <w:r w:rsidRPr="003B7E10">
        <w:rPr>
          <w:rFonts w:ascii="Helvetica" w:hAnsi="Helvetica" w:cs="Times New Roman"/>
          <w:color w:val="000000" w:themeColor="text1"/>
        </w:rPr>
        <w:t xml:space="preserve">funding cuts (raising funding </w:t>
      </w:r>
      <w:r>
        <w:rPr>
          <w:rFonts w:ascii="Helvetica" w:hAnsi="Helvetica" w:cs="Times New Roman"/>
          <w:color w:val="000000" w:themeColor="text1"/>
        </w:rPr>
        <w:t xml:space="preserve">to </w:t>
      </w:r>
      <w:r w:rsidRPr="003B7E10">
        <w:rPr>
          <w:rFonts w:ascii="Helvetica" w:hAnsi="Helvetica" w:cs="Times New Roman"/>
          <w:color w:val="000000" w:themeColor="text1"/>
        </w:rPr>
        <w:t xml:space="preserve">Western European levels); </w:t>
      </w:r>
    </w:p>
    <w:p w:rsidR="00F70AD0" w:rsidRPr="003B7E10" w:rsidRDefault="00F70AD0" w:rsidP="00FE3A5C">
      <w:pPr>
        <w:pStyle w:val="ListParagraph"/>
        <w:widowControl/>
        <w:numPr>
          <w:ilvl w:val="0"/>
          <w:numId w:val="49"/>
        </w:numPr>
        <w:autoSpaceDE/>
        <w:autoSpaceDN/>
        <w:ind w:left="2280"/>
        <w:contextualSpacing/>
        <w:rPr>
          <w:rFonts w:ascii="Helvetica" w:hAnsi="Helvetica" w:cs="Times New Roman"/>
          <w:color w:val="000000" w:themeColor="text1"/>
        </w:rPr>
      </w:pPr>
      <w:r w:rsidRPr="003B7E10">
        <w:rPr>
          <w:rFonts w:ascii="Helvetica" w:hAnsi="Helvetica" w:cs="Times New Roman"/>
          <w:color w:val="000000" w:themeColor="text1"/>
        </w:rPr>
        <w:t>the sell-off of NHS sites (more beds are needed according to the Nuffield Trist, not less); and</w:t>
      </w:r>
    </w:p>
    <w:p w:rsidR="00F70AD0" w:rsidRPr="003B7E10" w:rsidRDefault="00F70AD0" w:rsidP="00FE3A5C">
      <w:pPr>
        <w:pStyle w:val="ListParagraph"/>
        <w:widowControl/>
        <w:numPr>
          <w:ilvl w:val="0"/>
          <w:numId w:val="49"/>
        </w:numPr>
        <w:autoSpaceDE/>
        <w:autoSpaceDN/>
        <w:ind w:left="2280"/>
        <w:contextualSpacing/>
        <w:rPr>
          <w:rFonts w:ascii="Helvetica" w:hAnsi="Helvetica" w:cs="Times New Roman"/>
          <w:color w:val="000000" w:themeColor="text1"/>
        </w:rPr>
      </w:pPr>
      <w:r w:rsidRPr="003B7E10">
        <w:rPr>
          <w:rFonts w:ascii="Helvetica" w:hAnsi="Helvetica" w:cs="Times New Roman"/>
          <w:color w:val="000000" w:themeColor="text1"/>
        </w:rPr>
        <w:t>Five Year Forward View policy which:</w:t>
      </w:r>
    </w:p>
    <w:p w:rsidR="00F70AD0" w:rsidRPr="003B7E10" w:rsidRDefault="00F70AD0" w:rsidP="00FE3A5C">
      <w:pPr>
        <w:pStyle w:val="ListParagraph"/>
        <w:widowControl/>
        <w:numPr>
          <w:ilvl w:val="1"/>
          <w:numId w:val="49"/>
        </w:numPr>
        <w:autoSpaceDE/>
        <w:autoSpaceDN/>
        <w:ind w:left="3000"/>
        <w:contextualSpacing/>
        <w:rPr>
          <w:rFonts w:ascii="Helvetica" w:hAnsi="Helvetica" w:cs="Times New Roman"/>
          <w:color w:val="000000" w:themeColor="text1"/>
        </w:rPr>
      </w:pPr>
      <w:r w:rsidRPr="003B7E10">
        <w:rPr>
          <w:rFonts w:ascii="Helvetica" w:hAnsi="Helvetica" w:cs="Times New Roman"/>
          <w:color w:val="000000" w:themeColor="text1"/>
        </w:rPr>
        <w:t>facilitates Accountable Care Systems, which should be rejected;</w:t>
      </w:r>
    </w:p>
    <w:p w:rsidR="00F70AD0" w:rsidRPr="003B7E10" w:rsidRDefault="00F70AD0" w:rsidP="00FE3A5C">
      <w:pPr>
        <w:pStyle w:val="ListParagraph"/>
        <w:widowControl/>
        <w:numPr>
          <w:ilvl w:val="1"/>
          <w:numId w:val="49"/>
        </w:numPr>
        <w:autoSpaceDE/>
        <w:autoSpaceDN/>
        <w:ind w:left="3000"/>
        <w:contextualSpacing/>
        <w:rPr>
          <w:rFonts w:ascii="Helvetica" w:hAnsi="Helvetica" w:cs="Times New Roman"/>
          <w:color w:val="000000" w:themeColor="text1"/>
        </w:rPr>
      </w:pPr>
      <w:r w:rsidRPr="003B7E10">
        <w:rPr>
          <w:rFonts w:ascii="Helvetica" w:hAnsi="Helvetica" w:cs="Times New Roman"/>
          <w:color w:val="000000" w:themeColor="text1"/>
        </w:rPr>
        <w:t>replaces 7500 GP surgeries with 1500 “superhubs”;</w:t>
      </w:r>
    </w:p>
    <w:p w:rsidR="00F70AD0" w:rsidRPr="003B7E10" w:rsidRDefault="00F70AD0" w:rsidP="00FE3A5C">
      <w:pPr>
        <w:pStyle w:val="ListParagraph"/>
        <w:widowControl/>
        <w:numPr>
          <w:ilvl w:val="1"/>
          <w:numId w:val="49"/>
        </w:numPr>
        <w:autoSpaceDE/>
        <w:autoSpaceDN/>
        <w:ind w:left="3000"/>
        <w:contextualSpacing/>
        <w:rPr>
          <w:rFonts w:ascii="Helvetica" w:hAnsi="Helvetica" w:cs="Times New Roman"/>
          <w:color w:val="000000" w:themeColor="text1"/>
        </w:rPr>
      </w:pPr>
      <w:r w:rsidRPr="003B7E10">
        <w:rPr>
          <w:rFonts w:ascii="Helvetica" w:hAnsi="Helvetica" w:cs="Times New Roman"/>
          <w:color w:val="000000" w:themeColor="text1"/>
        </w:rPr>
        <w:t>downskills clinical staff;</w:t>
      </w:r>
    </w:p>
    <w:p w:rsidR="00F70AD0" w:rsidRPr="003B7E10" w:rsidRDefault="00F70AD0" w:rsidP="00FE3A5C">
      <w:pPr>
        <w:pStyle w:val="ListParagraph"/>
        <w:widowControl/>
        <w:numPr>
          <w:ilvl w:val="1"/>
          <w:numId w:val="49"/>
        </w:numPr>
        <w:autoSpaceDE/>
        <w:autoSpaceDN/>
        <w:ind w:left="3000"/>
        <w:contextualSpacing/>
        <w:rPr>
          <w:rFonts w:ascii="Helvetica" w:hAnsi="Helvetica" w:cs="Times New Roman"/>
          <w:color w:val="000000" w:themeColor="text1"/>
        </w:rPr>
      </w:pPr>
      <w:r w:rsidRPr="003B7E10">
        <w:rPr>
          <w:rFonts w:ascii="Helvetica" w:hAnsi="Helvetica" w:cs="Times New Roman"/>
          <w:color w:val="000000" w:themeColor="text1"/>
        </w:rPr>
        <w:t>reclassifies NHS services as means-tested “social care”; and</w:t>
      </w:r>
    </w:p>
    <w:p w:rsidR="00F70AD0" w:rsidRPr="003B7E10" w:rsidRDefault="00F70AD0" w:rsidP="00FE3A5C">
      <w:pPr>
        <w:pStyle w:val="ListParagraph"/>
        <w:widowControl/>
        <w:numPr>
          <w:ilvl w:val="1"/>
          <w:numId w:val="49"/>
        </w:numPr>
        <w:autoSpaceDE/>
        <w:autoSpaceDN/>
        <w:ind w:left="3000"/>
        <w:contextualSpacing/>
        <w:rPr>
          <w:rFonts w:ascii="Helvetica" w:hAnsi="Helvetica" w:cs="Times New Roman"/>
          <w:color w:val="000000" w:themeColor="text1"/>
        </w:rPr>
      </w:pPr>
      <w:r w:rsidRPr="003B7E10">
        <w:rPr>
          <w:rFonts w:ascii="Helvetica" w:hAnsi="Helvetica" w:cs="Times New Roman"/>
          <w:color w:val="000000" w:themeColor="text1"/>
        </w:rPr>
        <w:t>cements the private sector’s role as Accountable Care System “partners” and as combined health/social care service providers.</w:t>
      </w:r>
    </w:p>
    <w:p w:rsidR="00FE3A5C" w:rsidRDefault="00FE3A5C" w:rsidP="00FE3A5C">
      <w:pPr>
        <w:ind w:left="1560"/>
        <w:rPr>
          <w:rFonts w:ascii="Helvetica" w:hAnsi="Helvetica" w:cs="Times New Roman"/>
          <w:color w:val="000000" w:themeColor="text1"/>
        </w:rPr>
      </w:pPr>
    </w:p>
    <w:p w:rsidR="00F70AD0" w:rsidRDefault="00F70AD0" w:rsidP="00FE3A5C">
      <w:pPr>
        <w:ind w:left="1560"/>
        <w:rPr>
          <w:rFonts w:ascii="Helvetica" w:hAnsi="Helvetica" w:cs="Times New Roman"/>
          <w:color w:val="222222"/>
        </w:rPr>
      </w:pPr>
      <w:r w:rsidRPr="003B7E10">
        <w:rPr>
          <w:rFonts w:ascii="Helvetica" w:hAnsi="Helvetica" w:cs="Times New Roman"/>
          <w:color w:val="000000" w:themeColor="text1"/>
        </w:rPr>
        <w:t>Conference reaffirms Party policy to restore our fully-funded, comprehensive, universal, publicly-provided and owned NHS without user charges</w:t>
      </w:r>
      <w:r w:rsidRPr="00AA3F17">
        <w:rPr>
          <w:rFonts w:ascii="Helvetica" w:hAnsi="Helvetica" w:cs="Times New Roman"/>
          <w:color w:val="222222"/>
        </w:rPr>
        <w:t>, as per the NHS Bill (2016-17)</w:t>
      </w:r>
      <w:r>
        <w:rPr>
          <w:rFonts w:ascii="Helvetica" w:hAnsi="Helvetica" w:cs="Times New Roman"/>
          <w:color w:val="222222"/>
        </w:rPr>
        <w:t>.</w:t>
      </w:r>
    </w:p>
    <w:p w:rsidR="00F70AD0" w:rsidRDefault="00F70AD0" w:rsidP="00F70AD0">
      <w:pPr>
        <w:rPr>
          <w:rFonts w:ascii="Helvetica" w:hAnsi="Helvetica" w:cs="Times New Roman"/>
          <w:color w:val="222222"/>
        </w:rPr>
      </w:pPr>
    </w:p>
    <w:p w:rsidR="00FE2B1F" w:rsidRPr="008D13DF" w:rsidRDefault="008D13DF" w:rsidP="00762E0F">
      <w:pPr>
        <w:tabs>
          <w:tab w:val="left" w:pos="284"/>
          <w:tab w:val="left" w:pos="1276"/>
        </w:tabs>
        <w:ind w:left="1560" w:hanging="1560"/>
        <w:rPr>
          <w:rFonts w:ascii="Arial" w:hAnsi="Arial" w:cs="Arial"/>
        </w:rPr>
      </w:pPr>
      <w:r w:rsidRPr="00762E0F">
        <w:rPr>
          <w:rFonts w:ascii="Helvetica" w:hAnsi="Helvetica" w:cs="Times New Roman"/>
          <w:i/>
          <w:color w:val="222222"/>
        </w:rPr>
        <w:t>8:50</w:t>
      </w:r>
      <w:r>
        <w:rPr>
          <w:rFonts w:ascii="Helvetica" w:hAnsi="Helvetica" w:cs="Times New Roman"/>
          <w:color w:val="222222"/>
        </w:rPr>
        <w:tab/>
        <w:t>(</w:t>
      </w:r>
      <w:r w:rsidR="00BB5FA4">
        <w:rPr>
          <w:rFonts w:ascii="Helvetica" w:hAnsi="Helvetica" w:cs="Times New Roman"/>
          <w:color w:val="222222"/>
        </w:rPr>
        <w:t>c</w:t>
      </w:r>
      <w:r>
        <w:rPr>
          <w:rFonts w:ascii="Helvetica" w:hAnsi="Helvetica" w:cs="Times New Roman"/>
          <w:color w:val="222222"/>
        </w:rPr>
        <w:t>)</w:t>
      </w:r>
      <w:r>
        <w:rPr>
          <w:rFonts w:ascii="Helvetica" w:hAnsi="Helvetica" w:cs="Times New Roman"/>
          <w:color w:val="222222"/>
        </w:rPr>
        <w:tab/>
      </w:r>
      <w:r w:rsidR="00FE2B1F" w:rsidRPr="008D13DF">
        <w:rPr>
          <w:rFonts w:ascii="Arial" w:hAnsi="Arial" w:cs="Arial"/>
          <w:b/>
        </w:rPr>
        <w:t>National constitutional committee election</w:t>
      </w:r>
      <w:r w:rsidR="00FE2B1F" w:rsidRPr="008D13DF">
        <w:rPr>
          <w:rFonts w:ascii="Arial" w:hAnsi="Arial" w:cs="Arial"/>
        </w:rPr>
        <w:t>.  Both constituencies nominated Anna Dyer and Emine Ibrahim at the AGM, and delegates are asked to cast their votes for these two candidates at conference.</w:t>
      </w:r>
    </w:p>
    <w:p w:rsidR="00FE2B1F" w:rsidRDefault="00FE2B1F" w:rsidP="00FE2B1F">
      <w:pPr>
        <w:widowControl/>
        <w:adjustRightInd w:val="0"/>
        <w:ind w:left="1275"/>
        <w:rPr>
          <w:rFonts w:ascii="Arial" w:hAnsi="Arial" w:cs="Arial"/>
        </w:rPr>
      </w:pPr>
    </w:p>
    <w:p w:rsidR="00FE2B1F" w:rsidRDefault="00762E0F" w:rsidP="00762E0F">
      <w:pPr>
        <w:widowControl/>
        <w:tabs>
          <w:tab w:val="left" w:pos="1276"/>
        </w:tabs>
        <w:adjustRightInd w:val="0"/>
        <w:ind w:left="1560" w:hanging="1560"/>
        <w:rPr>
          <w:rFonts w:ascii="Arial" w:hAnsi="Arial" w:cs="Arial"/>
        </w:rPr>
      </w:pPr>
      <w:r>
        <w:rPr>
          <w:rFonts w:ascii="Arial" w:hAnsi="Arial" w:cs="Arial"/>
          <w:i/>
        </w:rPr>
        <w:t>8:51</w:t>
      </w:r>
      <w:r>
        <w:rPr>
          <w:rFonts w:ascii="Arial" w:hAnsi="Arial" w:cs="Arial"/>
        </w:rPr>
        <w:tab/>
      </w:r>
      <w:r w:rsidR="00BB5FA4">
        <w:rPr>
          <w:rFonts w:ascii="Arial" w:hAnsi="Arial" w:cs="Arial"/>
        </w:rPr>
        <w:t>(d)</w:t>
      </w:r>
      <w:r>
        <w:rPr>
          <w:rFonts w:ascii="Arial" w:hAnsi="Arial" w:cs="Arial"/>
        </w:rPr>
        <w:t xml:space="preserve"> </w:t>
      </w:r>
      <w:r w:rsidR="00FE2B1F">
        <w:rPr>
          <w:rFonts w:ascii="Arial" w:hAnsi="Arial" w:cs="Arial"/>
          <w:b/>
        </w:rPr>
        <w:t>Constitutional amendments</w:t>
      </w:r>
      <w:r w:rsidR="00FE2B1F">
        <w:rPr>
          <w:rFonts w:ascii="Arial" w:hAnsi="Arial" w:cs="Arial"/>
        </w:rPr>
        <w:t>.  A summary of proposed rule changes from the NEC and from CLPs is attached, and members are invited to advise delegates on how to vote.</w:t>
      </w:r>
    </w:p>
    <w:p w:rsidR="00762E0F" w:rsidRDefault="00762E0F" w:rsidP="00762E0F">
      <w:pPr>
        <w:widowControl/>
        <w:tabs>
          <w:tab w:val="left" w:pos="1276"/>
        </w:tabs>
        <w:adjustRightInd w:val="0"/>
        <w:ind w:left="1560" w:hanging="1560"/>
        <w:rPr>
          <w:rFonts w:ascii="Arial" w:hAnsi="Arial" w:cs="Arial"/>
        </w:rPr>
      </w:pPr>
    </w:p>
    <w:p w:rsidR="008B1E55" w:rsidRPr="008B1E55" w:rsidRDefault="000969E0" w:rsidP="00AE51B3">
      <w:pPr>
        <w:tabs>
          <w:tab w:val="left" w:pos="810"/>
          <w:tab w:val="left" w:pos="1260"/>
        </w:tabs>
        <w:ind w:left="1260" w:hanging="1260"/>
        <w:rPr>
          <w:rFonts w:ascii="Arial" w:hAnsi="Arial" w:cs="Arial"/>
          <w:iCs/>
        </w:rPr>
      </w:pPr>
      <w:r>
        <w:rPr>
          <w:rFonts w:ascii="Arial" w:hAnsi="Arial" w:cs="Arial"/>
          <w:i/>
          <w:iCs/>
        </w:rPr>
        <w:t>9:1</w:t>
      </w:r>
      <w:r w:rsidR="00A75EF8">
        <w:rPr>
          <w:rFonts w:ascii="Arial" w:hAnsi="Arial" w:cs="Arial"/>
          <w:i/>
          <w:iCs/>
        </w:rPr>
        <w:t>0</w:t>
      </w:r>
      <w:r w:rsidR="005773E1">
        <w:rPr>
          <w:rFonts w:ascii="Arial" w:hAnsi="Arial" w:cs="Arial"/>
          <w:iCs/>
        </w:rPr>
        <w:tab/>
      </w:r>
      <w:r>
        <w:rPr>
          <w:rFonts w:ascii="Arial" w:hAnsi="Arial" w:cs="Arial"/>
          <w:iCs/>
        </w:rPr>
        <w:t>8</w:t>
      </w:r>
      <w:r w:rsidR="008B1E55">
        <w:rPr>
          <w:rFonts w:ascii="Arial" w:hAnsi="Arial" w:cs="Arial"/>
          <w:iCs/>
        </w:rPr>
        <w:t>.</w:t>
      </w:r>
      <w:r w:rsidR="008B1E55">
        <w:rPr>
          <w:rFonts w:ascii="Arial" w:hAnsi="Arial" w:cs="Arial"/>
          <w:iCs/>
        </w:rPr>
        <w:tab/>
      </w:r>
      <w:r w:rsidR="008B1E55">
        <w:rPr>
          <w:rFonts w:ascii="Arial" w:hAnsi="Arial" w:cs="Arial"/>
          <w:iCs/>
          <w:u w:val="single"/>
        </w:rPr>
        <w:t>Motion – Hate Crimes</w:t>
      </w:r>
      <w:r w:rsidR="008B1E55">
        <w:rPr>
          <w:rFonts w:ascii="Arial" w:hAnsi="Arial" w:cs="Arial"/>
          <w:iCs/>
        </w:rPr>
        <w:t xml:space="preserve"> proposed by the East Oxford branch.</w:t>
      </w:r>
    </w:p>
    <w:p w:rsidR="008B1E55" w:rsidRPr="00BB5FA4" w:rsidRDefault="008B1E55" w:rsidP="00AE51B3">
      <w:pPr>
        <w:tabs>
          <w:tab w:val="left" w:pos="810"/>
          <w:tab w:val="left" w:pos="1260"/>
        </w:tabs>
        <w:ind w:left="1260" w:hanging="1260"/>
        <w:rPr>
          <w:rFonts w:ascii="Arial" w:hAnsi="Arial" w:cs="Arial"/>
          <w:iCs/>
          <w:sz w:val="16"/>
          <w:szCs w:val="16"/>
        </w:rPr>
      </w:pPr>
    </w:p>
    <w:p w:rsidR="00573EBC" w:rsidRPr="00573EBC" w:rsidRDefault="00573EBC" w:rsidP="00BB5FA4">
      <w:pPr>
        <w:widowControl/>
        <w:autoSpaceDE/>
        <w:autoSpaceDN/>
        <w:ind w:left="1276"/>
        <w:rPr>
          <w:rFonts w:ascii="Helvetica" w:hAnsi="Helvetica" w:cs="Times New Roman"/>
          <w:color w:val="202020"/>
        </w:rPr>
      </w:pPr>
      <w:r w:rsidRPr="00573EBC">
        <w:rPr>
          <w:rFonts w:ascii="Arial" w:hAnsi="Arial" w:cs="Arial"/>
          <w:color w:val="000000"/>
        </w:rPr>
        <w:t>"</w:t>
      </w:r>
      <w:r w:rsidR="00C931AB">
        <w:rPr>
          <w:rFonts w:ascii="Arial" w:hAnsi="Arial" w:cs="Arial"/>
          <w:color w:val="000000"/>
        </w:rPr>
        <w:t>The Oxford &amp; District Labour Party calls</w:t>
      </w:r>
      <w:r w:rsidRPr="00573EBC">
        <w:rPr>
          <w:rFonts w:ascii="Arial" w:hAnsi="Arial" w:cs="Arial"/>
          <w:color w:val="000000"/>
        </w:rPr>
        <w:t xml:space="preserve"> upon Government to toughen punishments for hate crimes in particular Islamophobia incidents and racism, which has increased in Oxfordshire by more than 40% in a year. Over a 12 month period from April 2015 to 2016, the number of hate crimes reported were 398 in Oxfordshire, compared to 623 in the 13 months of April 2016 to May 2017.</w:t>
      </w:r>
    </w:p>
    <w:p w:rsidR="00573EBC" w:rsidRPr="00BB5FA4" w:rsidRDefault="00573EBC" w:rsidP="00BB5FA4">
      <w:pPr>
        <w:widowControl/>
        <w:autoSpaceDE/>
        <w:autoSpaceDN/>
        <w:ind w:left="1276"/>
        <w:rPr>
          <w:rFonts w:ascii="Helvetica" w:hAnsi="Helvetica" w:cs="Times New Roman"/>
          <w:color w:val="202020"/>
          <w:sz w:val="12"/>
          <w:szCs w:val="12"/>
        </w:rPr>
      </w:pPr>
      <w:r w:rsidRPr="00BB5FA4">
        <w:rPr>
          <w:rFonts w:ascii="Arial" w:hAnsi="Arial" w:cs="Arial"/>
          <w:color w:val="000000"/>
          <w:sz w:val="12"/>
          <w:szCs w:val="12"/>
        </w:rPr>
        <w:t> </w:t>
      </w:r>
    </w:p>
    <w:p w:rsidR="00573EBC" w:rsidRPr="00573EBC" w:rsidRDefault="00F92F39" w:rsidP="00BB5FA4">
      <w:pPr>
        <w:tabs>
          <w:tab w:val="left" w:pos="810"/>
          <w:tab w:val="left" w:pos="1260"/>
        </w:tabs>
        <w:ind w:left="1276"/>
        <w:rPr>
          <w:rFonts w:ascii="Arial" w:hAnsi="Arial" w:cs="Arial"/>
          <w:iCs/>
        </w:rPr>
      </w:pPr>
      <w:r>
        <w:rPr>
          <w:rFonts w:ascii="Arial" w:hAnsi="Arial" w:cs="Arial"/>
          <w:color w:val="000000"/>
        </w:rPr>
        <w:tab/>
      </w:r>
      <w:r w:rsidR="00573EBC" w:rsidRPr="00573EBC">
        <w:rPr>
          <w:rFonts w:ascii="Arial" w:hAnsi="Arial" w:cs="Arial"/>
          <w:color w:val="000000"/>
        </w:rPr>
        <w:t>We urge Government to review of hate crime legislation and bring back Commission of Racial Equality who should be given authority to investigate hate crime cases. This type of crime has no place in a civilised society."</w:t>
      </w:r>
    </w:p>
    <w:p w:rsidR="00DE2465" w:rsidRDefault="00DE2465" w:rsidP="00AE51B3">
      <w:pPr>
        <w:tabs>
          <w:tab w:val="left" w:pos="810"/>
          <w:tab w:val="left" w:pos="1260"/>
        </w:tabs>
        <w:ind w:left="1260" w:hanging="1260"/>
        <w:rPr>
          <w:rFonts w:ascii="Arial" w:hAnsi="Arial" w:cs="Arial"/>
          <w:iCs/>
        </w:rPr>
      </w:pPr>
    </w:p>
    <w:p w:rsidR="00A378DD" w:rsidRPr="0076781E" w:rsidRDefault="007638E0" w:rsidP="00A378DD">
      <w:pPr>
        <w:tabs>
          <w:tab w:val="left" w:pos="810"/>
          <w:tab w:val="left" w:pos="1260"/>
        </w:tabs>
        <w:ind w:left="1260" w:hanging="1260"/>
        <w:rPr>
          <w:rFonts w:ascii="Arial" w:hAnsi="Arial" w:cs="Arial"/>
          <w:iCs/>
        </w:rPr>
      </w:pPr>
      <w:r>
        <w:rPr>
          <w:rFonts w:ascii="Arial" w:hAnsi="Arial" w:cs="Arial"/>
          <w:i/>
          <w:iCs/>
        </w:rPr>
        <w:t>9</w:t>
      </w:r>
      <w:r w:rsidR="00A378DD" w:rsidRPr="0076781E">
        <w:rPr>
          <w:rFonts w:ascii="Arial" w:hAnsi="Arial" w:cs="Arial"/>
          <w:i/>
          <w:iCs/>
        </w:rPr>
        <w:t>:</w:t>
      </w:r>
      <w:r>
        <w:rPr>
          <w:rFonts w:ascii="Arial" w:hAnsi="Arial" w:cs="Arial"/>
          <w:i/>
          <w:iCs/>
        </w:rPr>
        <w:t>2</w:t>
      </w:r>
      <w:r w:rsidR="00A378DD">
        <w:rPr>
          <w:rFonts w:ascii="Arial" w:hAnsi="Arial" w:cs="Arial"/>
          <w:i/>
          <w:iCs/>
        </w:rPr>
        <w:t>5</w:t>
      </w:r>
      <w:r w:rsidR="00A378DD" w:rsidRPr="0076781E">
        <w:rPr>
          <w:rFonts w:ascii="Arial" w:hAnsi="Arial" w:cs="Arial"/>
          <w:i/>
          <w:iCs/>
        </w:rPr>
        <w:tab/>
      </w:r>
      <w:r w:rsidR="000969E0">
        <w:rPr>
          <w:rFonts w:ascii="Arial" w:hAnsi="Arial" w:cs="Arial"/>
          <w:iCs/>
        </w:rPr>
        <w:t>9</w:t>
      </w:r>
      <w:r w:rsidR="00A378DD" w:rsidRPr="0076781E">
        <w:rPr>
          <w:rFonts w:ascii="Arial" w:hAnsi="Arial" w:cs="Arial"/>
          <w:iCs/>
        </w:rPr>
        <w:t>.</w:t>
      </w:r>
      <w:r w:rsidR="00A378DD" w:rsidRPr="0076781E">
        <w:rPr>
          <w:rFonts w:ascii="Arial" w:hAnsi="Arial" w:cs="Arial"/>
          <w:iCs/>
        </w:rPr>
        <w:tab/>
      </w:r>
      <w:r w:rsidR="00A378DD" w:rsidRPr="0076781E">
        <w:rPr>
          <w:rFonts w:ascii="Arial" w:hAnsi="Arial" w:cs="Arial"/>
          <w:iCs/>
          <w:u w:val="single"/>
        </w:rPr>
        <w:t>Executive committee</w:t>
      </w:r>
      <w:r w:rsidR="00A378DD" w:rsidRPr="0076781E">
        <w:rPr>
          <w:rFonts w:ascii="Arial" w:hAnsi="Arial" w:cs="Arial"/>
          <w:iCs/>
        </w:rPr>
        <w:t>.  The m</w:t>
      </w:r>
      <w:r w:rsidR="00145585">
        <w:rPr>
          <w:rFonts w:ascii="Arial" w:hAnsi="Arial" w:cs="Arial"/>
        </w:rPr>
        <w:t>inutes of the meeting</w:t>
      </w:r>
      <w:r w:rsidR="00A378DD" w:rsidRPr="0076781E">
        <w:rPr>
          <w:rFonts w:ascii="Arial" w:hAnsi="Arial" w:cs="Arial"/>
        </w:rPr>
        <w:t xml:space="preserve"> on </w:t>
      </w:r>
      <w:r w:rsidR="005F6DFB">
        <w:rPr>
          <w:rFonts w:ascii="Arial" w:hAnsi="Arial" w:cs="Arial"/>
        </w:rPr>
        <w:t xml:space="preserve">19 </w:t>
      </w:r>
      <w:r w:rsidR="00145585">
        <w:rPr>
          <w:rFonts w:ascii="Arial" w:hAnsi="Arial" w:cs="Arial"/>
        </w:rPr>
        <w:t>Ju</w:t>
      </w:r>
      <w:r w:rsidR="00F92F39">
        <w:rPr>
          <w:rFonts w:ascii="Arial" w:hAnsi="Arial" w:cs="Arial"/>
        </w:rPr>
        <w:t>ly</w:t>
      </w:r>
      <w:r w:rsidR="00145585">
        <w:rPr>
          <w:rFonts w:ascii="Arial" w:hAnsi="Arial" w:cs="Arial"/>
        </w:rPr>
        <w:t xml:space="preserve"> 2017</w:t>
      </w:r>
      <w:r w:rsidR="00A378DD" w:rsidRPr="0076781E">
        <w:rPr>
          <w:rFonts w:ascii="Arial" w:hAnsi="Arial" w:cs="Arial"/>
        </w:rPr>
        <w:t xml:space="preserve"> are attached.  </w:t>
      </w:r>
    </w:p>
    <w:p w:rsidR="00A378DD" w:rsidRPr="0076781E" w:rsidRDefault="00A378DD" w:rsidP="00AE51B3">
      <w:pPr>
        <w:tabs>
          <w:tab w:val="left" w:pos="810"/>
          <w:tab w:val="left" w:pos="1260"/>
        </w:tabs>
        <w:ind w:left="1260" w:hanging="1260"/>
        <w:rPr>
          <w:rFonts w:ascii="Arial" w:hAnsi="Arial" w:cs="Arial"/>
          <w:iCs/>
        </w:rPr>
      </w:pPr>
    </w:p>
    <w:p w:rsidR="005F380D" w:rsidRDefault="0033676A" w:rsidP="00223762">
      <w:pPr>
        <w:pStyle w:val="EndnoteText"/>
        <w:tabs>
          <w:tab w:val="left" w:pos="-720"/>
          <w:tab w:val="left" w:pos="0"/>
          <w:tab w:val="left" w:pos="403"/>
          <w:tab w:val="left" w:pos="806"/>
          <w:tab w:val="left" w:pos="1209"/>
          <w:tab w:val="left" w:pos="1411"/>
          <w:tab w:val="left" w:pos="2160"/>
        </w:tabs>
        <w:suppressAutoHyphens/>
        <w:ind w:left="1209" w:hanging="1209"/>
        <w:rPr>
          <w:color w:val="4B4F56"/>
          <w:sz w:val="27"/>
          <w:szCs w:val="27"/>
        </w:rPr>
      </w:pPr>
      <w:r w:rsidRPr="0076781E">
        <w:rPr>
          <w:rFonts w:ascii="Arial" w:hAnsi="Arial" w:cs="Arial"/>
          <w:i/>
          <w:iCs/>
          <w:sz w:val="22"/>
          <w:szCs w:val="22"/>
        </w:rPr>
        <w:t>9:</w:t>
      </w:r>
      <w:r w:rsidR="0014779C" w:rsidRPr="0076781E">
        <w:rPr>
          <w:rFonts w:ascii="Arial" w:hAnsi="Arial" w:cs="Arial"/>
          <w:i/>
          <w:iCs/>
          <w:sz w:val="22"/>
          <w:szCs w:val="22"/>
        </w:rPr>
        <w:t>29</w:t>
      </w:r>
      <w:r w:rsidR="00531536" w:rsidRPr="0076781E">
        <w:rPr>
          <w:rFonts w:ascii="Arial" w:hAnsi="Arial" w:cs="Arial"/>
          <w:i/>
          <w:iCs/>
          <w:sz w:val="22"/>
          <w:szCs w:val="22"/>
        </w:rPr>
        <w:tab/>
      </w:r>
      <w:r w:rsidR="000969E0">
        <w:rPr>
          <w:rFonts w:ascii="Arial" w:hAnsi="Arial" w:cs="Arial"/>
          <w:iCs/>
          <w:sz w:val="22"/>
          <w:szCs w:val="22"/>
        </w:rPr>
        <w:t>10</w:t>
      </w:r>
      <w:r w:rsidR="00531536" w:rsidRPr="0076781E">
        <w:rPr>
          <w:rFonts w:ascii="Arial" w:hAnsi="Arial" w:cs="Arial"/>
          <w:sz w:val="22"/>
          <w:szCs w:val="22"/>
        </w:rPr>
        <w:t>.</w:t>
      </w:r>
      <w:r w:rsidR="00531536" w:rsidRPr="0076781E">
        <w:rPr>
          <w:rFonts w:ascii="Arial" w:hAnsi="Arial" w:cs="Arial"/>
          <w:sz w:val="22"/>
          <w:szCs w:val="22"/>
        </w:rPr>
        <w:tab/>
      </w:r>
      <w:r w:rsidR="007638E0">
        <w:rPr>
          <w:rFonts w:ascii="Arial" w:hAnsi="Arial" w:cs="Arial"/>
          <w:sz w:val="22"/>
          <w:szCs w:val="22"/>
          <w:u w:val="single"/>
        </w:rPr>
        <w:t xml:space="preserve">Future </w:t>
      </w:r>
      <w:r w:rsidR="00531536" w:rsidRPr="0076781E">
        <w:rPr>
          <w:rFonts w:ascii="Arial" w:hAnsi="Arial" w:cs="Arial"/>
          <w:sz w:val="22"/>
          <w:szCs w:val="22"/>
          <w:u w:val="single"/>
        </w:rPr>
        <w:t>meetings</w:t>
      </w:r>
      <w:r w:rsidR="00531536" w:rsidRPr="0076781E">
        <w:rPr>
          <w:rFonts w:ascii="Arial" w:hAnsi="Arial" w:cs="Arial"/>
          <w:sz w:val="22"/>
          <w:szCs w:val="22"/>
        </w:rPr>
        <w:t xml:space="preserve">.  </w:t>
      </w:r>
      <w:r w:rsidR="008318B6" w:rsidRPr="00882652">
        <w:rPr>
          <w:rFonts w:ascii="Arial" w:hAnsi="Arial" w:cs="Arial"/>
          <w:b/>
          <w:sz w:val="22"/>
          <w:szCs w:val="22"/>
        </w:rPr>
        <w:t>Friday 13 October 2017</w:t>
      </w:r>
      <w:r w:rsidR="002A529D">
        <w:rPr>
          <w:rFonts w:ascii="Arial" w:hAnsi="Arial" w:cs="Arial"/>
          <w:b/>
          <w:sz w:val="22"/>
          <w:szCs w:val="22"/>
        </w:rPr>
        <w:t xml:space="preserve"> </w:t>
      </w:r>
      <w:r w:rsidR="002A529D">
        <w:rPr>
          <w:rFonts w:ascii="Arial" w:hAnsi="Arial" w:cs="Arial"/>
          <w:sz w:val="22"/>
          <w:szCs w:val="22"/>
        </w:rPr>
        <w:t>(Rose Hill community centre, including conference reports),</w:t>
      </w:r>
      <w:r w:rsidR="007638E0">
        <w:rPr>
          <w:rFonts w:ascii="Arial" w:hAnsi="Arial" w:cs="Arial"/>
          <w:b/>
          <w:sz w:val="22"/>
          <w:szCs w:val="22"/>
        </w:rPr>
        <w:t xml:space="preserve"> Thursday 9/Friday 10 November, Friday 8 / Thursday 14 December 2017</w:t>
      </w:r>
      <w:r w:rsidR="007638E0" w:rsidRPr="00882652">
        <w:rPr>
          <w:rFonts w:ascii="Arial" w:hAnsi="Arial" w:cs="Arial"/>
          <w:b/>
          <w:sz w:val="22"/>
          <w:szCs w:val="22"/>
        </w:rPr>
        <w:t>.</w:t>
      </w:r>
      <w:r w:rsidR="008318B6" w:rsidRPr="00882652">
        <w:rPr>
          <w:rFonts w:ascii="Arial" w:hAnsi="Arial" w:cs="Arial"/>
          <w:sz w:val="22"/>
          <w:szCs w:val="22"/>
        </w:rPr>
        <w:t xml:space="preserve"> </w:t>
      </w:r>
      <w:r w:rsidR="007638E0">
        <w:rPr>
          <w:rFonts w:ascii="Arial" w:hAnsi="Arial" w:cs="Arial"/>
          <w:sz w:val="22"/>
          <w:szCs w:val="22"/>
        </w:rPr>
        <w:t xml:space="preserve"> </w:t>
      </w:r>
      <w:r w:rsidR="00A903D7" w:rsidRPr="0076781E">
        <w:rPr>
          <w:rFonts w:ascii="Arial" w:hAnsi="Arial" w:cs="Arial"/>
          <w:sz w:val="22"/>
          <w:szCs w:val="22"/>
        </w:rPr>
        <w:t xml:space="preserve"> </w:t>
      </w:r>
      <w:r w:rsidR="007638E0">
        <w:rPr>
          <w:rFonts w:ascii="Arial" w:hAnsi="Arial" w:cs="Arial"/>
          <w:sz w:val="22"/>
          <w:szCs w:val="22"/>
        </w:rPr>
        <w:t>D</w:t>
      </w:r>
      <w:r w:rsidR="009A7624" w:rsidRPr="0076781E">
        <w:rPr>
          <w:rFonts w:ascii="Arial" w:hAnsi="Arial" w:cs="Arial"/>
          <w:sz w:val="22"/>
          <w:szCs w:val="22"/>
        </w:rPr>
        <w:t>ates</w:t>
      </w:r>
      <w:r w:rsidR="008732E6" w:rsidRPr="0076781E">
        <w:rPr>
          <w:rFonts w:ascii="Arial" w:hAnsi="Arial" w:cs="Arial"/>
          <w:sz w:val="22"/>
          <w:szCs w:val="22"/>
        </w:rPr>
        <w:t>,</w:t>
      </w:r>
      <w:r w:rsidR="00811544" w:rsidRPr="0076781E">
        <w:rPr>
          <w:rFonts w:ascii="Arial" w:hAnsi="Arial" w:cs="Arial"/>
          <w:sz w:val="22"/>
          <w:szCs w:val="22"/>
        </w:rPr>
        <w:t xml:space="preserve"> venues</w:t>
      </w:r>
      <w:r w:rsidR="008732E6" w:rsidRPr="0076781E">
        <w:rPr>
          <w:rFonts w:ascii="Arial" w:hAnsi="Arial" w:cs="Arial"/>
          <w:sz w:val="22"/>
          <w:szCs w:val="22"/>
        </w:rPr>
        <w:t xml:space="preserve"> and topics</w:t>
      </w:r>
      <w:r w:rsidR="00811544" w:rsidRPr="0076781E">
        <w:rPr>
          <w:rFonts w:ascii="Arial" w:hAnsi="Arial" w:cs="Arial"/>
          <w:sz w:val="22"/>
          <w:szCs w:val="22"/>
        </w:rPr>
        <w:t xml:space="preserve"> to be arranged</w:t>
      </w:r>
      <w:r w:rsidR="0064723E" w:rsidRPr="0076781E">
        <w:rPr>
          <w:rFonts w:ascii="Arial" w:hAnsi="Arial" w:cs="Arial"/>
          <w:sz w:val="22"/>
          <w:szCs w:val="22"/>
        </w:rPr>
        <w:t xml:space="preserve">. </w:t>
      </w:r>
    </w:p>
    <w:sectPr w:rsidR="005F380D" w:rsidSect="00E23BE5">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060" w:rsidRDefault="00611060">
      <w:pPr>
        <w:spacing w:line="20" w:lineRule="exact"/>
        <w:rPr>
          <w:sz w:val="24"/>
          <w:szCs w:val="24"/>
        </w:rPr>
      </w:pPr>
    </w:p>
  </w:endnote>
  <w:endnote w:type="continuationSeparator" w:id="0">
    <w:p w:rsidR="00611060" w:rsidRDefault="00611060">
      <w:r>
        <w:rPr>
          <w:sz w:val="24"/>
          <w:szCs w:val="24"/>
        </w:rPr>
        <w:t xml:space="preserve"> </w:t>
      </w:r>
    </w:p>
  </w:endnote>
  <w:endnote w:type="continuationNotice" w:id="1">
    <w:p w:rsidR="00611060" w:rsidRDefault="00611060">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TC Bookman Light">
    <w:altName w:val="Bookman Old Style"/>
    <w:charset w:val="00"/>
    <w:family w:val="roman"/>
    <w:pitch w:val="variable"/>
    <w:sig w:usb0="00000003"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060" w:rsidRDefault="00611060">
      <w:r>
        <w:rPr>
          <w:sz w:val="24"/>
          <w:szCs w:val="24"/>
        </w:rPr>
        <w:separator/>
      </w:r>
    </w:p>
  </w:footnote>
  <w:footnote w:type="continuationSeparator" w:id="0">
    <w:p w:rsidR="00611060" w:rsidRDefault="00611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5C6CEA0"/>
    <w:lvl w:ilvl="0">
      <w:numFmt w:val="bullet"/>
      <w:lvlText w:val="*"/>
      <w:lvlJc w:val="left"/>
    </w:lvl>
  </w:abstractNum>
  <w:abstractNum w:abstractNumId="1"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17A4D80"/>
    <w:multiLevelType w:val="singleLevel"/>
    <w:tmpl w:val="FA507A9A"/>
    <w:lvl w:ilvl="0">
      <w:start w:val="1"/>
      <w:numFmt w:val="lowerLetter"/>
      <w:lvlText w:val="(%1)"/>
      <w:lvlJc w:val="left"/>
      <w:pPr>
        <w:tabs>
          <w:tab w:val="num" w:pos="990"/>
        </w:tabs>
        <w:ind w:left="990" w:hanging="480"/>
      </w:pPr>
      <w:rPr>
        <w:rFonts w:cs="Times New Roman" w:hint="default"/>
      </w:rPr>
    </w:lvl>
  </w:abstractNum>
  <w:abstractNum w:abstractNumId="3" w15:restartNumberingAfterBreak="0">
    <w:nsid w:val="02AD55B8"/>
    <w:multiLevelType w:val="multilevel"/>
    <w:tmpl w:val="76E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F7DAA"/>
    <w:multiLevelType w:val="hybridMultilevel"/>
    <w:tmpl w:val="93D83B86"/>
    <w:lvl w:ilvl="0" w:tplc="70D4DEB6">
      <w:start w:val="1"/>
      <w:numFmt w:val="lowerRoman"/>
      <w:lvlText w:val="(%1)"/>
      <w:lvlJc w:val="left"/>
      <w:pPr>
        <w:ind w:left="2013" w:hanging="720"/>
      </w:pPr>
      <w:rPr>
        <w:rFonts w:ascii="Arial" w:hAnsi="Arial" w:cs="Arial" w:hint="default"/>
        <w:sz w:val="20"/>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abstractNum w:abstractNumId="5" w15:restartNumberingAfterBreak="0">
    <w:nsid w:val="07B43209"/>
    <w:multiLevelType w:val="hybridMultilevel"/>
    <w:tmpl w:val="74D0E38C"/>
    <w:lvl w:ilvl="0" w:tplc="1B0E3C1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6" w15:restartNumberingAfterBreak="0">
    <w:nsid w:val="0C136688"/>
    <w:multiLevelType w:val="hybridMultilevel"/>
    <w:tmpl w:val="6226E19A"/>
    <w:lvl w:ilvl="0" w:tplc="E15AE0E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50F0A21"/>
    <w:multiLevelType w:val="singleLevel"/>
    <w:tmpl w:val="A8A8C7C6"/>
    <w:lvl w:ilvl="0">
      <w:start w:val="7"/>
      <w:numFmt w:val="decimal"/>
      <w:lvlText w:val="%1."/>
      <w:lvlJc w:val="left"/>
      <w:pPr>
        <w:tabs>
          <w:tab w:val="num" w:pos="405"/>
        </w:tabs>
        <w:ind w:left="405" w:hanging="405"/>
      </w:pPr>
      <w:rPr>
        <w:rFonts w:cs="Times New Roman" w:hint="default"/>
      </w:rPr>
    </w:lvl>
  </w:abstractNum>
  <w:abstractNum w:abstractNumId="8" w15:restartNumberingAfterBreak="0">
    <w:nsid w:val="15156D57"/>
    <w:multiLevelType w:val="hybridMultilevel"/>
    <w:tmpl w:val="B14C2238"/>
    <w:lvl w:ilvl="0" w:tplc="F14C791C">
      <w:start w:val="9"/>
      <w:numFmt w:val="decimal"/>
      <w:lvlText w:val="%1."/>
      <w:lvlJc w:val="left"/>
      <w:pPr>
        <w:tabs>
          <w:tab w:val="num" w:pos="1275"/>
        </w:tabs>
        <w:ind w:left="1275" w:hanging="915"/>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9" w15:restartNumberingAfterBreak="0">
    <w:nsid w:val="16A5612B"/>
    <w:multiLevelType w:val="hybridMultilevel"/>
    <w:tmpl w:val="FFCE3706"/>
    <w:lvl w:ilvl="0" w:tplc="3672FA7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0" w15:restartNumberingAfterBreak="0">
    <w:nsid w:val="16E912CC"/>
    <w:multiLevelType w:val="multilevel"/>
    <w:tmpl w:val="F1002F7E"/>
    <w:lvl w:ilvl="0">
      <w:start w:val="1"/>
      <w:numFmt w:val="none"/>
      <w:lvlText w:val=""/>
      <w:legacy w:legacy="1" w:legacySpace="120" w:legacyIndent="340"/>
      <w:lvlJc w:val="left"/>
      <w:pPr>
        <w:ind w:left="340" w:hanging="340"/>
      </w:pPr>
      <w:rPr>
        <w:rFonts w:ascii="Symbol" w:hAnsi="Symbol" w:cs="Symbol" w:hint="default"/>
      </w:rPr>
    </w:lvl>
    <w:lvl w:ilvl="1">
      <w:start w:val="1"/>
      <w:numFmt w:val="none"/>
      <w:lvlText w:val="o"/>
      <w:legacy w:legacy="1" w:legacySpace="120" w:legacyIndent="360"/>
      <w:lvlJc w:val="left"/>
      <w:pPr>
        <w:ind w:left="700" w:hanging="360"/>
      </w:pPr>
      <w:rPr>
        <w:rFonts w:ascii="Courier New" w:hAnsi="Courier New" w:cs="Courier New" w:hint="default"/>
      </w:rPr>
    </w:lvl>
    <w:lvl w:ilvl="2">
      <w:start w:val="1"/>
      <w:numFmt w:val="none"/>
      <w:lvlText w:val=""/>
      <w:legacy w:legacy="1" w:legacySpace="120" w:legacyIndent="360"/>
      <w:lvlJc w:val="left"/>
      <w:pPr>
        <w:ind w:left="1060" w:hanging="360"/>
      </w:pPr>
      <w:rPr>
        <w:rFonts w:ascii="Wingdings" w:hAnsi="Wingdings" w:cs="Wingdings" w:hint="default"/>
      </w:rPr>
    </w:lvl>
    <w:lvl w:ilvl="3">
      <w:start w:val="1"/>
      <w:numFmt w:val="none"/>
      <w:lvlText w:val=""/>
      <w:legacy w:legacy="1" w:legacySpace="120" w:legacyIndent="360"/>
      <w:lvlJc w:val="left"/>
      <w:pPr>
        <w:ind w:left="1420" w:hanging="360"/>
      </w:pPr>
      <w:rPr>
        <w:rFonts w:ascii="Symbol" w:hAnsi="Symbol" w:cs="Symbol" w:hint="default"/>
      </w:rPr>
    </w:lvl>
    <w:lvl w:ilvl="4">
      <w:start w:val="1"/>
      <w:numFmt w:val="none"/>
      <w:lvlText w:val="o"/>
      <w:legacy w:legacy="1" w:legacySpace="120" w:legacyIndent="360"/>
      <w:lvlJc w:val="left"/>
      <w:pPr>
        <w:ind w:left="1780" w:hanging="360"/>
      </w:pPr>
      <w:rPr>
        <w:rFonts w:ascii="Courier New" w:hAnsi="Courier New" w:cs="Courier New" w:hint="default"/>
      </w:rPr>
    </w:lvl>
    <w:lvl w:ilvl="5">
      <w:start w:val="1"/>
      <w:numFmt w:val="none"/>
      <w:lvlText w:val=""/>
      <w:legacy w:legacy="1" w:legacySpace="120" w:legacyIndent="360"/>
      <w:lvlJc w:val="left"/>
      <w:pPr>
        <w:ind w:left="2140" w:hanging="360"/>
      </w:pPr>
      <w:rPr>
        <w:rFonts w:ascii="Wingdings" w:hAnsi="Wingdings" w:cs="Wingdings" w:hint="default"/>
      </w:rPr>
    </w:lvl>
    <w:lvl w:ilvl="6">
      <w:start w:val="1"/>
      <w:numFmt w:val="none"/>
      <w:lvlText w:val=""/>
      <w:legacy w:legacy="1" w:legacySpace="120" w:legacyIndent="360"/>
      <w:lvlJc w:val="left"/>
      <w:pPr>
        <w:ind w:left="2500" w:hanging="360"/>
      </w:pPr>
      <w:rPr>
        <w:rFonts w:ascii="Symbol" w:hAnsi="Symbol" w:cs="Symbol" w:hint="default"/>
      </w:rPr>
    </w:lvl>
    <w:lvl w:ilvl="7">
      <w:start w:val="1"/>
      <w:numFmt w:val="none"/>
      <w:lvlText w:val="o"/>
      <w:legacy w:legacy="1" w:legacySpace="120" w:legacyIndent="360"/>
      <w:lvlJc w:val="left"/>
      <w:pPr>
        <w:ind w:left="2860" w:hanging="360"/>
      </w:pPr>
      <w:rPr>
        <w:rFonts w:ascii="Courier New" w:hAnsi="Courier New" w:cs="Courier New" w:hint="default"/>
      </w:rPr>
    </w:lvl>
    <w:lvl w:ilvl="8">
      <w:start w:val="1"/>
      <w:numFmt w:val="none"/>
      <w:lvlText w:val=""/>
      <w:legacy w:legacy="1" w:legacySpace="120" w:legacyIndent="360"/>
      <w:lvlJc w:val="left"/>
      <w:pPr>
        <w:ind w:left="3220" w:hanging="360"/>
      </w:pPr>
      <w:rPr>
        <w:rFonts w:ascii="Wingdings" w:hAnsi="Wingdings" w:cs="Wingdings" w:hint="default"/>
      </w:rPr>
    </w:lvl>
  </w:abstractNum>
  <w:abstractNum w:abstractNumId="11" w15:restartNumberingAfterBreak="0">
    <w:nsid w:val="17B830BF"/>
    <w:multiLevelType w:val="hybridMultilevel"/>
    <w:tmpl w:val="9C82ADC2"/>
    <w:lvl w:ilvl="0" w:tplc="0316B30E">
      <w:start w:val="1"/>
      <w:numFmt w:val="lowerRoman"/>
      <w:lvlText w:val="%1."/>
      <w:lvlJc w:val="left"/>
      <w:pPr>
        <w:ind w:left="2040" w:hanging="720"/>
      </w:pPr>
      <w:rPr>
        <w:rFonts w:hint="default"/>
      </w:rPr>
    </w:lvl>
    <w:lvl w:ilvl="1" w:tplc="08090019">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12" w15:restartNumberingAfterBreak="0">
    <w:nsid w:val="1B816874"/>
    <w:multiLevelType w:val="hybridMultilevel"/>
    <w:tmpl w:val="4E64AC64"/>
    <w:lvl w:ilvl="0" w:tplc="21484F16">
      <w:start w:val="1"/>
      <w:numFmt w:val="decimal"/>
      <w:lvlText w:val="%1."/>
      <w:lvlJc w:val="left"/>
      <w:pPr>
        <w:tabs>
          <w:tab w:val="num" w:pos="795"/>
        </w:tabs>
        <w:ind w:left="795" w:hanging="435"/>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D127EF0"/>
    <w:multiLevelType w:val="singleLevel"/>
    <w:tmpl w:val="FF62F9F4"/>
    <w:lvl w:ilvl="0">
      <w:start w:val="3"/>
      <w:numFmt w:val="decimal"/>
      <w:lvlText w:val="%1."/>
      <w:lvlJc w:val="left"/>
      <w:pPr>
        <w:tabs>
          <w:tab w:val="num" w:pos="405"/>
        </w:tabs>
        <w:ind w:left="405" w:hanging="405"/>
      </w:pPr>
      <w:rPr>
        <w:rFonts w:cs="Times New Roman" w:hint="default"/>
      </w:rPr>
    </w:lvl>
  </w:abstractNum>
  <w:abstractNum w:abstractNumId="14" w15:restartNumberingAfterBreak="0">
    <w:nsid w:val="252C3D98"/>
    <w:multiLevelType w:val="hybridMultilevel"/>
    <w:tmpl w:val="1B2E2874"/>
    <w:lvl w:ilvl="0" w:tplc="0809000F">
      <w:start w:val="4"/>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5"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D5F6C"/>
    <w:multiLevelType w:val="hybridMultilevel"/>
    <w:tmpl w:val="7EC27DDA"/>
    <w:lvl w:ilvl="0" w:tplc="E15AE0EC">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7" w15:restartNumberingAfterBreak="0">
    <w:nsid w:val="2CDD5811"/>
    <w:multiLevelType w:val="hybridMultilevel"/>
    <w:tmpl w:val="759C4D16"/>
    <w:lvl w:ilvl="0" w:tplc="6C404F08">
      <w:start w:val="1"/>
      <w:numFmt w:val="lowerRoman"/>
      <w:lvlText w:val="(%1)"/>
      <w:lvlJc w:val="left"/>
      <w:pPr>
        <w:tabs>
          <w:tab w:val="num" w:pos="1635"/>
        </w:tabs>
        <w:ind w:left="1635" w:hanging="720"/>
      </w:pPr>
      <w:rPr>
        <w:rFonts w:hint="default"/>
      </w:rPr>
    </w:lvl>
    <w:lvl w:ilvl="1" w:tplc="08090019" w:tentative="1">
      <w:start w:val="1"/>
      <w:numFmt w:val="lowerLetter"/>
      <w:lvlText w:val="%2."/>
      <w:lvlJc w:val="left"/>
      <w:pPr>
        <w:tabs>
          <w:tab w:val="num" w:pos="1995"/>
        </w:tabs>
        <w:ind w:left="1995" w:hanging="360"/>
      </w:pPr>
    </w:lvl>
    <w:lvl w:ilvl="2" w:tplc="0809001B" w:tentative="1">
      <w:start w:val="1"/>
      <w:numFmt w:val="lowerRoman"/>
      <w:lvlText w:val="%3."/>
      <w:lvlJc w:val="right"/>
      <w:pPr>
        <w:tabs>
          <w:tab w:val="num" w:pos="2715"/>
        </w:tabs>
        <w:ind w:left="2715" w:hanging="180"/>
      </w:pPr>
    </w:lvl>
    <w:lvl w:ilvl="3" w:tplc="0809000F" w:tentative="1">
      <w:start w:val="1"/>
      <w:numFmt w:val="decimal"/>
      <w:lvlText w:val="%4."/>
      <w:lvlJc w:val="left"/>
      <w:pPr>
        <w:tabs>
          <w:tab w:val="num" w:pos="3435"/>
        </w:tabs>
        <w:ind w:left="3435" w:hanging="360"/>
      </w:pPr>
    </w:lvl>
    <w:lvl w:ilvl="4" w:tplc="08090019" w:tentative="1">
      <w:start w:val="1"/>
      <w:numFmt w:val="lowerLetter"/>
      <w:lvlText w:val="%5."/>
      <w:lvlJc w:val="left"/>
      <w:pPr>
        <w:tabs>
          <w:tab w:val="num" w:pos="4155"/>
        </w:tabs>
        <w:ind w:left="4155" w:hanging="360"/>
      </w:pPr>
    </w:lvl>
    <w:lvl w:ilvl="5" w:tplc="0809001B" w:tentative="1">
      <w:start w:val="1"/>
      <w:numFmt w:val="lowerRoman"/>
      <w:lvlText w:val="%6."/>
      <w:lvlJc w:val="right"/>
      <w:pPr>
        <w:tabs>
          <w:tab w:val="num" w:pos="4875"/>
        </w:tabs>
        <w:ind w:left="4875" w:hanging="180"/>
      </w:pPr>
    </w:lvl>
    <w:lvl w:ilvl="6" w:tplc="0809000F" w:tentative="1">
      <w:start w:val="1"/>
      <w:numFmt w:val="decimal"/>
      <w:lvlText w:val="%7."/>
      <w:lvlJc w:val="left"/>
      <w:pPr>
        <w:tabs>
          <w:tab w:val="num" w:pos="5595"/>
        </w:tabs>
        <w:ind w:left="5595" w:hanging="360"/>
      </w:pPr>
    </w:lvl>
    <w:lvl w:ilvl="7" w:tplc="08090019" w:tentative="1">
      <w:start w:val="1"/>
      <w:numFmt w:val="lowerLetter"/>
      <w:lvlText w:val="%8."/>
      <w:lvlJc w:val="left"/>
      <w:pPr>
        <w:tabs>
          <w:tab w:val="num" w:pos="6315"/>
        </w:tabs>
        <w:ind w:left="6315" w:hanging="360"/>
      </w:pPr>
    </w:lvl>
    <w:lvl w:ilvl="8" w:tplc="0809001B" w:tentative="1">
      <w:start w:val="1"/>
      <w:numFmt w:val="lowerRoman"/>
      <w:lvlText w:val="%9."/>
      <w:lvlJc w:val="right"/>
      <w:pPr>
        <w:tabs>
          <w:tab w:val="num" w:pos="7035"/>
        </w:tabs>
        <w:ind w:left="7035" w:hanging="180"/>
      </w:pPr>
    </w:lvl>
  </w:abstractNum>
  <w:abstractNum w:abstractNumId="18" w15:restartNumberingAfterBreak="0">
    <w:nsid w:val="2E620F96"/>
    <w:multiLevelType w:val="singleLevel"/>
    <w:tmpl w:val="47980DDE"/>
    <w:lvl w:ilvl="0">
      <w:numFmt w:val="bullet"/>
      <w:lvlText w:val="-"/>
      <w:lvlJc w:val="left"/>
      <w:pPr>
        <w:tabs>
          <w:tab w:val="num" w:pos="510"/>
        </w:tabs>
        <w:ind w:left="510" w:hanging="510"/>
      </w:pPr>
      <w:rPr>
        <w:rFonts w:hint="default"/>
        <w:b/>
      </w:rPr>
    </w:lvl>
  </w:abstractNum>
  <w:abstractNum w:abstractNumId="19" w15:restartNumberingAfterBreak="0">
    <w:nsid w:val="312D4EC7"/>
    <w:multiLevelType w:val="hybridMultilevel"/>
    <w:tmpl w:val="4A9E281E"/>
    <w:lvl w:ilvl="0" w:tplc="FD9CE5B8">
      <w:start w:val="2"/>
      <w:numFmt w:val="lowerLetter"/>
      <w:lvlText w:val="(%1)"/>
      <w:lvlJc w:val="left"/>
      <w:pPr>
        <w:tabs>
          <w:tab w:val="num" w:pos="915"/>
        </w:tabs>
        <w:ind w:left="915" w:hanging="465"/>
      </w:pPr>
      <w:rPr>
        <w:rFonts w:hint="default"/>
      </w:rPr>
    </w:lvl>
    <w:lvl w:ilvl="1" w:tplc="08090019" w:tentative="1">
      <w:start w:val="1"/>
      <w:numFmt w:val="lowerLetter"/>
      <w:lvlText w:val="%2."/>
      <w:lvlJc w:val="left"/>
      <w:pPr>
        <w:tabs>
          <w:tab w:val="num" w:pos="1530"/>
        </w:tabs>
        <w:ind w:left="1530" w:hanging="360"/>
      </w:pPr>
    </w:lvl>
    <w:lvl w:ilvl="2" w:tplc="0809001B" w:tentative="1">
      <w:start w:val="1"/>
      <w:numFmt w:val="lowerRoman"/>
      <w:lvlText w:val="%3."/>
      <w:lvlJc w:val="right"/>
      <w:pPr>
        <w:tabs>
          <w:tab w:val="num" w:pos="2250"/>
        </w:tabs>
        <w:ind w:left="2250" w:hanging="180"/>
      </w:pPr>
    </w:lvl>
    <w:lvl w:ilvl="3" w:tplc="0809000F" w:tentative="1">
      <w:start w:val="1"/>
      <w:numFmt w:val="decimal"/>
      <w:lvlText w:val="%4."/>
      <w:lvlJc w:val="left"/>
      <w:pPr>
        <w:tabs>
          <w:tab w:val="num" w:pos="2970"/>
        </w:tabs>
        <w:ind w:left="2970" w:hanging="360"/>
      </w:pPr>
    </w:lvl>
    <w:lvl w:ilvl="4" w:tplc="08090019" w:tentative="1">
      <w:start w:val="1"/>
      <w:numFmt w:val="lowerLetter"/>
      <w:lvlText w:val="%5."/>
      <w:lvlJc w:val="left"/>
      <w:pPr>
        <w:tabs>
          <w:tab w:val="num" w:pos="3690"/>
        </w:tabs>
        <w:ind w:left="3690" w:hanging="360"/>
      </w:pPr>
    </w:lvl>
    <w:lvl w:ilvl="5" w:tplc="0809001B" w:tentative="1">
      <w:start w:val="1"/>
      <w:numFmt w:val="lowerRoman"/>
      <w:lvlText w:val="%6."/>
      <w:lvlJc w:val="right"/>
      <w:pPr>
        <w:tabs>
          <w:tab w:val="num" w:pos="4410"/>
        </w:tabs>
        <w:ind w:left="4410" w:hanging="180"/>
      </w:pPr>
    </w:lvl>
    <w:lvl w:ilvl="6" w:tplc="0809000F" w:tentative="1">
      <w:start w:val="1"/>
      <w:numFmt w:val="decimal"/>
      <w:lvlText w:val="%7."/>
      <w:lvlJc w:val="left"/>
      <w:pPr>
        <w:tabs>
          <w:tab w:val="num" w:pos="5130"/>
        </w:tabs>
        <w:ind w:left="5130" w:hanging="360"/>
      </w:pPr>
    </w:lvl>
    <w:lvl w:ilvl="7" w:tplc="08090019" w:tentative="1">
      <w:start w:val="1"/>
      <w:numFmt w:val="lowerLetter"/>
      <w:lvlText w:val="%8."/>
      <w:lvlJc w:val="left"/>
      <w:pPr>
        <w:tabs>
          <w:tab w:val="num" w:pos="5850"/>
        </w:tabs>
        <w:ind w:left="5850" w:hanging="360"/>
      </w:pPr>
    </w:lvl>
    <w:lvl w:ilvl="8" w:tplc="0809001B" w:tentative="1">
      <w:start w:val="1"/>
      <w:numFmt w:val="lowerRoman"/>
      <w:lvlText w:val="%9."/>
      <w:lvlJc w:val="right"/>
      <w:pPr>
        <w:tabs>
          <w:tab w:val="num" w:pos="6570"/>
        </w:tabs>
        <w:ind w:left="6570" w:hanging="180"/>
      </w:pPr>
    </w:lvl>
  </w:abstractNum>
  <w:abstractNum w:abstractNumId="20" w15:restartNumberingAfterBreak="0">
    <w:nsid w:val="32940A6E"/>
    <w:multiLevelType w:val="singleLevel"/>
    <w:tmpl w:val="A860E3FA"/>
    <w:lvl w:ilvl="0">
      <w:start w:val="11"/>
      <w:numFmt w:val="decimal"/>
      <w:lvlText w:val="%1."/>
      <w:lvlJc w:val="left"/>
      <w:pPr>
        <w:tabs>
          <w:tab w:val="num" w:pos="450"/>
        </w:tabs>
        <w:ind w:left="450" w:hanging="450"/>
      </w:pPr>
      <w:rPr>
        <w:rFonts w:cs="Times New Roman" w:hint="default"/>
      </w:rPr>
    </w:lvl>
  </w:abstractNum>
  <w:abstractNum w:abstractNumId="21" w15:restartNumberingAfterBreak="0">
    <w:nsid w:val="354B3A1F"/>
    <w:multiLevelType w:val="hybridMultilevel"/>
    <w:tmpl w:val="974E0DCE"/>
    <w:lvl w:ilvl="0" w:tplc="5E08AEBA">
      <w:start w:val="1"/>
      <w:numFmt w:val="lowerRoman"/>
      <w:lvlText w:val="(%1)"/>
      <w:lvlJc w:val="left"/>
      <w:pPr>
        <w:ind w:left="2355" w:hanging="720"/>
      </w:pPr>
      <w:rPr>
        <w:rFonts w:hint="default"/>
      </w:rPr>
    </w:lvl>
    <w:lvl w:ilvl="1" w:tplc="08090019" w:tentative="1">
      <w:start w:val="1"/>
      <w:numFmt w:val="lowerLetter"/>
      <w:lvlText w:val="%2."/>
      <w:lvlJc w:val="left"/>
      <w:pPr>
        <w:ind w:left="2715" w:hanging="360"/>
      </w:pPr>
    </w:lvl>
    <w:lvl w:ilvl="2" w:tplc="0809001B" w:tentative="1">
      <w:start w:val="1"/>
      <w:numFmt w:val="lowerRoman"/>
      <w:lvlText w:val="%3."/>
      <w:lvlJc w:val="right"/>
      <w:pPr>
        <w:ind w:left="3435" w:hanging="180"/>
      </w:pPr>
    </w:lvl>
    <w:lvl w:ilvl="3" w:tplc="0809000F" w:tentative="1">
      <w:start w:val="1"/>
      <w:numFmt w:val="decimal"/>
      <w:lvlText w:val="%4."/>
      <w:lvlJc w:val="left"/>
      <w:pPr>
        <w:ind w:left="4155" w:hanging="360"/>
      </w:pPr>
    </w:lvl>
    <w:lvl w:ilvl="4" w:tplc="08090019" w:tentative="1">
      <w:start w:val="1"/>
      <w:numFmt w:val="lowerLetter"/>
      <w:lvlText w:val="%5."/>
      <w:lvlJc w:val="left"/>
      <w:pPr>
        <w:ind w:left="4875" w:hanging="360"/>
      </w:pPr>
    </w:lvl>
    <w:lvl w:ilvl="5" w:tplc="0809001B" w:tentative="1">
      <w:start w:val="1"/>
      <w:numFmt w:val="lowerRoman"/>
      <w:lvlText w:val="%6."/>
      <w:lvlJc w:val="right"/>
      <w:pPr>
        <w:ind w:left="5595" w:hanging="180"/>
      </w:pPr>
    </w:lvl>
    <w:lvl w:ilvl="6" w:tplc="0809000F" w:tentative="1">
      <w:start w:val="1"/>
      <w:numFmt w:val="decimal"/>
      <w:lvlText w:val="%7."/>
      <w:lvlJc w:val="left"/>
      <w:pPr>
        <w:ind w:left="6315" w:hanging="360"/>
      </w:pPr>
    </w:lvl>
    <w:lvl w:ilvl="7" w:tplc="08090019" w:tentative="1">
      <w:start w:val="1"/>
      <w:numFmt w:val="lowerLetter"/>
      <w:lvlText w:val="%8."/>
      <w:lvlJc w:val="left"/>
      <w:pPr>
        <w:ind w:left="7035" w:hanging="360"/>
      </w:pPr>
    </w:lvl>
    <w:lvl w:ilvl="8" w:tplc="0809001B" w:tentative="1">
      <w:start w:val="1"/>
      <w:numFmt w:val="lowerRoman"/>
      <w:lvlText w:val="%9."/>
      <w:lvlJc w:val="right"/>
      <w:pPr>
        <w:ind w:left="7755" w:hanging="180"/>
      </w:pPr>
    </w:lvl>
  </w:abstractNum>
  <w:abstractNum w:abstractNumId="22" w15:restartNumberingAfterBreak="0">
    <w:nsid w:val="3C7D3AF3"/>
    <w:multiLevelType w:val="singleLevel"/>
    <w:tmpl w:val="68201692"/>
    <w:lvl w:ilvl="0">
      <w:start w:val="2"/>
      <w:numFmt w:val="lowerRoman"/>
      <w:lvlText w:val="(%1)"/>
      <w:lvlJc w:val="left"/>
      <w:pPr>
        <w:tabs>
          <w:tab w:val="num" w:pos="1635"/>
        </w:tabs>
        <w:ind w:left="1635" w:hanging="720"/>
      </w:pPr>
      <w:rPr>
        <w:rFonts w:cs="Times New Roman" w:hint="default"/>
      </w:rPr>
    </w:lvl>
  </w:abstractNum>
  <w:abstractNum w:abstractNumId="23" w15:restartNumberingAfterBreak="0">
    <w:nsid w:val="3E3E7F5C"/>
    <w:multiLevelType w:val="singleLevel"/>
    <w:tmpl w:val="604CC5C4"/>
    <w:lvl w:ilvl="0">
      <w:start w:val="1"/>
      <w:numFmt w:val="lowerLetter"/>
      <w:lvlText w:val="(%1)"/>
      <w:lvlJc w:val="left"/>
      <w:pPr>
        <w:tabs>
          <w:tab w:val="num" w:pos="810"/>
        </w:tabs>
        <w:ind w:left="810" w:hanging="405"/>
      </w:pPr>
      <w:rPr>
        <w:rFonts w:cs="Times New Roman" w:hint="default"/>
      </w:rPr>
    </w:lvl>
  </w:abstractNum>
  <w:abstractNum w:abstractNumId="24" w15:restartNumberingAfterBreak="0">
    <w:nsid w:val="41940737"/>
    <w:multiLevelType w:val="hybridMultilevel"/>
    <w:tmpl w:val="52A4B4BC"/>
    <w:lvl w:ilvl="0" w:tplc="2E06E5D2">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5" w15:restartNumberingAfterBreak="0">
    <w:nsid w:val="44913BD4"/>
    <w:multiLevelType w:val="hybridMultilevel"/>
    <w:tmpl w:val="9F54F640"/>
    <w:lvl w:ilvl="0" w:tplc="853CF326">
      <w:start w:val="1"/>
      <w:numFmt w:val="lowerLetter"/>
      <w:lvlText w:val="(%1)"/>
      <w:lvlJc w:val="left"/>
      <w:pPr>
        <w:ind w:left="1635" w:hanging="360"/>
      </w:pPr>
      <w:rPr>
        <w:rFonts w:hint="default"/>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26" w15:restartNumberingAfterBreak="0">
    <w:nsid w:val="44C170E8"/>
    <w:multiLevelType w:val="singleLevel"/>
    <w:tmpl w:val="AD92657A"/>
    <w:lvl w:ilvl="0">
      <w:start w:val="6"/>
      <w:numFmt w:val="decimal"/>
      <w:lvlText w:val="%1."/>
      <w:lvlJc w:val="left"/>
      <w:pPr>
        <w:tabs>
          <w:tab w:val="num" w:pos="405"/>
        </w:tabs>
        <w:ind w:left="405" w:hanging="405"/>
      </w:pPr>
      <w:rPr>
        <w:rFonts w:cs="Times New Roman" w:hint="default"/>
      </w:rPr>
    </w:lvl>
  </w:abstractNum>
  <w:abstractNum w:abstractNumId="27" w15:restartNumberingAfterBreak="0">
    <w:nsid w:val="4AA43B94"/>
    <w:multiLevelType w:val="singleLevel"/>
    <w:tmpl w:val="941EA6EA"/>
    <w:lvl w:ilvl="0">
      <w:start w:val="2"/>
      <w:numFmt w:val="lowerLetter"/>
      <w:lvlText w:val="(%1)"/>
      <w:lvlJc w:val="left"/>
      <w:pPr>
        <w:tabs>
          <w:tab w:val="num" w:pos="1620"/>
        </w:tabs>
        <w:ind w:left="1620" w:hanging="450"/>
      </w:pPr>
      <w:rPr>
        <w:rFonts w:cs="Times New Roman" w:hint="default"/>
      </w:rPr>
    </w:lvl>
  </w:abstractNum>
  <w:abstractNum w:abstractNumId="28" w15:restartNumberingAfterBreak="0">
    <w:nsid w:val="4C896C43"/>
    <w:multiLevelType w:val="singleLevel"/>
    <w:tmpl w:val="2C58873E"/>
    <w:lvl w:ilvl="0">
      <w:start w:val="13"/>
      <w:numFmt w:val="decimal"/>
      <w:lvlText w:val="%1."/>
      <w:lvlJc w:val="left"/>
      <w:pPr>
        <w:tabs>
          <w:tab w:val="num" w:pos="450"/>
        </w:tabs>
        <w:ind w:left="450" w:hanging="450"/>
      </w:pPr>
      <w:rPr>
        <w:rFonts w:cs="Times New Roman" w:hint="default"/>
      </w:rPr>
    </w:lvl>
  </w:abstractNum>
  <w:abstractNum w:abstractNumId="29" w15:restartNumberingAfterBreak="0">
    <w:nsid w:val="53D25A76"/>
    <w:multiLevelType w:val="hybridMultilevel"/>
    <w:tmpl w:val="2886F606"/>
    <w:lvl w:ilvl="0" w:tplc="0560805E">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0" w15:restartNumberingAfterBreak="0">
    <w:nsid w:val="55CA5B7B"/>
    <w:multiLevelType w:val="singleLevel"/>
    <w:tmpl w:val="A8400F32"/>
    <w:lvl w:ilvl="0">
      <w:start w:val="2"/>
      <w:numFmt w:val="lowerLetter"/>
      <w:lvlText w:val="(%1)"/>
      <w:lvlJc w:val="left"/>
      <w:pPr>
        <w:tabs>
          <w:tab w:val="num" w:pos="915"/>
        </w:tabs>
        <w:ind w:left="915" w:hanging="510"/>
      </w:pPr>
      <w:rPr>
        <w:rFonts w:cs="Times New Roman" w:hint="default"/>
        <w:b w:val="0"/>
        <w:bCs w:val="0"/>
      </w:rPr>
    </w:lvl>
  </w:abstractNum>
  <w:abstractNum w:abstractNumId="31" w15:restartNumberingAfterBreak="0">
    <w:nsid w:val="56997C6F"/>
    <w:multiLevelType w:val="multilevel"/>
    <w:tmpl w:val="F34E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6463B3"/>
    <w:multiLevelType w:val="singleLevel"/>
    <w:tmpl w:val="1BE441C0"/>
    <w:lvl w:ilvl="0">
      <w:start w:val="9"/>
      <w:numFmt w:val="decimal"/>
      <w:lvlText w:val="%1."/>
      <w:lvlJc w:val="left"/>
      <w:pPr>
        <w:tabs>
          <w:tab w:val="num" w:pos="405"/>
        </w:tabs>
        <w:ind w:left="405" w:hanging="405"/>
      </w:pPr>
      <w:rPr>
        <w:rFonts w:cs="Times New Roman" w:hint="default"/>
      </w:rPr>
    </w:lvl>
  </w:abstractNum>
  <w:abstractNum w:abstractNumId="33" w15:restartNumberingAfterBreak="0">
    <w:nsid w:val="5A7D4159"/>
    <w:multiLevelType w:val="singleLevel"/>
    <w:tmpl w:val="479A602E"/>
    <w:lvl w:ilvl="0">
      <w:start w:val="14"/>
      <w:numFmt w:val="decimal"/>
      <w:lvlText w:val="%1."/>
      <w:lvlJc w:val="left"/>
      <w:pPr>
        <w:tabs>
          <w:tab w:val="num" w:pos="450"/>
        </w:tabs>
        <w:ind w:left="450" w:hanging="450"/>
      </w:pPr>
      <w:rPr>
        <w:rFonts w:cs="Times New Roman" w:hint="default"/>
      </w:rPr>
    </w:lvl>
  </w:abstractNum>
  <w:abstractNum w:abstractNumId="34" w15:restartNumberingAfterBreak="0">
    <w:nsid w:val="5C340C29"/>
    <w:multiLevelType w:val="multilevel"/>
    <w:tmpl w:val="4A02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821017"/>
    <w:multiLevelType w:val="singleLevel"/>
    <w:tmpl w:val="DB8AD060"/>
    <w:lvl w:ilvl="0">
      <w:start w:val="1"/>
      <w:numFmt w:val="lowerLetter"/>
      <w:lvlText w:val="(%1)"/>
      <w:lvlJc w:val="left"/>
      <w:pPr>
        <w:tabs>
          <w:tab w:val="num" w:pos="993"/>
        </w:tabs>
        <w:ind w:left="993" w:hanging="435"/>
      </w:pPr>
      <w:rPr>
        <w:rFonts w:cs="Times New Roman" w:hint="default"/>
      </w:rPr>
    </w:lvl>
  </w:abstractNum>
  <w:abstractNum w:abstractNumId="36" w15:restartNumberingAfterBreak="0">
    <w:nsid w:val="5E3D0A98"/>
    <w:multiLevelType w:val="hybridMultilevel"/>
    <w:tmpl w:val="215E65EC"/>
    <w:lvl w:ilvl="0" w:tplc="F2C407EA">
      <w:start w:val="1"/>
      <w:numFmt w:val="decimal"/>
      <w:lvlText w:val="%1."/>
      <w:lvlJc w:val="left"/>
      <w:pPr>
        <w:tabs>
          <w:tab w:val="num" w:pos="795"/>
        </w:tabs>
        <w:ind w:left="795" w:hanging="435"/>
      </w:pPr>
      <w:rPr>
        <w:rFonts w:hint="default"/>
      </w:rPr>
    </w:lvl>
    <w:lvl w:ilvl="1" w:tplc="0809001B">
      <w:start w:val="1"/>
      <w:numFmt w:val="lowerRoman"/>
      <w:lvlText w:val="%2."/>
      <w:lvlJc w:val="right"/>
      <w:pPr>
        <w:tabs>
          <w:tab w:val="num" w:pos="1260"/>
        </w:tabs>
        <w:ind w:left="1260" w:hanging="18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5E552AD7"/>
    <w:multiLevelType w:val="hybridMultilevel"/>
    <w:tmpl w:val="207A6CE8"/>
    <w:lvl w:ilvl="0" w:tplc="17F4555C">
      <w:start w:val="1"/>
      <w:numFmt w:val="lowerRoman"/>
      <w:lvlText w:val="(%1)"/>
      <w:lvlJc w:val="left"/>
      <w:pPr>
        <w:ind w:left="2355" w:hanging="720"/>
      </w:pPr>
      <w:rPr>
        <w:rFonts w:ascii="Arial" w:hAnsi="Arial" w:cs="Arial" w:hint="default"/>
        <w:sz w:val="20"/>
      </w:rPr>
    </w:lvl>
    <w:lvl w:ilvl="1" w:tplc="08090019" w:tentative="1">
      <w:start w:val="1"/>
      <w:numFmt w:val="lowerLetter"/>
      <w:lvlText w:val="%2."/>
      <w:lvlJc w:val="left"/>
      <w:pPr>
        <w:ind w:left="2715" w:hanging="360"/>
      </w:pPr>
    </w:lvl>
    <w:lvl w:ilvl="2" w:tplc="0809001B" w:tentative="1">
      <w:start w:val="1"/>
      <w:numFmt w:val="lowerRoman"/>
      <w:lvlText w:val="%3."/>
      <w:lvlJc w:val="right"/>
      <w:pPr>
        <w:ind w:left="3435" w:hanging="180"/>
      </w:pPr>
    </w:lvl>
    <w:lvl w:ilvl="3" w:tplc="0809000F" w:tentative="1">
      <w:start w:val="1"/>
      <w:numFmt w:val="decimal"/>
      <w:lvlText w:val="%4."/>
      <w:lvlJc w:val="left"/>
      <w:pPr>
        <w:ind w:left="4155" w:hanging="360"/>
      </w:pPr>
    </w:lvl>
    <w:lvl w:ilvl="4" w:tplc="08090019" w:tentative="1">
      <w:start w:val="1"/>
      <w:numFmt w:val="lowerLetter"/>
      <w:lvlText w:val="%5."/>
      <w:lvlJc w:val="left"/>
      <w:pPr>
        <w:ind w:left="4875" w:hanging="360"/>
      </w:pPr>
    </w:lvl>
    <w:lvl w:ilvl="5" w:tplc="0809001B" w:tentative="1">
      <w:start w:val="1"/>
      <w:numFmt w:val="lowerRoman"/>
      <w:lvlText w:val="%6."/>
      <w:lvlJc w:val="right"/>
      <w:pPr>
        <w:ind w:left="5595" w:hanging="180"/>
      </w:pPr>
    </w:lvl>
    <w:lvl w:ilvl="6" w:tplc="0809000F" w:tentative="1">
      <w:start w:val="1"/>
      <w:numFmt w:val="decimal"/>
      <w:lvlText w:val="%7."/>
      <w:lvlJc w:val="left"/>
      <w:pPr>
        <w:ind w:left="6315" w:hanging="360"/>
      </w:pPr>
    </w:lvl>
    <w:lvl w:ilvl="7" w:tplc="08090019" w:tentative="1">
      <w:start w:val="1"/>
      <w:numFmt w:val="lowerLetter"/>
      <w:lvlText w:val="%8."/>
      <w:lvlJc w:val="left"/>
      <w:pPr>
        <w:ind w:left="7035" w:hanging="360"/>
      </w:pPr>
    </w:lvl>
    <w:lvl w:ilvl="8" w:tplc="0809001B" w:tentative="1">
      <w:start w:val="1"/>
      <w:numFmt w:val="lowerRoman"/>
      <w:lvlText w:val="%9."/>
      <w:lvlJc w:val="right"/>
      <w:pPr>
        <w:ind w:left="7755" w:hanging="180"/>
      </w:pPr>
    </w:lvl>
  </w:abstractNum>
  <w:abstractNum w:abstractNumId="38" w15:restartNumberingAfterBreak="0">
    <w:nsid w:val="5F202C26"/>
    <w:multiLevelType w:val="singleLevel"/>
    <w:tmpl w:val="EE3C1E70"/>
    <w:lvl w:ilvl="0">
      <w:start w:val="3"/>
      <w:numFmt w:val="lowerLetter"/>
      <w:lvlText w:val="(%1)"/>
      <w:lvlJc w:val="left"/>
      <w:pPr>
        <w:tabs>
          <w:tab w:val="num" w:pos="915"/>
        </w:tabs>
        <w:ind w:left="915" w:hanging="510"/>
      </w:pPr>
      <w:rPr>
        <w:rFonts w:cs="Times New Roman" w:hint="default"/>
      </w:rPr>
    </w:lvl>
  </w:abstractNum>
  <w:abstractNum w:abstractNumId="39" w15:restartNumberingAfterBreak="0">
    <w:nsid w:val="618C7FD6"/>
    <w:multiLevelType w:val="hybridMultilevel"/>
    <w:tmpl w:val="B5949BBA"/>
    <w:lvl w:ilvl="0" w:tplc="0809000F">
      <w:start w:val="15"/>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0" w15:restartNumberingAfterBreak="0">
    <w:nsid w:val="67E50D23"/>
    <w:multiLevelType w:val="singleLevel"/>
    <w:tmpl w:val="2D44F816"/>
    <w:lvl w:ilvl="0">
      <w:start w:val="5"/>
      <w:numFmt w:val="none"/>
      <w:lvlText w:val=""/>
      <w:lvlJc w:val="left"/>
      <w:pPr>
        <w:tabs>
          <w:tab w:val="num" w:pos="405"/>
        </w:tabs>
        <w:ind w:left="405" w:hanging="405"/>
      </w:pPr>
      <w:rPr>
        <w:rFonts w:cs="Times New Roman" w:hint="default"/>
        <w:u w:val="none"/>
      </w:rPr>
    </w:lvl>
  </w:abstractNum>
  <w:abstractNum w:abstractNumId="41" w15:restartNumberingAfterBreak="0">
    <w:nsid w:val="6CFC5EC8"/>
    <w:multiLevelType w:val="singleLevel"/>
    <w:tmpl w:val="C9A8A576"/>
    <w:lvl w:ilvl="0">
      <w:start w:val="4"/>
      <w:numFmt w:val="bullet"/>
      <w:lvlText w:val=""/>
      <w:lvlJc w:val="left"/>
      <w:pPr>
        <w:tabs>
          <w:tab w:val="num" w:pos="405"/>
        </w:tabs>
        <w:ind w:left="405" w:hanging="405"/>
      </w:pPr>
      <w:rPr>
        <w:rFonts w:ascii="Symbol" w:hAnsi="Symbol" w:hint="default"/>
      </w:rPr>
    </w:lvl>
  </w:abstractNum>
  <w:abstractNum w:abstractNumId="42" w15:restartNumberingAfterBreak="0">
    <w:nsid w:val="70FA7E47"/>
    <w:multiLevelType w:val="hybridMultilevel"/>
    <w:tmpl w:val="731E9E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5F923CA"/>
    <w:multiLevelType w:val="hybridMultilevel"/>
    <w:tmpl w:val="E5EAF27E"/>
    <w:lvl w:ilvl="0" w:tplc="3C2CBB32">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4" w15:restartNumberingAfterBreak="0">
    <w:nsid w:val="77566D14"/>
    <w:multiLevelType w:val="hybridMultilevel"/>
    <w:tmpl w:val="BCD82F38"/>
    <w:lvl w:ilvl="0" w:tplc="5CC8C3D8">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45" w15:restartNumberingAfterBreak="0">
    <w:nsid w:val="7A0722DD"/>
    <w:multiLevelType w:val="hybridMultilevel"/>
    <w:tmpl w:val="F8BAC450"/>
    <w:lvl w:ilvl="0" w:tplc="7AD4B0B8">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CA6B75"/>
    <w:multiLevelType w:val="singleLevel"/>
    <w:tmpl w:val="8370FAD0"/>
    <w:lvl w:ilvl="0">
      <w:start w:val="7"/>
      <w:numFmt w:val="decimal"/>
      <w:lvlText w:val="%1."/>
      <w:lvlJc w:val="left"/>
      <w:pPr>
        <w:tabs>
          <w:tab w:val="num" w:pos="510"/>
        </w:tabs>
        <w:ind w:left="510" w:hanging="510"/>
      </w:pPr>
      <w:rPr>
        <w:rFonts w:cs="Times New Roman" w:hint="default"/>
      </w:rPr>
    </w:lvl>
  </w:abstractNum>
  <w:abstractNum w:abstractNumId="47" w15:restartNumberingAfterBreak="0">
    <w:nsid w:val="7DD65CC6"/>
    <w:multiLevelType w:val="singleLevel"/>
    <w:tmpl w:val="CBBED898"/>
    <w:lvl w:ilvl="0">
      <w:start w:val="9"/>
      <w:numFmt w:val="decimal"/>
      <w:lvlText w:val="%1."/>
      <w:lvlJc w:val="left"/>
      <w:pPr>
        <w:tabs>
          <w:tab w:val="num" w:pos="405"/>
        </w:tabs>
        <w:ind w:left="405" w:hanging="405"/>
      </w:pPr>
      <w:rPr>
        <w:rFonts w:cs="Times New Roman" w:hint="default"/>
      </w:rPr>
    </w:lvl>
  </w:abstractNum>
  <w:abstractNum w:abstractNumId="48" w15:restartNumberingAfterBreak="0">
    <w:nsid w:val="7E0A1D9C"/>
    <w:multiLevelType w:val="singleLevel"/>
    <w:tmpl w:val="217E4C5A"/>
    <w:lvl w:ilvl="0">
      <w:start w:val="1"/>
      <w:numFmt w:val="decimal"/>
      <w:lvlText w:val="%1."/>
      <w:lvlJc w:val="left"/>
      <w:pPr>
        <w:tabs>
          <w:tab w:val="num" w:pos="405"/>
        </w:tabs>
        <w:ind w:left="405" w:hanging="405"/>
      </w:pPr>
      <w:rPr>
        <w:rFonts w:cs="Times New Roman" w:hint="default"/>
      </w:rPr>
    </w:lvl>
  </w:abstractNum>
  <w:num w:numId="1">
    <w:abstractNumId w:val="47"/>
  </w:num>
  <w:num w:numId="2">
    <w:abstractNumId w:val="38"/>
  </w:num>
  <w:num w:numId="3">
    <w:abstractNumId w:val="7"/>
  </w:num>
  <w:num w:numId="4">
    <w:abstractNumId w:val="40"/>
  </w:num>
  <w:num w:numId="5">
    <w:abstractNumId w:val="48"/>
  </w:num>
  <w:num w:numId="6">
    <w:abstractNumId w:val="32"/>
  </w:num>
  <w:num w:numId="7">
    <w:abstractNumId w:val="41"/>
  </w:num>
  <w:num w:numId="8">
    <w:abstractNumId w:val="10"/>
  </w:num>
  <w:num w:numId="9">
    <w:abstractNumId w:val="26"/>
  </w:num>
  <w:num w:numId="10">
    <w:abstractNumId w:val="46"/>
  </w:num>
  <w:num w:numId="11">
    <w:abstractNumId w:val="2"/>
  </w:num>
  <w:num w:numId="12">
    <w:abstractNumId w:val="13"/>
  </w:num>
  <w:num w:numId="13">
    <w:abstractNumId w:val="22"/>
  </w:num>
  <w:num w:numId="14">
    <w:abstractNumId w:val="27"/>
  </w:num>
  <w:num w:numId="15">
    <w:abstractNumId w:val="35"/>
  </w:num>
  <w:num w:numId="16">
    <w:abstractNumId w:val="18"/>
  </w:num>
  <w:num w:numId="17">
    <w:abstractNumId w:val="33"/>
  </w:num>
  <w:num w:numId="18">
    <w:abstractNumId w:val="23"/>
  </w:num>
  <w:num w:numId="19">
    <w:abstractNumId w:val="30"/>
  </w:num>
  <w:num w:numId="20">
    <w:abstractNumId w:val="28"/>
  </w:num>
  <w:num w:numId="21">
    <w:abstractNumId w:val="20"/>
  </w:num>
  <w:num w:numId="22">
    <w:abstractNumId w:val="39"/>
  </w:num>
  <w:num w:numId="23">
    <w:abstractNumId w:val="14"/>
  </w:num>
  <w:num w:numId="24">
    <w:abstractNumId w:val="8"/>
  </w:num>
  <w:num w:numId="25">
    <w:abstractNumId w:val="1"/>
  </w:num>
  <w:num w:numId="26">
    <w:abstractNumId w:val="12"/>
  </w:num>
  <w:num w:numId="27">
    <w:abstractNumId w:val="36"/>
  </w:num>
  <w:num w:numId="28">
    <w:abstractNumId w:val="17"/>
  </w:num>
  <w:num w:numId="29">
    <w:abstractNumId w:val="19"/>
  </w:num>
  <w:num w:numId="30">
    <w:abstractNumId w:val="45"/>
  </w:num>
  <w:num w:numId="31">
    <w:abstractNumId w:val="0"/>
    <w:lvlOverride w:ilvl="0">
      <w:lvl w:ilvl="0">
        <w:numFmt w:val="bullet"/>
        <w:lvlText w:val=""/>
        <w:legacy w:legacy="1" w:legacySpace="0" w:legacyIndent="360"/>
        <w:lvlJc w:val="left"/>
        <w:rPr>
          <w:rFonts w:ascii="Symbol" w:hAnsi="Symbol" w:hint="default"/>
        </w:rPr>
      </w:lvl>
    </w:lvlOverride>
  </w:num>
  <w:num w:numId="32">
    <w:abstractNumId w:val="16"/>
  </w:num>
  <w:num w:numId="33">
    <w:abstractNumId w:val="42"/>
  </w:num>
  <w:num w:numId="34">
    <w:abstractNumId w:val="6"/>
  </w:num>
  <w:num w:numId="35">
    <w:abstractNumId w:val="44"/>
  </w:num>
  <w:num w:numId="36">
    <w:abstractNumId w:val="5"/>
  </w:num>
  <w:num w:numId="37">
    <w:abstractNumId w:val="34"/>
  </w:num>
  <w:num w:numId="38">
    <w:abstractNumId w:val="31"/>
  </w:num>
  <w:num w:numId="39">
    <w:abstractNumId w:val="11"/>
  </w:num>
  <w:num w:numId="40">
    <w:abstractNumId w:val="9"/>
  </w:num>
  <w:num w:numId="41">
    <w:abstractNumId w:val="24"/>
  </w:num>
  <w:num w:numId="42">
    <w:abstractNumId w:val="29"/>
  </w:num>
  <w:num w:numId="43">
    <w:abstractNumId w:val="43"/>
  </w:num>
  <w:num w:numId="44">
    <w:abstractNumId w:val="25"/>
  </w:num>
  <w:num w:numId="45">
    <w:abstractNumId w:val="21"/>
  </w:num>
  <w:num w:numId="46">
    <w:abstractNumId w:val="37"/>
  </w:num>
  <w:num w:numId="47">
    <w:abstractNumId w:val="4"/>
  </w:num>
  <w:num w:numId="48">
    <w:abstractNumId w:val="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CB"/>
    <w:rsid w:val="00000F96"/>
    <w:rsid w:val="00003190"/>
    <w:rsid w:val="00004D00"/>
    <w:rsid w:val="00006482"/>
    <w:rsid w:val="00014CEC"/>
    <w:rsid w:val="000202C4"/>
    <w:rsid w:val="00020D0B"/>
    <w:rsid w:val="00023966"/>
    <w:rsid w:val="0002496D"/>
    <w:rsid w:val="00030929"/>
    <w:rsid w:val="00031D8E"/>
    <w:rsid w:val="00031F04"/>
    <w:rsid w:val="00033277"/>
    <w:rsid w:val="00033DC3"/>
    <w:rsid w:val="000345D8"/>
    <w:rsid w:val="00034ADB"/>
    <w:rsid w:val="00034D5D"/>
    <w:rsid w:val="0003555B"/>
    <w:rsid w:val="00041D73"/>
    <w:rsid w:val="00042471"/>
    <w:rsid w:val="00043A2B"/>
    <w:rsid w:val="0005119A"/>
    <w:rsid w:val="00052BAB"/>
    <w:rsid w:val="00054221"/>
    <w:rsid w:val="00056A88"/>
    <w:rsid w:val="00057E3C"/>
    <w:rsid w:val="00061949"/>
    <w:rsid w:val="00061F5F"/>
    <w:rsid w:val="00063EA5"/>
    <w:rsid w:val="00065BDC"/>
    <w:rsid w:val="00066663"/>
    <w:rsid w:val="00070BAC"/>
    <w:rsid w:val="000711FD"/>
    <w:rsid w:val="00072A9C"/>
    <w:rsid w:val="000730E4"/>
    <w:rsid w:val="00073726"/>
    <w:rsid w:val="00074504"/>
    <w:rsid w:val="00076352"/>
    <w:rsid w:val="000800D0"/>
    <w:rsid w:val="00082DB7"/>
    <w:rsid w:val="0008359E"/>
    <w:rsid w:val="00083B6C"/>
    <w:rsid w:val="000868F9"/>
    <w:rsid w:val="000875A3"/>
    <w:rsid w:val="000877A1"/>
    <w:rsid w:val="0009165D"/>
    <w:rsid w:val="00093F29"/>
    <w:rsid w:val="000946BB"/>
    <w:rsid w:val="00095C54"/>
    <w:rsid w:val="000969E0"/>
    <w:rsid w:val="0009702E"/>
    <w:rsid w:val="000A0271"/>
    <w:rsid w:val="000A07D3"/>
    <w:rsid w:val="000A092D"/>
    <w:rsid w:val="000A1E63"/>
    <w:rsid w:val="000A3F4B"/>
    <w:rsid w:val="000A53B5"/>
    <w:rsid w:val="000B709E"/>
    <w:rsid w:val="000B7CF9"/>
    <w:rsid w:val="000D401B"/>
    <w:rsid w:val="000D451F"/>
    <w:rsid w:val="000D4777"/>
    <w:rsid w:val="000D4BB9"/>
    <w:rsid w:val="000D5F7F"/>
    <w:rsid w:val="000D604E"/>
    <w:rsid w:val="000D67F4"/>
    <w:rsid w:val="000E09E8"/>
    <w:rsid w:val="000E0A9E"/>
    <w:rsid w:val="000E1A1A"/>
    <w:rsid w:val="000E4498"/>
    <w:rsid w:val="000E4AD8"/>
    <w:rsid w:val="000E4AF2"/>
    <w:rsid w:val="000E5D94"/>
    <w:rsid w:val="000F146F"/>
    <w:rsid w:val="000F35DD"/>
    <w:rsid w:val="000F35E7"/>
    <w:rsid w:val="000F3A30"/>
    <w:rsid w:val="000F443B"/>
    <w:rsid w:val="000F5D1E"/>
    <w:rsid w:val="000F5EC4"/>
    <w:rsid w:val="0010051D"/>
    <w:rsid w:val="00101D32"/>
    <w:rsid w:val="00102A43"/>
    <w:rsid w:val="00103494"/>
    <w:rsid w:val="00103A3C"/>
    <w:rsid w:val="00104201"/>
    <w:rsid w:val="001046A6"/>
    <w:rsid w:val="00104738"/>
    <w:rsid w:val="0010581C"/>
    <w:rsid w:val="001075B5"/>
    <w:rsid w:val="00110635"/>
    <w:rsid w:val="00114A4E"/>
    <w:rsid w:val="00115303"/>
    <w:rsid w:val="00115797"/>
    <w:rsid w:val="00115DA3"/>
    <w:rsid w:val="001177AF"/>
    <w:rsid w:val="00122425"/>
    <w:rsid w:val="0012366C"/>
    <w:rsid w:val="0012401D"/>
    <w:rsid w:val="001250BF"/>
    <w:rsid w:val="00125E96"/>
    <w:rsid w:val="00125FA1"/>
    <w:rsid w:val="00126312"/>
    <w:rsid w:val="001304EB"/>
    <w:rsid w:val="00131F15"/>
    <w:rsid w:val="00132CF9"/>
    <w:rsid w:val="00134A96"/>
    <w:rsid w:val="001352D8"/>
    <w:rsid w:val="00142725"/>
    <w:rsid w:val="0014277E"/>
    <w:rsid w:val="00144D89"/>
    <w:rsid w:val="00145585"/>
    <w:rsid w:val="0014613D"/>
    <w:rsid w:val="0014779C"/>
    <w:rsid w:val="00151346"/>
    <w:rsid w:val="00151E7B"/>
    <w:rsid w:val="001575A2"/>
    <w:rsid w:val="0015786C"/>
    <w:rsid w:val="00157CF8"/>
    <w:rsid w:val="001601B3"/>
    <w:rsid w:val="00160CC1"/>
    <w:rsid w:val="00160DCC"/>
    <w:rsid w:val="00162A92"/>
    <w:rsid w:val="00164367"/>
    <w:rsid w:val="0017037B"/>
    <w:rsid w:val="00170AE5"/>
    <w:rsid w:val="00171443"/>
    <w:rsid w:val="00171AAD"/>
    <w:rsid w:val="00173DBA"/>
    <w:rsid w:val="00177D85"/>
    <w:rsid w:val="001800CA"/>
    <w:rsid w:val="00181D5E"/>
    <w:rsid w:val="001840D2"/>
    <w:rsid w:val="00190922"/>
    <w:rsid w:val="00192012"/>
    <w:rsid w:val="00192D48"/>
    <w:rsid w:val="0019458A"/>
    <w:rsid w:val="00195337"/>
    <w:rsid w:val="001975C1"/>
    <w:rsid w:val="001A0EF5"/>
    <w:rsid w:val="001A23A6"/>
    <w:rsid w:val="001A2566"/>
    <w:rsid w:val="001A3DAE"/>
    <w:rsid w:val="001B0397"/>
    <w:rsid w:val="001B0767"/>
    <w:rsid w:val="001B145E"/>
    <w:rsid w:val="001B1D6D"/>
    <w:rsid w:val="001B21D0"/>
    <w:rsid w:val="001B48AC"/>
    <w:rsid w:val="001B5424"/>
    <w:rsid w:val="001B6277"/>
    <w:rsid w:val="001B75F8"/>
    <w:rsid w:val="001B787F"/>
    <w:rsid w:val="001C0C50"/>
    <w:rsid w:val="001C2A7A"/>
    <w:rsid w:val="001C2E96"/>
    <w:rsid w:val="001C2EC6"/>
    <w:rsid w:val="001C4BD7"/>
    <w:rsid w:val="001C6F5A"/>
    <w:rsid w:val="001D0BAD"/>
    <w:rsid w:val="001D27D2"/>
    <w:rsid w:val="001D49C3"/>
    <w:rsid w:val="001D6824"/>
    <w:rsid w:val="001D7A4C"/>
    <w:rsid w:val="001E0443"/>
    <w:rsid w:val="001E0AD4"/>
    <w:rsid w:val="001E144A"/>
    <w:rsid w:val="001E23C0"/>
    <w:rsid w:val="001E3A4C"/>
    <w:rsid w:val="001E41A4"/>
    <w:rsid w:val="001E4547"/>
    <w:rsid w:val="001E46A4"/>
    <w:rsid w:val="001E5303"/>
    <w:rsid w:val="001E7E89"/>
    <w:rsid w:val="001F0552"/>
    <w:rsid w:val="001F2017"/>
    <w:rsid w:val="001F2535"/>
    <w:rsid w:val="0020269E"/>
    <w:rsid w:val="0020501A"/>
    <w:rsid w:val="00205043"/>
    <w:rsid w:val="0020589B"/>
    <w:rsid w:val="00210130"/>
    <w:rsid w:val="00210542"/>
    <w:rsid w:val="00212A7A"/>
    <w:rsid w:val="00212E71"/>
    <w:rsid w:val="00213A82"/>
    <w:rsid w:val="00214A5A"/>
    <w:rsid w:val="002150B4"/>
    <w:rsid w:val="00216066"/>
    <w:rsid w:val="0021767D"/>
    <w:rsid w:val="00223762"/>
    <w:rsid w:val="00224149"/>
    <w:rsid w:val="00225422"/>
    <w:rsid w:val="00225A26"/>
    <w:rsid w:val="0022742A"/>
    <w:rsid w:val="00227A85"/>
    <w:rsid w:val="00230619"/>
    <w:rsid w:val="00232C09"/>
    <w:rsid w:val="00237196"/>
    <w:rsid w:val="00241839"/>
    <w:rsid w:val="00244D03"/>
    <w:rsid w:val="00246681"/>
    <w:rsid w:val="00250818"/>
    <w:rsid w:val="00250C51"/>
    <w:rsid w:val="00254CD5"/>
    <w:rsid w:val="00255454"/>
    <w:rsid w:val="002568AA"/>
    <w:rsid w:val="00263156"/>
    <w:rsid w:val="002649DE"/>
    <w:rsid w:val="00270966"/>
    <w:rsid w:val="00270FFB"/>
    <w:rsid w:val="00271F7C"/>
    <w:rsid w:val="00280237"/>
    <w:rsid w:val="00282ED3"/>
    <w:rsid w:val="00285961"/>
    <w:rsid w:val="002865FE"/>
    <w:rsid w:val="00286A17"/>
    <w:rsid w:val="00286BF6"/>
    <w:rsid w:val="00290788"/>
    <w:rsid w:val="002913D3"/>
    <w:rsid w:val="00291CA4"/>
    <w:rsid w:val="002921F6"/>
    <w:rsid w:val="00292DF3"/>
    <w:rsid w:val="002934E5"/>
    <w:rsid w:val="00294D64"/>
    <w:rsid w:val="00295543"/>
    <w:rsid w:val="002957D3"/>
    <w:rsid w:val="002966A2"/>
    <w:rsid w:val="00297F6A"/>
    <w:rsid w:val="002A0449"/>
    <w:rsid w:val="002A19DD"/>
    <w:rsid w:val="002A1AD7"/>
    <w:rsid w:val="002A2A9B"/>
    <w:rsid w:val="002A4C72"/>
    <w:rsid w:val="002A529D"/>
    <w:rsid w:val="002A54EA"/>
    <w:rsid w:val="002B1D55"/>
    <w:rsid w:val="002B21E2"/>
    <w:rsid w:val="002B255A"/>
    <w:rsid w:val="002B33EA"/>
    <w:rsid w:val="002B3A85"/>
    <w:rsid w:val="002B4EE9"/>
    <w:rsid w:val="002C0C5A"/>
    <w:rsid w:val="002C21D6"/>
    <w:rsid w:val="002C2253"/>
    <w:rsid w:val="002C2802"/>
    <w:rsid w:val="002C4965"/>
    <w:rsid w:val="002C4A3B"/>
    <w:rsid w:val="002C5A24"/>
    <w:rsid w:val="002C6C2D"/>
    <w:rsid w:val="002C6D5B"/>
    <w:rsid w:val="002C79C5"/>
    <w:rsid w:val="002D0DFA"/>
    <w:rsid w:val="002D1DD8"/>
    <w:rsid w:val="002D2507"/>
    <w:rsid w:val="002D2F63"/>
    <w:rsid w:val="002D7D0D"/>
    <w:rsid w:val="002E23E1"/>
    <w:rsid w:val="002E3FE1"/>
    <w:rsid w:val="002E4ACB"/>
    <w:rsid w:val="002E7274"/>
    <w:rsid w:val="002F0CA5"/>
    <w:rsid w:val="002F27A3"/>
    <w:rsid w:val="002F380C"/>
    <w:rsid w:val="002F3DD2"/>
    <w:rsid w:val="003028CC"/>
    <w:rsid w:val="00303488"/>
    <w:rsid w:val="00304F0C"/>
    <w:rsid w:val="00306087"/>
    <w:rsid w:val="003068C6"/>
    <w:rsid w:val="00311751"/>
    <w:rsid w:val="0031288F"/>
    <w:rsid w:val="003148CF"/>
    <w:rsid w:val="003169DE"/>
    <w:rsid w:val="00321F7F"/>
    <w:rsid w:val="00322D0A"/>
    <w:rsid w:val="00323A1F"/>
    <w:rsid w:val="00324DD1"/>
    <w:rsid w:val="00326067"/>
    <w:rsid w:val="0032769B"/>
    <w:rsid w:val="00331214"/>
    <w:rsid w:val="00331316"/>
    <w:rsid w:val="0033185A"/>
    <w:rsid w:val="003319E3"/>
    <w:rsid w:val="00332E69"/>
    <w:rsid w:val="0033676A"/>
    <w:rsid w:val="00340AFD"/>
    <w:rsid w:val="00340E15"/>
    <w:rsid w:val="00341983"/>
    <w:rsid w:val="0034239B"/>
    <w:rsid w:val="00342A10"/>
    <w:rsid w:val="003436ED"/>
    <w:rsid w:val="00343D69"/>
    <w:rsid w:val="00345BF7"/>
    <w:rsid w:val="00346553"/>
    <w:rsid w:val="00346708"/>
    <w:rsid w:val="003476A9"/>
    <w:rsid w:val="00352106"/>
    <w:rsid w:val="00353ED0"/>
    <w:rsid w:val="00355EB6"/>
    <w:rsid w:val="00356965"/>
    <w:rsid w:val="00356B28"/>
    <w:rsid w:val="00361419"/>
    <w:rsid w:val="003626E3"/>
    <w:rsid w:val="003627F7"/>
    <w:rsid w:val="00362F85"/>
    <w:rsid w:val="0036484A"/>
    <w:rsid w:val="0037039D"/>
    <w:rsid w:val="003719A9"/>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1153"/>
    <w:rsid w:val="00391644"/>
    <w:rsid w:val="003920A2"/>
    <w:rsid w:val="00393381"/>
    <w:rsid w:val="00393F20"/>
    <w:rsid w:val="003957C8"/>
    <w:rsid w:val="0039651B"/>
    <w:rsid w:val="003A13CF"/>
    <w:rsid w:val="003A2770"/>
    <w:rsid w:val="003A4ADB"/>
    <w:rsid w:val="003A5225"/>
    <w:rsid w:val="003A63A5"/>
    <w:rsid w:val="003B244B"/>
    <w:rsid w:val="003B3C83"/>
    <w:rsid w:val="003B676A"/>
    <w:rsid w:val="003B6ADC"/>
    <w:rsid w:val="003B7573"/>
    <w:rsid w:val="003C00FB"/>
    <w:rsid w:val="003C29D3"/>
    <w:rsid w:val="003C2B09"/>
    <w:rsid w:val="003C46FD"/>
    <w:rsid w:val="003C66BA"/>
    <w:rsid w:val="003D088B"/>
    <w:rsid w:val="003D2708"/>
    <w:rsid w:val="003D2A5C"/>
    <w:rsid w:val="003D33B2"/>
    <w:rsid w:val="003D3C26"/>
    <w:rsid w:val="003D5F50"/>
    <w:rsid w:val="003D5FC0"/>
    <w:rsid w:val="003D62F5"/>
    <w:rsid w:val="003E0B1E"/>
    <w:rsid w:val="003E12E6"/>
    <w:rsid w:val="003E35F0"/>
    <w:rsid w:val="003E3645"/>
    <w:rsid w:val="003E3D0B"/>
    <w:rsid w:val="003E4B3D"/>
    <w:rsid w:val="003E7EBA"/>
    <w:rsid w:val="003F1DCB"/>
    <w:rsid w:val="003F2347"/>
    <w:rsid w:val="003F3208"/>
    <w:rsid w:val="003F3DF3"/>
    <w:rsid w:val="003F3FA3"/>
    <w:rsid w:val="003F4AF9"/>
    <w:rsid w:val="004002BC"/>
    <w:rsid w:val="00401AAE"/>
    <w:rsid w:val="00401E62"/>
    <w:rsid w:val="00402F5C"/>
    <w:rsid w:val="004061E1"/>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32BA"/>
    <w:rsid w:val="00444472"/>
    <w:rsid w:val="00450468"/>
    <w:rsid w:val="00451E34"/>
    <w:rsid w:val="00453F25"/>
    <w:rsid w:val="00455323"/>
    <w:rsid w:val="00456008"/>
    <w:rsid w:val="004578BA"/>
    <w:rsid w:val="004607AA"/>
    <w:rsid w:val="004621E5"/>
    <w:rsid w:val="00462B1C"/>
    <w:rsid w:val="00463663"/>
    <w:rsid w:val="00465853"/>
    <w:rsid w:val="00465FE0"/>
    <w:rsid w:val="00466059"/>
    <w:rsid w:val="00467571"/>
    <w:rsid w:val="00467AF1"/>
    <w:rsid w:val="004701D8"/>
    <w:rsid w:val="004727CB"/>
    <w:rsid w:val="00474836"/>
    <w:rsid w:val="00475FD2"/>
    <w:rsid w:val="004834E8"/>
    <w:rsid w:val="004842AE"/>
    <w:rsid w:val="00485CB2"/>
    <w:rsid w:val="00490285"/>
    <w:rsid w:val="0049142B"/>
    <w:rsid w:val="004917C9"/>
    <w:rsid w:val="00493EA0"/>
    <w:rsid w:val="00494704"/>
    <w:rsid w:val="00494765"/>
    <w:rsid w:val="00494A1F"/>
    <w:rsid w:val="00495413"/>
    <w:rsid w:val="0049545E"/>
    <w:rsid w:val="004A2155"/>
    <w:rsid w:val="004A5E91"/>
    <w:rsid w:val="004A72EA"/>
    <w:rsid w:val="004B019A"/>
    <w:rsid w:val="004B10E5"/>
    <w:rsid w:val="004B322C"/>
    <w:rsid w:val="004C188D"/>
    <w:rsid w:val="004C2817"/>
    <w:rsid w:val="004C5F9C"/>
    <w:rsid w:val="004C690F"/>
    <w:rsid w:val="004C6E0D"/>
    <w:rsid w:val="004C7AA0"/>
    <w:rsid w:val="004D0593"/>
    <w:rsid w:val="004D230D"/>
    <w:rsid w:val="004D23EE"/>
    <w:rsid w:val="004D270A"/>
    <w:rsid w:val="004D271C"/>
    <w:rsid w:val="004D6384"/>
    <w:rsid w:val="004D78F3"/>
    <w:rsid w:val="004D7BF8"/>
    <w:rsid w:val="004E141D"/>
    <w:rsid w:val="004E39E3"/>
    <w:rsid w:val="004E4092"/>
    <w:rsid w:val="004E468F"/>
    <w:rsid w:val="004E5236"/>
    <w:rsid w:val="004E52EE"/>
    <w:rsid w:val="004E5CC5"/>
    <w:rsid w:val="004E62F9"/>
    <w:rsid w:val="004E6A3C"/>
    <w:rsid w:val="004E6BC5"/>
    <w:rsid w:val="004F0A5C"/>
    <w:rsid w:val="004F47A2"/>
    <w:rsid w:val="004F73CB"/>
    <w:rsid w:val="004F7553"/>
    <w:rsid w:val="004F7619"/>
    <w:rsid w:val="005003BD"/>
    <w:rsid w:val="00500AC4"/>
    <w:rsid w:val="00500D01"/>
    <w:rsid w:val="00501F29"/>
    <w:rsid w:val="005079F3"/>
    <w:rsid w:val="00510596"/>
    <w:rsid w:val="005119AB"/>
    <w:rsid w:val="00511EDE"/>
    <w:rsid w:val="00512226"/>
    <w:rsid w:val="005123DF"/>
    <w:rsid w:val="005132A9"/>
    <w:rsid w:val="00515691"/>
    <w:rsid w:val="00515926"/>
    <w:rsid w:val="005208EF"/>
    <w:rsid w:val="00520EAB"/>
    <w:rsid w:val="005239EE"/>
    <w:rsid w:val="005248BE"/>
    <w:rsid w:val="005254BD"/>
    <w:rsid w:val="0052584E"/>
    <w:rsid w:val="005265D5"/>
    <w:rsid w:val="00527504"/>
    <w:rsid w:val="00530727"/>
    <w:rsid w:val="0053125B"/>
    <w:rsid w:val="00531536"/>
    <w:rsid w:val="00532274"/>
    <w:rsid w:val="00537A17"/>
    <w:rsid w:val="00540E40"/>
    <w:rsid w:val="00542397"/>
    <w:rsid w:val="005446B4"/>
    <w:rsid w:val="00545246"/>
    <w:rsid w:val="005466CB"/>
    <w:rsid w:val="00553C21"/>
    <w:rsid w:val="00553C38"/>
    <w:rsid w:val="00555C0B"/>
    <w:rsid w:val="00557F61"/>
    <w:rsid w:val="005604F4"/>
    <w:rsid w:val="00562877"/>
    <w:rsid w:val="00562F42"/>
    <w:rsid w:val="00564123"/>
    <w:rsid w:val="00564D32"/>
    <w:rsid w:val="005663F4"/>
    <w:rsid w:val="00571779"/>
    <w:rsid w:val="005737FD"/>
    <w:rsid w:val="00573EBC"/>
    <w:rsid w:val="005746DD"/>
    <w:rsid w:val="00576E82"/>
    <w:rsid w:val="005773E1"/>
    <w:rsid w:val="00577E08"/>
    <w:rsid w:val="00580E36"/>
    <w:rsid w:val="00581BCE"/>
    <w:rsid w:val="00583231"/>
    <w:rsid w:val="00583D6A"/>
    <w:rsid w:val="005841A7"/>
    <w:rsid w:val="00584B86"/>
    <w:rsid w:val="0058567D"/>
    <w:rsid w:val="00586195"/>
    <w:rsid w:val="005879B2"/>
    <w:rsid w:val="00587E1B"/>
    <w:rsid w:val="005939FC"/>
    <w:rsid w:val="00595129"/>
    <w:rsid w:val="005959BD"/>
    <w:rsid w:val="00597E2F"/>
    <w:rsid w:val="005A1789"/>
    <w:rsid w:val="005A2696"/>
    <w:rsid w:val="005A2E5F"/>
    <w:rsid w:val="005A3165"/>
    <w:rsid w:val="005A32A5"/>
    <w:rsid w:val="005A45AF"/>
    <w:rsid w:val="005A58C2"/>
    <w:rsid w:val="005A59FA"/>
    <w:rsid w:val="005A64BF"/>
    <w:rsid w:val="005B033B"/>
    <w:rsid w:val="005B0441"/>
    <w:rsid w:val="005B19ED"/>
    <w:rsid w:val="005B1F31"/>
    <w:rsid w:val="005B245C"/>
    <w:rsid w:val="005B2542"/>
    <w:rsid w:val="005B4B12"/>
    <w:rsid w:val="005C168F"/>
    <w:rsid w:val="005C1E41"/>
    <w:rsid w:val="005C45C9"/>
    <w:rsid w:val="005C6CE0"/>
    <w:rsid w:val="005D011E"/>
    <w:rsid w:val="005D3F2C"/>
    <w:rsid w:val="005D43CE"/>
    <w:rsid w:val="005D501A"/>
    <w:rsid w:val="005D7CC1"/>
    <w:rsid w:val="005E0604"/>
    <w:rsid w:val="005E1146"/>
    <w:rsid w:val="005E2013"/>
    <w:rsid w:val="005E3013"/>
    <w:rsid w:val="005E6F05"/>
    <w:rsid w:val="005E7B05"/>
    <w:rsid w:val="005F09BB"/>
    <w:rsid w:val="005F3748"/>
    <w:rsid w:val="005F380D"/>
    <w:rsid w:val="005F54AE"/>
    <w:rsid w:val="005F5DB4"/>
    <w:rsid w:val="005F677A"/>
    <w:rsid w:val="005F6DFB"/>
    <w:rsid w:val="006004AB"/>
    <w:rsid w:val="006010D6"/>
    <w:rsid w:val="00603D25"/>
    <w:rsid w:val="00604E86"/>
    <w:rsid w:val="00605B37"/>
    <w:rsid w:val="00606360"/>
    <w:rsid w:val="00611060"/>
    <w:rsid w:val="006112D0"/>
    <w:rsid w:val="00611661"/>
    <w:rsid w:val="00611FC3"/>
    <w:rsid w:val="00612E02"/>
    <w:rsid w:val="006131EA"/>
    <w:rsid w:val="00614D6A"/>
    <w:rsid w:val="006203BD"/>
    <w:rsid w:val="00620A92"/>
    <w:rsid w:val="0062190B"/>
    <w:rsid w:val="00621E5F"/>
    <w:rsid w:val="006229F8"/>
    <w:rsid w:val="006265CE"/>
    <w:rsid w:val="006268F4"/>
    <w:rsid w:val="00634D8D"/>
    <w:rsid w:val="0063695F"/>
    <w:rsid w:val="0064529F"/>
    <w:rsid w:val="0064723E"/>
    <w:rsid w:val="006479AB"/>
    <w:rsid w:val="00647E82"/>
    <w:rsid w:val="0065049D"/>
    <w:rsid w:val="00650943"/>
    <w:rsid w:val="006521D2"/>
    <w:rsid w:val="00652206"/>
    <w:rsid w:val="006563B5"/>
    <w:rsid w:val="0065783D"/>
    <w:rsid w:val="00662DE1"/>
    <w:rsid w:val="00663075"/>
    <w:rsid w:val="006630DF"/>
    <w:rsid w:val="006652E9"/>
    <w:rsid w:val="00665851"/>
    <w:rsid w:val="0066645C"/>
    <w:rsid w:val="006711FA"/>
    <w:rsid w:val="00675755"/>
    <w:rsid w:val="006770A6"/>
    <w:rsid w:val="006773C8"/>
    <w:rsid w:val="00681F64"/>
    <w:rsid w:val="00682CA4"/>
    <w:rsid w:val="006913DE"/>
    <w:rsid w:val="00691AB5"/>
    <w:rsid w:val="006928AE"/>
    <w:rsid w:val="00694407"/>
    <w:rsid w:val="006947F0"/>
    <w:rsid w:val="00695A98"/>
    <w:rsid w:val="00695FEE"/>
    <w:rsid w:val="006A0155"/>
    <w:rsid w:val="006A029A"/>
    <w:rsid w:val="006A0F2C"/>
    <w:rsid w:val="006A3C95"/>
    <w:rsid w:val="006A4080"/>
    <w:rsid w:val="006A426F"/>
    <w:rsid w:val="006A6A23"/>
    <w:rsid w:val="006A7E8D"/>
    <w:rsid w:val="006B366D"/>
    <w:rsid w:val="006B596C"/>
    <w:rsid w:val="006B6B46"/>
    <w:rsid w:val="006C02B9"/>
    <w:rsid w:val="006C0A7F"/>
    <w:rsid w:val="006C1D81"/>
    <w:rsid w:val="006C2A41"/>
    <w:rsid w:val="006C4A28"/>
    <w:rsid w:val="006C723C"/>
    <w:rsid w:val="006C76F6"/>
    <w:rsid w:val="006C7B12"/>
    <w:rsid w:val="006D30CD"/>
    <w:rsid w:val="006D324C"/>
    <w:rsid w:val="006D3BA5"/>
    <w:rsid w:val="006D3D92"/>
    <w:rsid w:val="006D4928"/>
    <w:rsid w:val="006D6199"/>
    <w:rsid w:val="006E15DA"/>
    <w:rsid w:val="006E283A"/>
    <w:rsid w:val="006E3CFE"/>
    <w:rsid w:val="006E41E4"/>
    <w:rsid w:val="006E421C"/>
    <w:rsid w:val="006E6474"/>
    <w:rsid w:val="006F015F"/>
    <w:rsid w:val="006F4267"/>
    <w:rsid w:val="006F4D13"/>
    <w:rsid w:val="006F5526"/>
    <w:rsid w:val="006F5B7B"/>
    <w:rsid w:val="006F78F7"/>
    <w:rsid w:val="00701385"/>
    <w:rsid w:val="0070202E"/>
    <w:rsid w:val="007028F2"/>
    <w:rsid w:val="0070395C"/>
    <w:rsid w:val="00704177"/>
    <w:rsid w:val="00705409"/>
    <w:rsid w:val="0070716C"/>
    <w:rsid w:val="007079A2"/>
    <w:rsid w:val="00714D20"/>
    <w:rsid w:val="007158DD"/>
    <w:rsid w:val="00715CB8"/>
    <w:rsid w:val="00717B3C"/>
    <w:rsid w:val="0072063A"/>
    <w:rsid w:val="00721B87"/>
    <w:rsid w:val="00722D73"/>
    <w:rsid w:val="00724DEB"/>
    <w:rsid w:val="0072540D"/>
    <w:rsid w:val="00725EA4"/>
    <w:rsid w:val="0073030F"/>
    <w:rsid w:val="00731CC7"/>
    <w:rsid w:val="00732E49"/>
    <w:rsid w:val="00732FAB"/>
    <w:rsid w:val="007336D8"/>
    <w:rsid w:val="007346EC"/>
    <w:rsid w:val="00734B35"/>
    <w:rsid w:val="0073536D"/>
    <w:rsid w:val="007356AB"/>
    <w:rsid w:val="00735BF5"/>
    <w:rsid w:val="00736FEA"/>
    <w:rsid w:val="0073752F"/>
    <w:rsid w:val="00740D2B"/>
    <w:rsid w:val="007410A9"/>
    <w:rsid w:val="00741BAC"/>
    <w:rsid w:val="00746078"/>
    <w:rsid w:val="007464EB"/>
    <w:rsid w:val="00750F45"/>
    <w:rsid w:val="0075243D"/>
    <w:rsid w:val="00753A02"/>
    <w:rsid w:val="00753B25"/>
    <w:rsid w:val="00755E14"/>
    <w:rsid w:val="00755FFC"/>
    <w:rsid w:val="00756B66"/>
    <w:rsid w:val="00756CF1"/>
    <w:rsid w:val="00762E0F"/>
    <w:rsid w:val="007638E0"/>
    <w:rsid w:val="00763EEB"/>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90FD2"/>
    <w:rsid w:val="00791376"/>
    <w:rsid w:val="00791D1C"/>
    <w:rsid w:val="0079393B"/>
    <w:rsid w:val="007947C7"/>
    <w:rsid w:val="007A1803"/>
    <w:rsid w:val="007A3F43"/>
    <w:rsid w:val="007A5B0C"/>
    <w:rsid w:val="007A5CF2"/>
    <w:rsid w:val="007B10DB"/>
    <w:rsid w:val="007B1933"/>
    <w:rsid w:val="007B2B2B"/>
    <w:rsid w:val="007B345E"/>
    <w:rsid w:val="007B3DE0"/>
    <w:rsid w:val="007B6E9B"/>
    <w:rsid w:val="007C16CD"/>
    <w:rsid w:val="007C2625"/>
    <w:rsid w:val="007C2D54"/>
    <w:rsid w:val="007C4B78"/>
    <w:rsid w:val="007C5CC9"/>
    <w:rsid w:val="007C7279"/>
    <w:rsid w:val="007D0D1D"/>
    <w:rsid w:val="007D103F"/>
    <w:rsid w:val="007D153F"/>
    <w:rsid w:val="007D20F6"/>
    <w:rsid w:val="007D360F"/>
    <w:rsid w:val="007D4823"/>
    <w:rsid w:val="007D56BE"/>
    <w:rsid w:val="007D5B17"/>
    <w:rsid w:val="007D6555"/>
    <w:rsid w:val="007D746B"/>
    <w:rsid w:val="007E2ACC"/>
    <w:rsid w:val="007E2B65"/>
    <w:rsid w:val="007E49A9"/>
    <w:rsid w:val="007E4B6A"/>
    <w:rsid w:val="007E7C4D"/>
    <w:rsid w:val="007F0061"/>
    <w:rsid w:val="007F0DD7"/>
    <w:rsid w:val="007F138D"/>
    <w:rsid w:val="007F195C"/>
    <w:rsid w:val="007F2EBD"/>
    <w:rsid w:val="007F5B55"/>
    <w:rsid w:val="007F6359"/>
    <w:rsid w:val="007F688E"/>
    <w:rsid w:val="008005C0"/>
    <w:rsid w:val="00801EB7"/>
    <w:rsid w:val="00802EF6"/>
    <w:rsid w:val="00803B86"/>
    <w:rsid w:val="00804948"/>
    <w:rsid w:val="00804B9B"/>
    <w:rsid w:val="0080793E"/>
    <w:rsid w:val="008079C7"/>
    <w:rsid w:val="00807C21"/>
    <w:rsid w:val="0081112A"/>
    <w:rsid w:val="00811544"/>
    <w:rsid w:val="00811AED"/>
    <w:rsid w:val="00811BD5"/>
    <w:rsid w:val="008129B6"/>
    <w:rsid w:val="00812DA6"/>
    <w:rsid w:val="008142F0"/>
    <w:rsid w:val="008149FF"/>
    <w:rsid w:val="008151F1"/>
    <w:rsid w:val="00817DC9"/>
    <w:rsid w:val="008208C8"/>
    <w:rsid w:val="00820C97"/>
    <w:rsid w:val="008211D5"/>
    <w:rsid w:val="00822F6A"/>
    <w:rsid w:val="008232B7"/>
    <w:rsid w:val="00823A8F"/>
    <w:rsid w:val="00825AF7"/>
    <w:rsid w:val="008318B6"/>
    <w:rsid w:val="00833296"/>
    <w:rsid w:val="00834A1A"/>
    <w:rsid w:val="00835048"/>
    <w:rsid w:val="00835400"/>
    <w:rsid w:val="008405F9"/>
    <w:rsid w:val="0084130D"/>
    <w:rsid w:val="00841864"/>
    <w:rsid w:val="00842F4D"/>
    <w:rsid w:val="00843DFA"/>
    <w:rsid w:val="008453EC"/>
    <w:rsid w:val="00845C1B"/>
    <w:rsid w:val="00845E68"/>
    <w:rsid w:val="0084794A"/>
    <w:rsid w:val="00852054"/>
    <w:rsid w:val="008524E5"/>
    <w:rsid w:val="00860217"/>
    <w:rsid w:val="008606EE"/>
    <w:rsid w:val="00860733"/>
    <w:rsid w:val="00860E64"/>
    <w:rsid w:val="00861FDD"/>
    <w:rsid w:val="008624D2"/>
    <w:rsid w:val="0086264E"/>
    <w:rsid w:val="0086307A"/>
    <w:rsid w:val="00863D30"/>
    <w:rsid w:val="00864C4B"/>
    <w:rsid w:val="00866E9C"/>
    <w:rsid w:val="008674FA"/>
    <w:rsid w:val="008732E6"/>
    <w:rsid w:val="008736F9"/>
    <w:rsid w:val="00874CD1"/>
    <w:rsid w:val="00876969"/>
    <w:rsid w:val="0088006E"/>
    <w:rsid w:val="00882E42"/>
    <w:rsid w:val="00882EE1"/>
    <w:rsid w:val="00883970"/>
    <w:rsid w:val="00884138"/>
    <w:rsid w:val="00890BEC"/>
    <w:rsid w:val="0089175F"/>
    <w:rsid w:val="008926E3"/>
    <w:rsid w:val="008A3002"/>
    <w:rsid w:val="008A3F81"/>
    <w:rsid w:val="008A45D4"/>
    <w:rsid w:val="008A53AD"/>
    <w:rsid w:val="008A5617"/>
    <w:rsid w:val="008A607F"/>
    <w:rsid w:val="008A6BA7"/>
    <w:rsid w:val="008B1E55"/>
    <w:rsid w:val="008B1F48"/>
    <w:rsid w:val="008B29F7"/>
    <w:rsid w:val="008B4ADB"/>
    <w:rsid w:val="008B4DA0"/>
    <w:rsid w:val="008B5AA2"/>
    <w:rsid w:val="008B5D40"/>
    <w:rsid w:val="008B6D5C"/>
    <w:rsid w:val="008B6D6B"/>
    <w:rsid w:val="008B6DAE"/>
    <w:rsid w:val="008C0A3F"/>
    <w:rsid w:val="008C0A99"/>
    <w:rsid w:val="008C18E3"/>
    <w:rsid w:val="008C561A"/>
    <w:rsid w:val="008D13DF"/>
    <w:rsid w:val="008D2DB5"/>
    <w:rsid w:val="008D492A"/>
    <w:rsid w:val="008D56C4"/>
    <w:rsid w:val="008D6BA3"/>
    <w:rsid w:val="008E20DE"/>
    <w:rsid w:val="008E29CD"/>
    <w:rsid w:val="008E3547"/>
    <w:rsid w:val="008E54C2"/>
    <w:rsid w:val="008E61BC"/>
    <w:rsid w:val="008E6B6A"/>
    <w:rsid w:val="008E79A1"/>
    <w:rsid w:val="008E7F59"/>
    <w:rsid w:val="008E7F91"/>
    <w:rsid w:val="008F4357"/>
    <w:rsid w:val="008F44F8"/>
    <w:rsid w:val="008F590B"/>
    <w:rsid w:val="008F5B03"/>
    <w:rsid w:val="008F730B"/>
    <w:rsid w:val="008F7D82"/>
    <w:rsid w:val="008F7F78"/>
    <w:rsid w:val="00901EBA"/>
    <w:rsid w:val="0090438A"/>
    <w:rsid w:val="00907515"/>
    <w:rsid w:val="009076D5"/>
    <w:rsid w:val="00912ABF"/>
    <w:rsid w:val="00915593"/>
    <w:rsid w:val="00917C25"/>
    <w:rsid w:val="00920414"/>
    <w:rsid w:val="00920E74"/>
    <w:rsid w:val="009217BD"/>
    <w:rsid w:val="00924965"/>
    <w:rsid w:val="00925517"/>
    <w:rsid w:val="00925548"/>
    <w:rsid w:val="00926070"/>
    <w:rsid w:val="00930B3B"/>
    <w:rsid w:val="009311F9"/>
    <w:rsid w:val="00933A06"/>
    <w:rsid w:val="0093681D"/>
    <w:rsid w:val="00941499"/>
    <w:rsid w:val="00942C99"/>
    <w:rsid w:val="00942CCA"/>
    <w:rsid w:val="0094329F"/>
    <w:rsid w:val="00950C00"/>
    <w:rsid w:val="009540C8"/>
    <w:rsid w:val="009549E8"/>
    <w:rsid w:val="0095669A"/>
    <w:rsid w:val="009567BC"/>
    <w:rsid w:val="00956D1B"/>
    <w:rsid w:val="00963703"/>
    <w:rsid w:val="00963C23"/>
    <w:rsid w:val="00966060"/>
    <w:rsid w:val="00967387"/>
    <w:rsid w:val="00970B01"/>
    <w:rsid w:val="009737A7"/>
    <w:rsid w:val="00974147"/>
    <w:rsid w:val="00975066"/>
    <w:rsid w:val="00976029"/>
    <w:rsid w:val="00976278"/>
    <w:rsid w:val="009815E1"/>
    <w:rsid w:val="00982150"/>
    <w:rsid w:val="00983433"/>
    <w:rsid w:val="009844D5"/>
    <w:rsid w:val="00984DC3"/>
    <w:rsid w:val="00985140"/>
    <w:rsid w:val="009853AA"/>
    <w:rsid w:val="00986D6F"/>
    <w:rsid w:val="009901BB"/>
    <w:rsid w:val="00990A3B"/>
    <w:rsid w:val="00993AE6"/>
    <w:rsid w:val="009956E1"/>
    <w:rsid w:val="00996AB0"/>
    <w:rsid w:val="009A08BE"/>
    <w:rsid w:val="009A0CB5"/>
    <w:rsid w:val="009A0E35"/>
    <w:rsid w:val="009A1A9C"/>
    <w:rsid w:val="009A7175"/>
    <w:rsid w:val="009A7624"/>
    <w:rsid w:val="009A7722"/>
    <w:rsid w:val="009B01A7"/>
    <w:rsid w:val="009B0550"/>
    <w:rsid w:val="009B197D"/>
    <w:rsid w:val="009B5101"/>
    <w:rsid w:val="009B57C5"/>
    <w:rsid w:val="009B6D99"/>
    <w:rsid w:val="009C3BB7"/>
    <w:rsid w:val="009C6549"/>
    <w:rsid w:val="009D0732"/>
    <w:rsid w:val="009D10B7"/>
    <w:rsid w:val="009D165D"/>
    <w:rsid w:val="009D2E5D"/>
    <w:rsid w:val="009D53E8"/>
    <w:rsid w:val="009D5AC9"/>
    <w:rsid w:val="009E0ABD"/>
    <w:rsid w:val="009E3760"/>
    <w:rsid w:val="009E6A8E"/>
    <w:rsid w:val="009E73B3"/>
    <w:rsid w:val="009E77CC"/>
    <w:rsid w:val="009F0E54"/>
    <w:rsid w:val="009F65B0"/>
    <w:rsid w:val="009F69ED"/>
    <w:rsid w:val="00A00DA5"/>
    <w:rsid w:val="00A06A32"/>
    <w:rsid w:val="00A07733"/>
    <w:rsid w:val="00A14345"/>
    <w:rsid w:val="00A15879"/>
    <w:rsid w:val="00A169D7"/>
    <w:rsid w:val="00A204BF"/>
    <w:rsid w:val="00A21925"/>
    <w:rsid w:val="00A2257A"/>
    <w:rsid w:val="00A26C3A"/>
    <w:rsid w:val="00A26C7E"/>
    <w:rsid w:val="00A31421"/>
    <w:rsid w:val="00A32294"/>
    <w:rsid w:val="00A34409"/>
    <w:rsid w:val="00A376F2"/>
    <w:rsid w:val="00A378DD"/>
    <w:rsid w:val="00A403D9"/>
    <w:rsid w:val="00A428B5"/>
    <w:rsid w:val="00A43CD6"/>
    <w:rsid w:val="00A4620B"/>
    <w:rsid w:val="00A46602"/>
    <w:rsid w:val="00A5058D"/>
    <w:rsid w:val="00A50ACA"/>
    <w:rsid w:val="00A52A2D"/>
    <w:rsid w:val="00A52B01"/>
    <w:rsid w:val="00A53D56"/>
    <w:rsid w:val="00A55962"/>
    <w:rsid w:val="00A57FB2"/>
    <w:rsid w:val="00A60721"/>
    <w:rsid w:val="00A61FEB"/>
    <w:rsid w:val="00A623C8"/>
    <w:rsid w:val="00A62DB7"/>
    <w:rsid w:val="00A62E3D"/>
    <w:rsid w:val="00A63211"/>
    <w:rsid w:val="00A647A1"/>
    <w:rsid w:val="00A70A98"/>
    <w:rsid w:val="00A7265D"/>
    <w:rsid w:val="00A72E20"/>
    <w:rsid w:val="00A75EF8"/>
    <w:rsid w:val="00A82F29"/>
    <w:rsid w:val="00A8370E"/>
    <w:rsid w:val="00A83ED6"/>
    <w:rsid w:val="00A84297"/>
    <w:rsid w:val="00A84ED6"/>
    <w:rsid w:val="00A85F6C"/>
    <w:rsid w:val="00A903D7"/>
    <w:rsid w:val="00A909E4"/>
    <w:rsid w:val="00A921B0"/>
    <w:rsid w:val="00A92432"/>
    <w:rsid w:val="00A92E73"/>
    <w:rsid w:val="00A95682"/>
    <w:rsid w:val="00AB00F7"/>
    <w:rsid w:val="00AB12EF"/>
    <w:rsid w:val="00AB13D8"/>
    <w:rsid w:val="00AB3263"/>
    <w:rsid w:val="00AB342F"/>
    <w:rsid w:val="00AB3F1E"/>
    <w:rsid w:val="00AB4496"/>
    <w:rsid w:val="00AB796A"/>
    <w:rsid w:val="00AC3F2D"/>
    <w:rsid w:val="00AC4B97"/>
    <w:rsid w:val="00AC5DFD"/>
    <w:rsid w:val="00AD2D9B"/>
    <w:rsid w:val="00AD499F"/>
    <w:rsid w:val="00AD6298"/>
    <w:rsid w:val="00AD7849"/>
    <w:rsid w:val="00AD79A6"/>
    <w:rsid w:val="00AE0114"/>
    <w:rsid w:val="00AE06B1"/>
    <w:rsid w:val="00AE1390"/>
    <w:rsid w:val="00AE15D7"/>
    <w:rsid w:val="00AE1B1D"/>
    <w:rsid w:val="00AE4A1A"/>
    <w:rsid w:val="00AE51B3"/>
    <w:rsid w:val="00AE540A"/>
    <w:rsid w:val="00AE5D7B"/>
    <w:rsid w:val="00AE6D17"/>
    <w:rsid w:val="00AE7947"/>
    <w:rsid w:val="00AE7A0F"/>
    <w:rsid w:val="00AF3761"/>
    <w:rsid w:val="00AF4BF9"/>
    <w:rsid w:val="00AF747F"/>
    <w:rsid w:val="00B00C5A"/>
    <w:rsid w:val="00B01B06"/>
    <w:rsid w:val="00B037B7"/>
    <w:rsid w:val="00B07E7B"/>
    <w:rsid w:val="00B07F29"/>
    <w:rsid w:val="00B126DD"/>
    <w:rsid w:val="00B13FA5"/>
    <w:rsid w:val="00B14BE4"/>
    <w:rsid w:val="00B16692"/>
    <w:rsid w:val="00B1727D"/>
    <w:rsid w:val="00B17D4A"/>
    <w:rsid w:val="00B21311"/>
    <w:rsid w:val="00B23944"/>
    <w:rsid w:val="00B249FE"/>
    <w:rsid w:val="00B259E0"/>
    <w:rsid w:val="00B2604C"/>
    <w:rsid w:val="00B26450"/>
    <w:rsid w:val="00B30F32"/>
    <w:rsid w:val="00B310B7"/>
    <w:rsid w:val="00B323CF"/>
    <w:rsid w:val="00B35A06"/>
    <w:rsid w:val="00B378F9"/>
    <w:rsid w:val="00B44131"/>
    <w:rsid w:val="00B46D8A"/>
    <w:rsid w:val="00B47E4D"/>
    <w:rsid w:val="00B47F28"/>
    <w:rsid w:val="00B53AAD"/>
    <w:rsid w:val="00B54B08"/>
    <w:rsid w:val="00B54DDA"/>
    <w:rsid w:val="00B5751A"/>
    <w:rsid w:val="00B57D5D"/>
    <w:rsid w:val="00B60034"/>
    <w:rsid w:val="00B61749"/>
    <w:rsid w:val="00B61D9D"/>
    <w:rsid w:val="00B61DA7"/>
    <w:rsid w:val="00B65B9D"/>
    <w:rsid w:val="00B65DC6"/>
    <w:rsid w:val="00B66AC5"/>
    <w:rsid w:val="00B6712F"/>
    <w:rsid w:val="00B674CC"/>
    <w:rsid w:val="00B67CD5"/>
    <w:rsid w:val="00B702FF"/>
    <w:rsid w:val="00B710CC"/>
    <w:rsid w:val="00B719E1"/>
    <w:rsid w:val="00B73FC7"/>
    <w:rsid w:val="00B7448B"/>
    <w:rsid w:val="00B80D5A"/>
    <w:rsid w:val="00B81F84"/>
    <w:rsid w:val="00B8293F"/>
    <w:rsid w:val="00B82CE1"/>
    <w:rsid w:val="00B82FF1"/>
    <w:rsid w:val="00B83190"/>
    <w:rsid w:val="00B83CF5"/>
    <w:rsid w:val="00B91A4F"/>
    <w:rsid w:val="00B92B5C"/>
    <w:rsid w:val="00B94943"/>
    <w:rsid w:val="00B94DD3"/>
    <w:rsid w:val="00BA0C94"/>
    <w:rsid w:val="00BA16C9"/>
    <w:rsid w:val="00BA2416"/>
    <w:rsid w:val="00BA26FD"/>
    <w:rsid w:val="00BA5A65"/>
    <w:rsid w:val="00BA7C00"/>
    <w:rsid w:val="00BB1981"/>
    <w:rsid w:val="00BB218A"/>
    <w:rsid w:val="00BB25CB"/>
    <w:rsid w:val="00BB28BF"/>
    <w:rsid w:val="00BB3CBB"/>
    <w:rsid w:val="00BB5599"/>
    <w:rsid w:val="00BB5FA4"/>
    <w:rsid w:val="00BB6ECB"/>
    <w:rsid w:val="00BB7F12"/>
    <w:rsid w:val="00BC1627"/>
    <w:rsid w:val="00BC1CD2"/>
    <w:rsid w:val="00BC3915"/>
    <w:rsid w:val="00BC5D05"/>
    <w:rsid w:val="00BC7D4D"/>
    <w:rsid w:val="00BD2166"/>
    <w:rsid w:val="00BD38A5"/>
    <w:rsid w:val="00BD634F"/>
    <w:rsid w:val="00BE1612"/>
    <w:rsid w:val="00BE3FE3"/>
    <w:rsid w:val="00BF2B56"/>
    <w:rsid w:val="00BF337D"/>
    <w:rsid w:val="00BF5512"/>
    <w:rsid w:val="00BF6407"/>
    <w:rsid w:val="00BF7058"/>
    <w:rsid w:val="00BF7561"/>
    <w:rsid w:val="00C00CF8"/>
    <w:rsid w:val="00C00EAB"/>
    <w:rsid w:val="00C01729"/>
    <w:rsid w:val="00C0227A"/>
    <w:rsid w:val="00C03F32"/>
    <w:rsid w:val="00C04A0F"/>
    <w:rsid w:val="00C06165"/>
    <w:rsid w:val="00C06BAF"/>
    <w:rsid w:val="00C1004E"/>
    <w:rsid w:val="00C105F1"/>
    <w:rsid w:val="00C11E29"/>
    <w:rsid w:val="00C12736"/>
    <w:rsid w:val="00C13011"/>
    <w:rsid w:val="00C15D7D"/>
    <w:rsid w:val="00C168BB"/>
    <w:rsid w:val="00C16967"/>
    <w:rsid w:val="00C16FCD"/>
    <w:rsid w:val="00C171FD"/>
    <w:rsid w:val="00C2051A"/>
    <w:rsid w:val="00C20BC8"/>
    <w:rsid w:val="00C20EC5"/>
    <w:rsid w:val="00C21549"/>
    <w:rsid w:val="00C2376A"/>
    <w:rsid w:val="00C24639"/>
    <w:rsid w:val="00C2468A"/>
    <w:rsid w:val="00C2685F"/>
    <w:rsid w:val="00C2735D"/>
    <w:rsid w:val="00C27B77"/>
    <w:rsid w:val="00C30588"/>
    <w:rsid w:val="00C307B2"/>
    <w:rsid w:val="00C33106"/>
    <w:rsid w:val="00C3745A"/>
    <w:rsid w:val="00C40630"/>
    <w:rsid w:val="00C4233E"/>
    <w:rsid w:val="00C44AA2"/>
    <w:rsid w:val="00C464C9"/>
    <w:rsid w:val="00C4764A"/>
    <w:rsid w:val="00C47DA4"/>
    <w:rsid w:val="00C5015A"/>
    <w:rsid w:val="00C50BD1"/>
    <w:rsid w:val="00C51C97"/>
    <w:rsid w:val="00C57A96"/>
    <w:rsid w:val="00C6091D"/>
    <w:rsid w:val="00C6133D"/>
    <w:rsid w:val="00C63B58"/>
    <w:rsid w:val="00C640A5"/>
    <w:rsid w:val="00C6621A"/>
    <w:rsid w:val="00C67D2B"/>
    <w:rsid w:val="00C731CB"/>
    <w:rsid w:val="00C73692"/>
    <w:rsid w:val="00C74485"/>
    <w:rsid w:val="00C74A1C"/>
    <w:rsid w:val="00C75F16"/>
    <w:rsid w:val="00C77528"/>
    <w:rsid w:val="00C77632"/>
    <w:rsid w:val="00C810E4"/>
    <w:rsid w:val="00C81DC3"/>
    <w:rsid w:val="00C81EBE"/>
    <w:rsid w:val="00C82631"/>
    <w:rsid w:val="00C82C8B"/>
    <w:rsid w:val="00C85FDD"/>
    <w:rsid w:val="00C86B80"/>
    <w:rsid w:val="00C872F1"/>
    <w:rsid w:val="00C931AB"/>
    <w:rsid w:val="00C94C35"/>
    <w:rsid w:val="00C9532B"/>
    <w:rsid w:val="00C953A2"/>
    <w:rsid w:val="00C95E1D"/>
    <w:rsid w:val="00CA348B"/>
    <w:rsid w:val="00CA4048"/>
    <w:rsid w:val="00CA5298"/>
    <w:rsid w:val="00CA67E8"/>
    <w:rsid w:val="00CA73F4"/>
    <w:rsid w:val="00CB06CA"/>
    <w:rsid w:val="00CB0936"/>
    <w:rsid w:val="00CB1C8F"/>
    <w:rsid w:val="00CB1EAB"/>
    <w:rsid w:val="00CB67AA"/>
    <w:rsid w:val="00CB77D4"/>
    <w:rsid w:val="00CC0416"/>
    <w:rsid w:val="00CC1973"/>
    <w:rsid w:val="00CC2412"/>
    <w:rsid w:val="00CC3358"/>
    <w:rsid w:val="00CC3394"/>
    <w:rsid w:val="00CC3819"/>
    <w:rsid w:val="00CC3E4B"/>
    <w:rsid w:val="00CC533D"/>
    <w:rsid w:val="00CC5ADF"/>
    <w:rsid w:val="00CC7E9F"/>
    <w:rsid w:val="00CD1FDA"/>
    <w:rsid w:val="00CD3116"/>
    <w:rsid w:val="00CD459A"/>
    <w:rsid w:val="00CD513B"/>
    <w:rsid w:val="00CD7479"/>
    <w:rsid w:val="00CD772D"/>
    <w:rsid w:val="00CD7CB6"/>
    <w:rsid w:val="00CE0EA4"/>
    <w:rsid w:val="00CE14AD"/>
    <w:rsid w:val="00CE3B6C"/>
    <w:rsid w:val="00CF1577"/>
    <w:rsid w:val="00CF2548"/>
    <w:rsid w:val="00CF2F0A"/>
    <w:rsid w:val="00CF3095"/>
    <w:rsid w:val="00CF3780"/>
    <w:rsid w:val="00CF38D8"/>
    <w:rsid w:val="00CF4E0F"/>
    <w:rsid w:val="00CF6C4C"/>
    <w:rsid w:val="00D01695"/>
    <w:rsid w:val="00D023BB"/>
    <w:rsid w:val="00D024A9"/>
    <w:rsid w:val="00D03381"/>
    <w:rsid w:val="00D039E6"/>
    <w:rsid w:val="00D05266"/>
    <w:rsid w:val="00D054BD"/>
    <w:rsid w:val="00D06300"/>
    <w:rsid w:val="00D121F0"/>
    <w:rsid w:val="00D152BF"/>
    <w:rsid w:val="00D21231"/>
    <w:rsid w:val="00D21E90"/>
    <w:rsid w:val="00D21F67"/>
    <w:rsid w:val="00D2206A"/>
    <w:rsid w:val="00D2218C"/>
    <w:rsid w:val="00D23FD6"/>
    <w:rsid w:val="00D24673"/>
    <w:rsid w:val="00D274EF"/>
    <w:rsid w:val="00D2786E"/>
    <w:rsid w:val="00D309A0"/>
    <w:rsid w:val="00D326AE"/>
    <w:rsid w:val="00D34CAB"/>
    <w:rsid w:val="00D40E09"/>
    <w:rsid w:val="00D4200B"/>
    <w:rsid w:val="00D42CD4"/>
    <w:rsid w:val="00D463FD"/>
    <w:rsid w:val="00D501CE"/>
    <w:rsid w:val="00D51BF2"/>
    <w:rsid w:val="00D51C8E"/>
    <w:rsid w:val="00D54C39"/>
    <w:rsid w:val="00D54DE1"/>
    <w:rsid w:val="00D56C94"/>
    <w:rsid w:val="00D579F8"/>
    <w:rsid w:val="00D605A3"/>
    <w:rsid w:val="00D611C0"/>
    <w:rsid w:val="00D647F1"/>
    <w:rsid w:val="00D6730B"/>
    <w:rsid w:val="00D6752A"/>
    <w:rsid w:val="00D67F1E"/>
    <w:rsid w:val="00D725EF"/>
    <w:rsid w:val="00D7362D"/>
    <w:rsid w:val="00D739BA"/>
    <w:rsid w:val="00D747BD"/>
    <w:rsid w:val="00D773FD"/>
    <w:rsid w:val="00D8242E"/>
    <w:rsid w:val="00D82454"/>
    <w:rsid w:val="00D83317"/>
    <w:rsid w:val="00D834D2"/>
    <w:rsid w:val="00D83E74"/>
    <w:rsid w:val="00D85553"/>
    <w:rsid w:val="00D85996"/>
    <w:rsid w:val="00D85BA3"/>
    <w:rsid w:val="00D864CE"/>
    <w:rsid w:val="00D86DAA"/>
    <w:rsid w:val="00D87DA0"/>
    <w:rsid w:val="00D9258B"/>
    <w:rsid w:val="00D954B9"/>
    <w:rsid w:val="00D96A9A"/>
    <w:rsid w:val="00D970B0"/>
    <w:rsid w:val="00D97224"/>
    <w:rsid w:val="00D97DF2"/>
    <w:rsid w:val="00DA0AF7"/>
    <w:rsid w:val="00DA22A0"/>
    <w:rsid w:val="00DA2CD5"/>
    <w:rsid w:val="00DA38A4"/>
    <w:rsid w:val="00DA5B2E"/>
    <w:rsid w:val="00DA6477"/>
    <w:rsid w:val="00DB1252"/>
    <w:rsid w:val="00DB12AA"/>
    <w:rsid w:val="00DB27C3"/>
    <w:rsid w:val="00DB3574"/>
    <w:rsid w:val="00DB4C5B"/>
    <w:rsid w:val="00DB669C"/>
    <w:rsid w:val="00DB74AF"/>
    <w:rsid w:val="00DC0A80"/>
    <w:rsid w:val="00DC3E89"/>
    <w:rsid w:val="00DC4703"/>
    <w:rsid w:val="00DC66F3"/>
    <w:rsid w:val="00DC77E5"/>
    <w:rsid w:val="00DD202D"/>
    <w:rsid w:val="00DD3509"/>
    <w:rsid w:val="00DE1309"/>
    <w:rsid w:val="00DE2465"/>
    <w:rsid w:val="00DE2970"/>
    <w:rsid w:val="00DE2B93"/>
    <w:rsid w:val="00DE4BC5"/>
    <w:rsid w:val="00DE6C2C"/>
    <w:rsid w:val="00DF0FCE"/>
    <w:rsid w:val="00DF23E2"/>
    <w:rsid w:val="00DF2A5D"/>
    <w:rsid w:val="00DF2CA1"/>
    <w:rsid w:val="00DF2FD7"/>
    <w:rsid w:val="00DF3D7B"/>
    <w:rsid w:val="00DF4301"/>
    <w:rsid w:val="00DF5112"/>
    <w:rsid w:val="00DF5FDF"/>
    <w:rsid w:val="00E02710"/>
    <w:rsid w:val="00E03F69"/>
    <w:rsid w:val="00E04A53"/>
    <w:rsid w:val="00E108A3"/>
    <w:rsid w:val="00E11576"/>
    <w:rsid w:val="00E12730"/>
    <w:rsid w:val="00E130A9"/>
    <w:rsid w:val="00E1313B"/>
    <w:rsid w:val="00E14896"/>
    <w:rsid w:val="00E15900"/>
    <w:rsid w:val="00E176C3"/>
    <w:rsid w:val="00E1787E"/>
    <w:rsid w:val="00E17E02"/>
    <w:rsid w:val="00E20285"/>
    <w:rsid w:val="00E21F2B"/>
    <w:rsid w:val="00E227A2"/>
    <w:rsid w:val="00E22AC5"/>
    <w:rsid w:val="00E23BE5"/>
    <w:rsid w:val="00E30B91"/>
    <w:rsid w:val="00E30F8D"/>
    <w:rsid w:val="00E31860"/>
    <w:rsid w:val="00E324E4"/>
    <w:rsid w:val="00E32639"/>
    <w:rsid w:val="00E34C52"/>
    <w:rsid w:val="00E34C5D"/>
    <w:rsid w:val="00E363C9"/>
    <w:rsid w:val="00E419DF"/>
    <w:rsid w:val="00E44214"/>
    <w:rsid w:val="00E44D3A"/>
    <w:rsid w:val="00E45004"/>
    <w:rsid w:val="00E475C0"/>
    <w:rsid w:val="00E5399E"/>
    <w:rsid w:val="00E547CF"/>
    <w:rsid w:val="00E553DE"/>
    <w:rsid w:val="00E56102"/>
    <w:rsid w:val="00E57ADC"/>
    <w:rsid w:val="00E63075"/>
    <w:rsid w:val="00E63AA7"/>
    <w:rsid w:val="00E64D10"/>
    <w:rsid w:val="00E65478"/>
    <w:rsid w:val="00E67D4E"/>
    <w:rsid w:val="00E7204D"/>
    <w:rsid w:val="00E73259"/>
    <w:rsid w:val="00E76C01"/>
    <w:rsid w:val="00E77919"/>
    <w:rsid w:val="00E8017D"/>
    <w:rsid w:val="00E80618"/>
    <w:rsid w:val="00E81A22"/>
    <w:rsid w:val="00E824E9"/>
    <w:rsid w:val="00E82B58"/>
    <w:rsid w:val="00E933C2"/>
    <w:rsid w:val="00E93792"/>
    <w:rsid w:val="00E93C2F"/>
    <w:rsid w:val="00E9509E"/>
    <w:rsid w:val="00E96565"/>
    <w:rsid w:val="00E9684C"/>
    <w:rsid w:val="00E973F2"/>
    <w:rsid w:val="00EA3455"/>
    <w:rsid w:val="00EA3AFC"/>
    <w:rsid w:val="00EA5EBC"/>
    <w:rsid w:val="00EA6748"/>
    <w:rsid w:val="00EA67D8"/>
    <w:rsid w:val="00EA7132"/>
    <w:rsid w:val="00EA7EF3"/>
    <w:rsid w:val="00EB1C48"/>
    <w:rsid w:val="00EB2954"/>
    <w:rsid w:val="00EB3939"/>
    <w:rsid w:val="00EB41CE"/>
    <w:rsid w:val="00EB4932"/>
    <w:rsid w:val="00EB6CD0"/>
    <w:rsid w:val="00EB7347"/>
    <w:rsid w:val="00EC0890"/>
    <w:rsid w:val="00EC49D8"/>
    <w:rsid w:val="00ED284F"/>
    <w:rsid w:val="00ED4263"/>
    <w:rsid w:val="00ED551B"/>
    <w:rsid w:val="00ED5B7D"/>
    <w:rsid w:val="00ED638A"/>
    <w:rsid w:val="00ED6D38"/>
    <w:rsid w:val="00ED7199"/>
    <w:rsid w:val="00EE00E2"/>
    <w:rsid w:val="00EE00F9"/>
    <w:rsid w:val="00EE2692"/>
    <w:rsid w:val="00EE2842"/>
    <w:rsid w:val="00EE3D9A"/>
    <w:rsid w:val="00EE43FD"/>
    <w:rsid w:val="00EE4B3D"/>
    <w:rsid w:val="00EF1D77"/>
    <w:rsid w:val="00EF3D11"/>
    <w:rsid w:val="00EF4FBE"/>
    <w:rsid w:val="00EF7E87"/>
    <w:rsid w:val="00F000BC"/>
    <w:rsid w:val="00F003A9"/>
    <w:rsid w:val="00F007AC"/>
    <w:rsid w:val="00F00FE6"/>
    <w:rsid w:val="00F01053"/>
    <w:rsid w:val="00F01E3F"/>
    <w:rsid w:val="00F029D2"/>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566"/>
    <w:rsid w:val="00F2499F"/>
    <w:rsid w:val="00F24FB5"/>
    <w:rsid w:val="00F262AF"/>
    <w:rsid w:val="00F3372C"/>
    <w:rsid w:val="00F356FD"/>
    <w:rsid w:val="00F35E97"/>
    <w:rsid w:val="00F36B99"/>
    <w:rsid w:val="00F37C58"/>
    <w:rsid w:val="00F421ED"/>
    <w:rsid w:val="00F43B36"/>
    <w:rsid w:val="00F4775C"/>
    <w:rsid w:val="00F55BFE"/>
    <w:rsid w:val="00F60869"/>
    <w:rsid w:val="00F62878"/>
    <w:rsid w:val="00F639C5"/>
    <w:rsid w:val="00F6670F"/>
    <w:rsid w:val="00F67898"/>
    <w:rsid w:val="00F70AD0"/>
    <w:rsid w:val="00F716E2"/>
    <w:rsid w:val="00F724B3"/>
    <w:rsid w:val="00F72952"/>
    <w:rsid w:val="00F73FAE"/>
    <w:rsid w:val="00F76C24"/>
    <w:rsid w:val="00F76FE1"/>
    <w:rsid w:val="00F800EC"/>
    <w:rsid w:val="00F83668"/>
    <w:rsid w:val="00F83ACF"/>
    <w:rsid w:val="00F8678C"/>
    <w:rsid w:val="00F87822"/>
    <w:rsid w:val="00F92F39"/>
    <w:rsid w:val="00F96430"/>
    <w:rsid w:val="00F965FD"/>
    <w:rsid w:val="00F9686A"/>
    <w:rsid w:val="00FA1175"/>
    <w:rsid w:val="00FA3EFA"/>
    <w:rsid w:val="00FA45CE"/>
    <w:rsid w:val="00FA6AA9"/>
    <w:rsid w:val="00FA6C42"/>
    <w:rsid w:val="00FA6D49"/>
    <w:rsid w:val="00FA7463"/>
    <w:rsid w:val="00FB165A"/>
    <w:rsid w:val="00FB3E79"/>
    <w:rsid w:val="00FB44AB"/>
    <w:rsid w:val="00FB6A11"/>
    <w:rsid w:val="00FC3848"/>
    <w:rsid w:val="00FC60F9"/>
    <w:rsid w:val="00FC658F"/>
    <w:rsid w:val="00FC7459"/>
    <w:rsid w:val="00FC7918"/>
    <w:rsid w:val="00FD1189"/>
    <w:rsid w:val="00FD3906"/>
    <w:rsid w:val="00FD516E"/>
    <w:rsid w:val="00FD74FE"/>
    <w:rsid w:val="00FD75D8"/>
    <w:rsid w:val="00FE09EA"/>
    <w:rsid w:val="00FE0FB6"/>
    <w:rsid w:val="00FE140D"/>
    <w:rsid w:val="00FE2B1F"/>
    <w:rsid w:val="00FE3A5C"/>
    <w:rsid w:val="00FE3F86"/>
    <w:rsid w:val="00FE4E0B"/>
    <w:rsid w:val="00FE684C"/>
    <w:rsid w:val="00FE7151"/>
    <w:rsid w:val="00FE716D"/>
    <w:rsid w:val="00FE719E"/>
    <w:rsid w:val="00FF1315"/>
    <w:rsid w:val="00FF1EC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734690B"/>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semiHidden/>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postalcode">
    <w:name w:val="postalcode"/>
    <w:rsid w:val="00CE0EA4"/>
  </w:style>
  <w:style w:type="character" w:customStyle="1" w:styleId="3oh-">
    <w:name w:val="_3oh-"/>
    <w:basedOn w:val="DefaultParagraphFont"/>
    <w:rsid w:val="006D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9457">
      <w:bodyDiv w:val="1"/>
      <w:marLeft w:val="0"/>
      <w:marRight w:val="0"/>
      <w:marTop w:val="0"/>
      <w:marBottom w:val="0"/>
      <w:divBdr>
        <w:top w:val="none" w:sz="0" w:space="0" w:color="auto"/>
        <w:left w:val="none" w:sz="0" w:space="0" w:color="auto"/>
        <w:bottom w:val="none" w:sz="0" w:space="0" w:color="auto"/>
        <w:right w:val="none" w:sz="0" w:space="0" w:color="auto"/>
      </w:divBdr>
      <w:divsChild>
        <w:div w:id="2035032128">
          <w:marLeft w:val="0"/>
          <w:marRight w:val="0"/>
          <w:marTop w:val="0"/>
          <w:marBottom w:val="0"/>
          <w:divBdr>
            <w:top w:val="none" w:sz="0" w:space="0" w:color="auto"/>
            <w:left w:val="none" w:sz="0" w:space="0" w:color="auto"/>
            <w:bottom w:val="none" w:sz="0" w:space="0" w:color="auto"/>
            <w:right w:val="none" w:sz="0" w:space="0" w:color="auto"/>
          </w:divBdr>
          <w:divsChild>
            <w:div w:id="629215767">
              <w:marLeft w:val="0"/>
              <w:marRight w:val="0"/>
              <w:marTop w:val="0"/>
              <w:marBottom w:val="0"/>
              <w:divBdr>
                <w:top w:val="none" w:sz="0" w:space="0" w:color="auto"/>
                <w:left w:val="none" w:sz="0" w:space="0" w:color="auto"/>
                <w:bottom w:val="none" w:sz="0" w:space="0" w:color="auto"/>
                <w:right w:val="none" w:sz="0" w:space="0" w:color="auto"/>
              </w:divBdr>
              <w:divsChild>
                <w:div w:id="785588637">
                  <w:marLeft w:val="0"/>
                  <w:marRight w:val="0"/>
                  <w:marTop w:val="0"/>
                  <w:marBottom w:val="0"/>
                  <w:divBdr>
                    <w:top w:val="none" w:sz="0" w:space="0" w:color="auto"/>
                    <w:left w:val="none" w:sz="0" w:space="0" w:color="auto"/>
                    <w:bottom w:val="none" w:sz="0" w:space="0" w:color="auto"/>
                    <w:right w:val="none" w:sz="0" w:space="0" w:color="auto"/>
                  </w:divBdr>
                  <w:divsChild>
                    <w:div w:id="1329753087">
                      <w:marLeft w:val="0"/>
                      <w:marRight w:val="0"/>
                      <w:marTop w:val="0"/>
                      <w:marBottom w:val="0"/>
                      <w:divBdr>
                        <w:top w:val="none" w:sz="0" w:space="0" w:color="auto"/>
                        <w:left w:val="none" w:sz="0" w:space="0" w:color="auto"/>
                        <w:bottom w:val="none" w:sz="0" w:space="0" w:color="auto"/>
                        <w:right w:val="none" w:sz="0" w:space="0" w:color="auto"/>
                      </w:divBdr>
                      <w:divsChild>
                        <w:div w:id="504444904">
                          <w:marLeft w:val="0"/>
                          <w:marRight w:val="0"/>
                          <w:marTop w:val="0"/>
                          <w:marBottom w:val="0"/>
                          <w:divBdr>
                            <w:top w:val="none" w:sz="0" w:space="0" w:color="auto"/>
                            <w:left w:val="none" w:sz="0" w:space="0" w:color="auto"/>
                            <w:bottom w:val="none" w:sz="0" w:space="0" w:color="auto"/>
                            <w:right w:val="none" w:sz="0" w:space="0" w:color="auto"/>
                          </w:divBdr>
                          <w:divsChild>
                            <w:div w:id="2038500110">
                              <w:marLeft w:val="0"/>
                              <w:marRight w:val="0"/>
                              <w:marTop w:val="0"/>
                              <w:marBottom w:val="0"/>
                              <w:divBdr>
                                <w:top w:val="none" w:sz="0" w:space="0" w:color="auto"/>
                                <w:left w:val="none" w:sz="0" w:space="0" w:color="auto"/>
                                <w:bottom w:val="none" w:sz="0" w:space="0" w:color="auto"/>
                                <w:right w:val="none" w:sz="0" w:space="0" w:color="auto"/>
                              </w:divBdr>
                              <w:divsChild>
                                <w:div w:id="589117265">
                                  <w:marLeft w:val="0"/>
                                  <w:marRight w:val="0"/>
                                  <w:marTop w:val="0"/>
                                  <w:marBottom w:val="0"/>
                                  <w:divBdr>
                                    <w:top w:val="none" w:sz="0" w:space="0" w:color="auto"/>
                                    <w:left w:val="none" w:sz="0" w:space="0" w:color="auto"/>
                                    <w:bottom w:val="none" w:sz="0" w:space="0" w:color="auto"/>
                                    <w:right w:val="none" w:sz="0" w:space="0" w:color="auto"/>
                                  </w:divBdr>
                                </w:div>
                                <w:div w:id="753087860">
                                  <w:marLeft w:val="0"/>
                                  <w:marRight w:val="0"/>
                                  <w:marTop w:val="0"/>
                                  <w:marBottom w:val="0"/>
                                  <w:divBdr>
                                    <w:top w:val="none" w:sz="0" w:space="0" w:color="auto"/>
                                    <w:left w:val="none" w:sz="0" w:space="0" w:color="auto"/>
                                    <w:bottom w:val="none" w:sz="0" w:space="0" w:color="auto"/>
                                    <w:right w:val="none" w:sz="0" w:space="0" w:color="auto"/>
                                  </w:divBdr>
                                </w:div>
                                <w:div w:id="1214656355">
                                  <w:marLeft w:val="0"/>
                                  <w:marRight w:val="0"/>
                                  <w:marTop w:val="0"/>
                                  <w:marBottom w:val="0"/>
                                  <w:divBdr>
                                    <w:top w:val="none" w:sz="0" w:space="0" w:color="auto"/>
                                    <w:left w:val="none" w:sz="0" w:space="0" w:color="auto"/>
                                    <w:bottom w:val="none" w:sz="0" w:space="0" w:color="auto"/>
                                    <w:right w:val="none" w:sz="0" w:space="0" w:color="auto"/>
                                  </w:divBdr>
                                </w:div>
                                <w:div w:id="1892884441">
                                  <w:marLeft w:val="0"/>
                                  <w:marRight w:val="0"/>
                                  <w:marTop w:val="0"/>
                                  <w:marBottom w:val="0"/>
                                  <w:divBdr>
                                    <w:top w:val="none" w:sz="0" w:space="0" w:color="auto"/>
                                    <w:left w:val="none" w:sz="0" w:space="0" w:color="auto"/>
                                    <w:bottom w:val="none" w:sz="0" w:space="0" w:color="auto"/>
                                    <w:right w:val="none" w:sz="0" w:space="0" w:color="auto"/>
                                  </w:divBdr>
                                </w:div>
                                <w:div w:id="1814592983">
                                  <w:marLeft w:val="0"/>
                                  <w:marRight w:val="0"/>
                                  <w:marTop w:val="0"/>
                                  <w:marBottom w:val="0"/>
                                  <w:divBdr>
                                    <w:top w:val="none" w:sz="0" w:space="0" w:color="auto"/>
                                    <w:left w:val="none" w:sz="0" w:space="0" w:color="auto"/>
                                    <w:bottom w:val="none" w:sz="0" w:space="0" w:color="auto"/>
                                    <w:right w:val="none" w:sz="0" w:space="0" w:color="auto"/>
                                  </w:divBdr>
                                </w:div>
                                <w:div w:id="1195070911">
                                  <w:marLeft w:val="0"/>
                                  <w:marRight w:val="0"/>
                                  <w:marTop w:val="0"/>
                                  <w:marBottom w:val="0"/>
                                  <w:divBdr>
                                    <w:top w:val="none" w:sz="0" w:space="0" w:color="auto"/>
                                    <w:left w:val="none" w:sz="0" w:space="0" w:color="auto"/>
                                    <w:bottom w:val="none" w:sz="0" w:space="0" w:color="auto"/>
                                    <w:right w:val="none" w:sz="0" w:space="0" w:color="auto"/>
                                  </w:divBdr>
                                </w:div>
                                <w:div w:id="347606779">
                                  <w:marLeft w:val="0"/>
                                  <w:marRight w:val="0"/>
                                  <w:marTop w:val="0"/>
                                  <w:marBottom w:val="0"/>
                                  <w:divBdr>
                                    <w:top w:val="none" w:sz="0" w:space="0" w:color="auto"/>
                                    <w:left w:val="none" w:sz="0" w:space="0" w:color="auto"/>
                                    <w:bottom w:val="none" w:sz="0" w:space="0" w:color="auto"/>
                                    <w:right w:val="none" w:sz="0" w:space="0" w:color="auto"/>
                                  </w:divBdr>
                                </w:div>
                                <w:div w:id="1081607548">
                                  <w:marLeft w:val="0"/>
                                  <w:marRight w:val="0"/>
                                  <w:marTop w:val="0"/>
                                  <w:marBottom w:val="0"/>
                                  <w:divBdr>
                                    <w:top w:val="none" w:sz="0" w:space="0" w:color="auto"/>
                                    <w:left w:val="none" w:sz="0" w:space="0" w:color="auto"/>
                                    <w:bottom w:val="none" w:sz="0" w:space="0" w:color="auto"/>
                                    <w:right w:val="none" w:sz="0" w:space="0" w:color="auto"/>
                                  </w:divBdr>
                                </w:div>
                                <w:div w:id="1707675345">
                                  <w:marLeft w:val="0"/>
                                  <w:marRight w:val="0"/>
                                  <w:marTop w:val="0"/>
                                  <w:marBottom w:val="0"/>
                                  <w:divBdr>
                                    <w:top w:val="none" w:sz="0" w:space="0" w:color="auto"/>
                                    <w:left w:val="none" w:sz="0" w:space="0" w:color="auto"/>
                                    <w:bottom w:val="none" w:sz="0" w:space="0" w:color="auto"/>
                                    <w:right w:val="none" w:sz="0" w:space="0" w:color="auto"/>
                                  </w:divBdr>
                                </w:div>
                                <w:div w:id="1739746438">
                                  <w:marLeft w:val="0"/>
                                  <w:marRight w:val="0"/>
                                  <w:marTop w:val="0"/>
                                  <w:marBottom w:val="0"/>
                                  <w:divBdr>
                                    <w:top w:val="none" w:sz="0" w:space="0" w:color="auto"/>
                                    <w:left w:val="none" w:sz="0" w:space="0" w:color="auto"/>
                                    <w:bottom w:val="none" w:sz="0" w:space="0" w:color="auto"/>
                                    <w:right w:val="none" w:sz="0" w:space="0" w:color="auto"/>
                                  </w:divBdr>
                                </w:div>
                                <w:div w:id="1960718750">
                                  <w:marLeft w:val="0"/>
                                  <w:marRight w:val="0"/>
                                  <w:marTop w:val="0"/>
                                  <w:marBottom w:val="0"/>
                                  <w:divBdr>
                                    <w:top w:val="none" w:sz="0" w:space="0" w:color="auto"/>
                                    <w:left w:val="none" w:sz="0" w:space="0" w:color="auto"/>
                                    <w:bottom w:val="none" w:sz="0" w:space="0" w:color="auto"/>
                                    <w:right w:val="none" w:sz="0" w:space="0" w:color="auto"/>
                                  </w:divBdr>
                                </w:div>
                                <w:div w:id="404573904">
                                  <w:marLeft w:val="0"/>
                                  <w:marRight w:val="0"/>
                                  <w:marTop w:val="0"/>
                                  <w:marBottom w:val="0"/>
                                  <w:divBdr>
                                    <w:top w:val="none" w:sz="0" w:space="0" w:color="auto"/>
                                    <w:left w:val="none" w:sz="0" w:space="0" w:color="auto"/>
                                    <w:bottom w:val="none" w:sz="0" w:space="0" w:color="auto"/>
                                    <w:right w:val="none" w:sz="0" w:space="0" w:color="auto"/>
                                  </w:divBdr>
                                </w:div>
                                <w:div w:id="4151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2320-1E82-4D4F-B348-92E32E63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9096</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69</cp:revision>
  <cp:lastPrinted>2017-08-29T18:16:00Z</cp:lastPrinted>
  <dcterms:created xsi:type="dcterms:W3CDTF">2017-07-30T16:20:00Z</dcterms:created>
  <dcterms:modified xsi:type="dcterms:W3CDTF">2017-08-30T09:08:00Z</dcterms:modified>
</cp:coreProperties>
</file>