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B4C9D" w14:textId="77777777" w:rsidR="009F1536" w:rsidRDefault="009F1536">
      <w:pPr>
        <w:ind w:left="432" w:hanging="432"/>
        <w:rPr>
          <w:rFonts w:ascii="Arial" w:eastAsia="NeoSansStd-Regular" w:hAnsi="Arial" w:cs="Arial"/>
          <w:b/>
          <w:bCs/>
          <w:sz w:val="22"/>
          <w:szCs w:val="22"/>
        </w:rPr>
      </w:pPr>
    </w:p>
    <w:p w14:paraId="4884297E" w14:textId="472D59DF" w:rsidR="00665A35" w:rsidRDefault="00665A35">
      <w:pPr>
        <w:ind w:left="432" w:hanging="432"/>
        <w:rPr>
          <w:rFonts w:ascii="Arial" w:eastAsia="NeoSansStd-Regular" w:hAnsi="Arial" w:cs="Arial"/>
          <w:b/>
          <w:bCs/>
          <w:sz w:val="22"/>
          <w:szCs w:val="22"/>
        </w:rPr>
      </w:pPr>
      <w:r>
        <w:rPr>
          <w:rFonts w:ascii="Arial" w:eastAsia="NeoSansStd-Regular" w:hAnsi="Arial" w:cs="Arial"/>
          <w:b/>
          <w:bCs/>
          <w:sz w:val="22"/>
          <w:szCs w:val="22"/>
        </w:rPr>
        <w:t>Annual General Meeting, 9 March 2018</w:t>
      </w:r>
      <w:r w:rsidR="00A47C15">
        <w:rPr>
          <w:rFonts w:ascii="Arial" w:eastAsia="NeoSansStd-Regular" w:hAnsi="Arial" w:cs="Arial"/>
          <w:b/>
          <w:bCs/>
          <w:sz w:val="22"/>
          <w:szCs w:val="22"/>
        </w:rPr>
        <w:t xml:space="preserve"> - Rules</w:t>
      </w:r>
    </w:p>
    <w:p w14:paraId="421AD3DE" w14:textId="4E0B9337" w:rsidR="00665A35" w:rsidRDefault="00665A35">
      <w:pPr>
        <w:ind w:left="432" w:hanging="432"/>
        <w:rPr>
          <w:rFonts w:ascii="Arial" w:eastAsia="NeoSansStd-Regular" w:hAnsi="Arial" w:cs="Arial"/>
          <w:b/>
          <w:bCs/>
          <w:sz w:val="22"/>
          <w:szCs w:val="22"/>
        </w:rPr>
      </w:pPr>
    </w:p>
    <w:p w14:paraId="2D1B7348" w14:textId="314D0CB2" w:rsidR="001212CF" w:rsidRDefault="001212CF">
      <w:pPr>
        <w:ind w:left="432" w:hanging="432"/>
        <w:rPr>
          <w:rFonts w:ascii="Arial" w:eastAsia="NeoSansStd-Regular" w:hAnsi="Arial" w:cs="Arial"/>
          <w:bCs/>
          <w:sz w:val="22"/>
          <w:szCs w:val="22"/>
          <w:u w:val="single"/>
        </w:rPr>
      </w:pPr>
      <w:r>
        <w:rPr>
          <w:rFonts w:ascii="Arial" w:eastAsia="NeoSansStd-Regular" w:hAnsi="Arial" w:cs="Arial"/>
          <w:bCs/>
          <w:sz w:val="22"/>
          <w:szCs w:val="22"/>
          <w:u w:val="single"/>
        </w:rPr>
        <w:t>Campaign committee</w:t>
      </w:r>
    </w:p>
    <w:p w14:paraId="73ECCF9E" w14:textId="5EE5E120" w:rsidR="001212CF" w:rsidRDefault="001212CF">
      <w:pPr>
        <w:ind w:left="432" w:hanging="432"/>
        <w:rPr>
          <w:rFonts w:ascii="Arial" w:eastAsia="NeoSansStd-Regular" w:hAnsi="Arial" w:cs="Arial"/>
          <w:bCs/>
          <w:sz w:val="22"/>
          <w:szCs w:val="22"/>
          <w:u w:val="single"/>
        </w:rPr>
      </w:pPr>
    </w:p>
    <w:p w14:paraId="33FA64DD" w14:textId="068520AC" w:rsidR="001212CF" w:rsidRPr="001212CF" w:rsidRDefault="001212CF" w:rsidP="001212CF">
      <w:pPr>
        <w:rPr>
          <w:rFonts w:ascii="Arial" w:eastAsia="NeoSansStd-Regular" w:hAnsi="Arial" w:cs="Arial"/>
          <w:bCs/>
          <w:sz w:val="22"/>
          <w:szCs w:val="22"/>
        </w:rPr>
      </w:pPr>
      <w:r>
        <w:rPr>
          <w:rFonts w:ascii="Arial" w:eastAsia="NeoSansStd-Regular" w:hAnsi="Arial" w:cs="Arial"/>
          <w:bCs/>
          <w:sz w:val="22"/>
          <w:szCs w:val="22"/>
        </w:rPr>
        <w:t xml:space="preserve">Following a review by Andrew Smith of the structure and functioning of the campaign committee, the executive committee proposes amending the rules to expand </w:t>
      </w:r>
      <w:r w:rsidR="001C7975">
        <w:rPr>
          <w:rFonts w:ascii="Arial" w:eastAsia="NeoSansStd-Regular" w:hAnsi="Arial" w:cs="Arial"/>
          <w:bCs/>
          <w:sz w:val="22"/>
          <w:szCs w:val="22"/>
        </w:rPr>
        <w:t>its</w:t>
      </w:r>
      <w:r>
        <w:rPr>
          <w:rFonts w:ascii="Arial" w:eastAsia="NeoSansStd-Regular" w:hAnsi="Arial" w:cs="Arial"/>
          <w:bCs/>
          <w:sz w:val="22"/>
          <w:szCs w:val="22"/>
        </w:rPr>
        <w:t xml:space="preserve"> membership and define</w:t>
      </w:r>
      <w:r w:rsidR="001C7975">
        <w:rPr>
          <w:rFonts w:ascii="Arial" w:eastAsia="NeoSansStd-Regular" w:hAnsi="Arial" w:cs="Arial"/>
          <w:bCs/>
          <w:sz w:val="22"/>
          <w:szCs w:val="22"/>
        </w:rPr>
        <w:t xml:space="preserve"> its remit.  The current rule is given below, and the new rule is overleaf.</w:t>
      </w:r>
      <w:r w:rsidR="00A2481C">
        <w:rPr>
          <w:rFonts w:ascii="Arial" w:eastAsia="NeoSansStd-Regular" w:hAnsi="Arial" w:cs="Arial"/>
          <w:bCs/>
          <w:sz w:val="22"/>
          <w:szCs w:val="22"/>
        </w:rPr>
        <w:t xml:space="preserve">  The regional director has been consulted and is happy to endorse this variation to the national rulebook</w:t>
      </w:r>
      <w:r w:rsidR="00745AC4">
        <w:rPr>
          <w:rFonts w:ascii="Arial" w:eastAsia="NeoSansStd-Regular" w:hAnsi="Arial" w:cs="Arial"/>
          <w:bCs/>
          <w:sz w:val="22"/>
          <w:szCs w:val="22"/>
        </w:rPr>
        <w:t xml:space="preserve"> on behalf of the NEC.</w:t>
      </w:r>
    </w:p>
    <w:p w14:paraId="6F5E7698" w14:textId="77777777" w:rsidR="001212CF" w:rsidRDefault="001212CF">
      <w:pPr>
        <w:ind w:left="432" w:hanging="432"/>
        <w:rPr>
          <w:rFonts w:ascii="Arial" w:eastAsia="NeoSansStd-Regular" w:hAnsi="Arial" w:cs="Arial"/>
          <w:b/>
          <w:bCs/>
          <w:sz w:val="22"/>
          <w:szCs w:val="22"/>
        </w:rPr>
      </w:pPr>
    </w:p>
    <w:p w14:paraId="2E68A00A" w14:textId="4A2D578A" w:rsidR="00E53029" w:rsidRPr="008C714A" w:rsidRDefault="00BA5989">
      <w:pPr>
        <w:ind w:left="432" w:hanging="432"/>
        <w:rPr>
          <w:rFonts w:ascii="Arial" w:hAnsi="Arial" w:cs="Arial"/>
          <w:b/>
          <w:bCs/>
          <w:sz w:val="22"/>
          <w:szCs w:val="22"/>
        </w:rPr>
      </w:pPr>
      <w:r w:rsidRPr="008C714A">
        <w:rPr>
          <w:rFonts w:ascii="Arial" w:eastAsia="NeoSansStd-Regular" w:hAnsi="Arial" w:cs="Arial"/>
          <w:b/>
          <w:bCs/>
          <w:sz w:val="22"/>
          <w:szCs w:val="22"/>
        </w:rPr>
        <w:t xml:space="preserve">Present Oxford &amp; District </w:t>
      </w:r>
      <w:r w:rsidR="008C714A">
        <w:rPr>
          <w:rFonts w:ascii="Arial" w:eastAsia="NeoSansStd-Regular" w:hAnsi="Arial" w:cs="Arial"/>
          <w:b/>
          <w:bCs/>
          <w:sz w:val="22"/>
          <w:szCs w:val="22"/>
        </w:rPr>
        <w:t xml:space="preserve">Labour </w:t>
      </w:r>
      <w:r w:rsidRPr="008C714A">
        <w:rPr>
          <w:rFonts w:ascii="Arial" w:eastAsia="NeoSansStd-Regular" w:hAnsi="Arial" w:cs="Arial"/>
          <w:b/>
          <w:bCs/>
          <w:sz w:val="22"/>
          <w:szCs w:val="22"/>
        </w:rPr>
        <w:t>Party Rule</w:t>
      </w:r>
    </w:p>
    <w:p w14:paraId="7ED07C17" w14:textId="77777777" w:rsidR="00E53029" w:rsidRPr="008C714A" w:rsidRDefault="00E53029">
      <w:pPr>
        <w:ind w:left="432" w:hanging="432"/>
        <w:rPr>
          <w:rFonts w:ascii="Arial" w:eastAsia="NeoSansStd-Regular" w:hAnsi="Arial" w:cs="Arial"/>
          <w:sz w:val="22"/>
          <w:szCs w:val="22"/>
        </w:rPr>
      </w:pPr>
    </w:p>
    <w:p w14:paraId="1F35841B" w14:textId="77777777" w:rsidR="00E53029" w:rsidRPr="008C714A" w:rsidRDefault="00BA5989">
      <w:pPr>
        <w:ind w:left="432" w:hanging="432"/>
        <w:rPr>
          <w:rFonts w:ascii="Arial" w:hAnsi="Arial" w:cs="Arial"/>
          <w:sz w:val="22"/>
          <w:szCs w:val="22"/>
        </w:rPr>
      </w:pPr>
      <w:r w:rsidRPr="008C714A">
        <w:rPr>
          <w:rFonts w:ascii="Arial" w:eastAsia="NeoSansStd-Regular" w:hAnsi="Arial" w:cs="Arial"/>
          <w:sz w:val="22"/>
          <w:szCs w:val="22"/>
        </w:rPr>
        <w:t xml:space="preserve">7. </w:t>
      </w:r>
      <w:r w:rsidRPr="008C714A">
        <w:rPr>
          <w:rFonts w:ascii="Arial" w:eastAsia="NeoSansStd-Regular" w:hAnsi="Arial" w:cs="Arial"/>
          <w:sz w:val="22"/>
          <w:szCs w:val="22"/>
        </w:rPr>
        <w:tab/>
        <w:t>There shall be established a campaign committee to co-ordinate the public activity of this party in all electoral areas wholly or partly within the constituencies.</w:t>
      </w:r>
    </w:p>
    <w:p w14:paraId="6319BC20" w14:textId="77777777" w:rsidR="00E53029" w:rsidRPr="008C714A" w:rsidRDefault="00E53029">
      <w:pPr>
        <w:rPr>
          <w:rFonts w:ascii="Arial" w:eastAsia="NeoSansStd-Regular" w:hAnsi="Arial" w:cs="Arial"/>
          <w:sz w:val="22"/>
          <w:szCs w:val="22"/>
        </w:rPr>
      </w:pPr>
    </w:p>
    <w:p w14:paraId="6D52F9EE" w14:textId="77777777" w:rsidR="00E53029" w:rsidRPr="008C714A" w:rsidRDefault="00BA5989">
      <w:pPr>
        <w:ind w:left="864" w:hanging="432"/>
        <w:rPr>
          <w:rFonts w:ascii="Arial" w:hAnsi="Arial" w:cs="Arial"/>
          <w:sz w:val="22"/>
          <w:szCs w:val="22"/>
        </w:rPr>
      </w:pPr>
      <w:r w:rsidRPr="008C714A">
        <w:rPr>
          <w:rFonts w:ascii="Arial" w:eastAsia="NeoSansStd-Regular" w:hAnsi="Arial" w:cs="Arial"/>
          <w:sz w:val="22"/>
          <w:szCs w:val="22"/>
        </w:rPr>
        <w:t xml:space="preserve">A. </w:t>
      </w:r>
      <w:r w:rsidRPr="008C714A">
        <w:rPr>
          <w:rFonts w:ascii="Arial" w:eastAsia="NeoSansStd-Regular" w:hAnsi="Arial" w:cs="Arial"/>
          <w:sz w:val="22"/>
          <w:szCs w:val="22"/>
        </w:rPr>
        <w:tab/>
        <w:t xml:space="preserve">The campaign committee shall comprise campaign organisers and other members as appropriate.  The chair, secretary and treasurer of this party and the member(s) of Parliament and / or the parliamentary candidate(s) and the parliamentary agent (s) shall be ex-officio members of the campaign committee. </w:t>
      </w:r>
    </w:p>
    <w:p w14:paraId="234B054A" w14:textId="77777777" w:rsidR="00E53029" w:rsidRPr="008C714A" w:rsidRDefault="00E53029">
      <w:pPr>
        <w:ind w:left="864" w:hanging="432"/>
        <w:rPr>
          <w:rFonts w:ascii="Arial" w:eastAsia="NeoSansStd-Regular" w:hAnsi="Arial" w:cs="Arial"/>
          <w:sz w:val="22"/>
          <w:szCs w:val="22"/>
        </w:rPr>
      </w:pPr>
    </w:p>
    <w:p w14:paraId="1016BC08" w14:textId="77777777" w:rsidR="00E53029" w:rsidRPr="008C714A" w:rsidRDefault="00BA5989">
      <w:pPr>
        <w:ind w:left="864" w:hanging="432"/>
        <w:rPr>
          <w:rFonts w:ascii="Arial" w:hAnsi="Arial" w:cs="Arial"/>
          <w:sz w:val="22"/>
          <w:szCs w:val="22"/>
        </w:rPr>
      </w:pPr>
      <w:r w:rsidRPr="008C714A">
        <w:rPr>
          <w:rFonts w:ascii="Arial" w:eastAsia="NeoSansStd-Regular" w:hAnsi="Arial" w:cs="Arial"/>
          <w:sz w:val="22"/>
          <w:szCs w:val="22"/>
        </w:rPr>
        <w:t xml:space="preserve">B. </w:t>
      </w:r>
      <w:r w:rsidRPr="008C714A">
        <w:rPr>
          <w:rFonts w:ascii="Arial" w:eastAsia="NeoSansStd-Regular" w:hAnsi="Arial" w:cs="Arial"/>
          <w:sz w:val="22"/>
          <w:szCs w:val="22"/>
        </w:rPr>
        <w:tab/>
        <w:t>The campaign committee shall elect a campaign co-ordinator who shall co-ordinate constituency-wide campaigns; liaise with Head Office and the south-east regional office and with affiliated organisations in the promotion of the party’s campaigns; and liaise with other election agents as appropriate over the election campaign strategy for elections and referendums taking place wholly or partly within the area of this party, at parish, district, county, police authority, Westminster, parliamentary and European level.</w:t>
      </w:r>
    </w:p>
    <w:p w14:paraId="533831B5" w14:textId="77777777" w:rsidR="00E53029" w:rsidRPr="008C714A" w:rsidRDefault="00E53029">
      <w:pPr>
        <w:rPr>
          <w:rFonts w:ascii="Arial" w:eastAsia="NeoSansStd-Bold;Arial" w:hAnsi="Arial" w:cs="Arial"/>
          <w:sz w:val="22"/>
          <w:szCs w:val="22"/>
        </w:rPr>
      </w:pPr>
    </w:p>
    <w:p w14:paraId="2DD7CC70" w14:textId="77777777" w:rsidR="00E53029" w:rsidRDefault="00BA5989">
      <w:pPr>
        <w:ind w:left="864" w:hanging="432"/>
        <w:rPr>
          <w:rFonts w:ascii="Arial" w:eastAsia="NeoSansStd-Regular" w:hAnsi="Arial" w:cs="Arial"/>
          <w:sz w:val="22"/>
          <w:szCs w:val="22"/>
        </w:rPr>
      </w:pPr>
      <w:r w:rsidRPr="008C714A">
        <w:rPr>
          <w:rFonts w:ascii="Arial" w:eastAsia="NeoSansStd-Bold;Arial" w:hAnsi="Arial" w:cs="Arial"/>
          <w:sz w:val="22"/>
          <w:szCs w:val="22"/>
        </w:rPr>
        <w:t>C.</w:t>
      </w:r>
      <w:r w:rsidRPr="008C714A">
        <w:rPr>
          <w:rFonts w:ascii="Arial" w:eastAsia="NeoSansStd-Bold;Arial" w:hAnsi="Arial" w:cs="Arial"/>
          <w:sz w:val="22"/>
          <w:szCs w:val="22"/>
        </w:rPr>
        <w:tab/>
      </w:r>
      <w:r w:rsidRPr="008C714A">
        <w:rPr>
          <w:rFonts w:ascii="Arial" w:eastAsia="NeoSansStd-Regular" w:hAnsi="Arial" w:cs="Arial"/>
          <w:sz w:val="22"/>
          <w:szCs w:val="22"/>
        </w:rPr>
        <w:t xml:space="preserve">Where the campaign co-ordinator is not the election agent, the campaign committee shall ensure that an election agent is appointed to be responsible for all local elections within relevant parts of these constituencies, and that all election materials are signed off by the appropriate agent.  Where local authority areas extend beyond the constituencies, the agent shall liaise with other agents </w:t>
      </w:r>
      <w:proofErr w:type="gramStart"/>
      <w:r w:rsidRPr="008C714A">
        <w:rPr>
          <w:rFonts w:ascii="Arial" w:eastAsia="NeoSansStd-Regular" w:hAnsi="Arial" w:cs="Arial"/>
          <w:sz w:val="22"/>
          <w:szCs w:val="22"/>
        </w:rPr>
        <w:t>in order to</w:t>
      </w:r>
      <w:proofErr w:type="gramEnd"/>
      <w:r w:rsidRPr="008C714A">
        <w:rPr>
          <w:rFonts w:ascii="Arial" w:eastAsia="NeoSansStd-Regular" w:hAnsi="Arial" w:cs="Arial"/>
          <w:sz w:val="22"/>
          <w:szCs w:val="22"/>
        </w:rPr>
        <w:t xml:space="preserve"> ensure a unified and co-ordinated campaign.  For national elections the committee should seek to appoint an election agent at the earliest opportunity in consultation with the prospective candidate and appropriate regional director and this appointment shall be subject to the approval of the NEC.  Any member not otherwise disbarred from being an election agent may be considered for appointment.</w:t>
      </w:r>
    </w:p>
    <w:p w14:paraId="4ACABCCE" w14:textId="77777777" w:rsidR="00E53029" w:rsidRPr="008C714A" w:rsidRDefault="00E53029">
      <w:pPr>
        <w:ind w:left="864" w:hanging="432"/>
        <w:rPr>
          <w:rFonts w:ascii="Arial" w:eastAsia="NeoSansStd-Regular" w:hAnsi="Arial" w:cs="Arial"/>
          <w:sz w:val="22"/>
          <w:szCs w:val="22"/>
        </w:rPr>
      </w:pPr>
    </w:p>
    <w:p w14:paraId="1702FB0A" w14:textId="77777777" w:rsidR="00665A35" w:rsidRDefault="00665A35">
      <w:pPr>
        <w:rPr>
          <w:rFonts w:ascii="Arial" w:hAnsi="Arial" w:cs="Arial"/>
          <w:b/>
          <w:bCs/>
          <w:sz w:val="22"/>
          <w:szCs w:val="22"/>
        </w:rPr>
      </w:pPr>
      <w:r>
        <w:rPr>
          <w:rFonts w:ascii="Arial" w:hAnsi="Arial" w:cs="Arial"/>
          <w:b/>
          <w:bCs/>
          <w:sz w:val="22"/>
          <w:szCs w:val="22"/>
        </w:rPr>
        <w:br w:type="page"/>
      </w:r>
    </w:p>
    <w:p w14:paraId="1F134C63" w14:textId="7CE5CD54" w:rsidR="008C714A" w:rsidRPr="008C714A" w:rsidRDefault="0041247C" w:rsidP="001A1CA3">
      <w:pPr>
        <w:rPr>
          <w:rFonts w:ascii="Arial" w:hAnsi="Arial" w:cs="Arial"/>
          <w:b/>
          <w:bCs/>
          <w:sz w:val="22"/>
          <w:szCs w:val="22"/>
        </w:rPr>
      </w:pPr>
      <w:r>
        <w:rPr>
          <w:rFonts w:ascii="Arial" w:hAnsi="Arial" w:cs="Arial"/>
          <w:b/>
          <w:bCs/>
          <w:sz w:val="22"/>
          <w:szCs w:val="22"/>
        </w:rPr>
        <w:lastRenderedPageBreak/>
        <w:t xml:space="preserve">Proposed </w:t>
      </w:r>
      <w:r w:rsidR="008C714A" w:rsidRPr="008C714A">
        <w:rPr>
          <w:rFonts w:ascii="Arial" w:hAnsi="Arial" w:cs="Arial"/>
          <w:b/>
          <w:bCs/>
          <w:sz w:val="22"/>
          <w:szCs w:val="22"/>
        </w:rPr>
        <w:t>New Rule</w:t>
      </w:r>
    </w:p>
    <w:p w14:paraId="42663793" w14:textId="77777777" w:rsidR="008C714A" w:rsidRPr="00A262ED" w:rsidRDefault="008C714A" w:rsidP="001A1CA3">
      <w:pPr>
        <w:rPr>
          <w:rFonts w:ascii="Arial" w:hAnsi="Arial" w:cs="Arial"/>
          <w:b/>
          <w:bCs/>
          <w:sz w:val="16"/>
          <w:szCs w:val="16"/>
        </w:rPr>
      </w:pPr>
    </w:p>
    <w:p w14:paraId="666ED26C" w14:textId="77777777" w:rsidR="008C714A" w:rsidRPr="008C714A" w:rsidRDefault="008C714A" w:rsidP="0020647D">
      <w:pPr>
        <w:spacing w:after="40"/>
        <w:ind w:left="432" w:hanging="432"/>
        <w:rPr>
          <w:rFonts w:ascii="Arial" w:hAnsi="Arial" w:cs="Arial"/>
          <w:sz w:val="22"/>
          <w:szCs w:val="22"/>
        </w:rPr>
      </w:pPr>
      <w:bookmarkStart w:id="0" w:name="_GoBack"/>
      <w:r w:rsidRPr="008C714A">
        <w:rPr>
          <w:rFonts w:ascii="Arial" w:eastAsia="NeoSansStd-Regular" w:hAnsi="Arial" w:cs="Arial"/>
          <w:sz w:val="22"/>
          <w:szCs w:val="22"/>
        </w:rPr>
        <w:t xml:space="preserve">7. </w:t>
      </w:r>
      <w:r w:rsidRPr="008C714A">
        <w:rPr>
          <w:rFonts w:ascii="Arial" w:eastAsia="NeoSansStd-Regular" w:hAnsi="Arial" w:cs="Arial"/>
          <w:sz w:val="22"/>
          <w:szCs w:val="22"/>
        </w:rPr>
        <w:tab/>
        <w:t>There shall be established a campaign committee to co-ordinate the public activity of this party in all electoral areas wholly or partly within the constituencies.</w:t>
      </w:r>
    </w:p>
    <w:p w14:paraId="448B7923" w14:textId="77777777" w:rsidR="008C714A" w:rsidRPr="007C3BA2" w:rsidRDefault="008C714A" w:rsidP="0020647D">
      <w:pPr>
        <w:spacing w:after="40"/>
        <w:rPr>
          <w:rFonts w:ascii="Arial" w:eastAsia="NeoSansStd-Regular" w:hAnsi="Arial" w:cs="Arial"/>
          <w:sz w:val="14"/>
          <w:szCs w:val="14"/>
        </w:rPr>
      </w:pPr>
    </w:p>
    <w:p w14:paraId="35B30FE1" w14:textId="77777777" w:rsidR="008C714A" w:rsidRPr="008C714A" w:rsidRDefault="008C714A" w:rsidP="0020647D">
      <w:pPr>
        <w:spacing w:after="40"/>
        <w:ind w:firstLine="432"/>
        <w:rPr>
          <w:rFonts w:ascii="Arial" w:hAnsi="Arial" w:cs="Arial"/>
          <w:sz w:val="22"/>
          <w:szCs w:val="22"/>
        </w:rPr>
      </w:pPr>
      <w:r w:rsidRPr="008C714A">
        <w:rPr>
          <w:rFonts w:ascii="Arial" w:eastAsia="NeoSansStd-Regular" w:hAnsi="Arial" w:cs="Arial"/>
          <w:sz w:val="22"/>
          <w:szCs w:val="22"/>
        </w:rPr>
        <w:t xml:space="preserve">A. </w:t>
      </w:r>
      <w:r w:rsidRPr="008C714A">
        <w:rPr>
          <w:rFonts w:ascii="Arial" w:eastAsia="NeoSansStd-Regular" w:hAnsi="Arial" w:cs="Arial"/>
          <w:sz w:val="22"/>
          <w:szCs w:val="22"/>
        </w:rPr>
        <w:tab/>
        <w:t xml:space="preserve"> </w:t>
      </w:r>
      <w:r>
        <w:rPr>
          <w:rFonts w:ascii="Arial" w:eastAsia="NeoSansStd-Regular" w:hAnsi="Arial" w:cs="Arial"/>
          <w:sz w:val="22"/>
          <w:szCs w:val="22"/>
        </w:rPr>
        <w:t xml:space="preserve">The campaign committee </w:t>
      </w:r>
      <w:r w:rsidRPr="008C714A">
        <w:rPr>
          <w:rFonts w:ascii="Arial" w:hAnsi="Arial" w:cs="Arial"/>
          <w:sz w:val="22"/>
          <w:szCs w:val="22"/>
        </w:rPr>
        <w:t>shall comprise:</w:t>
      </w:r>
    </w:p>
    <w:p w14:paraId="3174EE40" w14:textId="77777777" w:rsidR="008C714A" w:rsidRPr="007C3BA2" w:rsidRDefault="008C714A" w:rsidP="0020647D">
      <w:pPr>
        <w:spacing w:after="40"/>
        <w:rPr>
          <w:rFonts w:ascii="Arial" w:hAnsi="Arial" w:cs="Arial"/>
          <w:sz w:val="14"/>
          <w:szCs w:val="14"/>
        </w:rPr>
      </w:pPr>
    </w:p>
    <w:p w14:paraId="6DE4D9F9" w14:textId="2C50236E" w:rsidR="008C714A" w:rsidRDefault="008C714A" w:rsidP="0020647D">
      <w:pPr>
        <w:pStyle w:val="ListParagraph"/>
        <w:numPr>
          <w:ilvl w:val="0"/>
          <w:numId w:val="6"/>
        </w:numPr>
        <w:spacing w:after="40"/>
        <w:ind w:left="1276" w:hanging="425"/>
        <w:rPr>
          <w:rFonts w:ascii="Arial" w:hAnsi="Arial" w:cs="Arial"/>
          <w:sz w:val="22"/>
          <w:szCs w:val="22"/>
        </w:rPr>
      </w:pPr>
      <w:r w:rsidRPr="001A674D">
        <w:rPr>
          <w:rFonts w:ascii="Arial" w:hAnsi="Arial" w:cs="Arial"/>
          <w:b/>
          <w:bCs/>
          <w:sz w:val="22"/>
          <w:szCs w:val="22"/>
        </w:rPr>
        <w:t>Ex officio</w:t>
      </w:r>
      <w:r w:rsidRPr="001A674D">
        <w:rPr>
          <w:rFonts w:ascii="Arial" w:hAnsi="Arial" w:cs="Arial"/>
          <w:sz w:val="22"/>
          <w:szCs w:val="22"/>
        </w:rPr>
        <w:t xml:space="preserve">: </w:t>
      </w:r>
      <w:r w:rsidR="001A674D">
        <w:rPr>
          <w:rFonts w:ascii="Arial" w:hAnsi="Arial" w:cs="Arial"/>
          <w:sz w:val="22"/>
          <w:szCs w:val="22"/>
        </w:rPr>
        <w:t xml:space="preserve"> </w:t>
      </w:r>
      <w:r w:rsidRPr="001A674D">
        <w:rPr>
          <w:rFonts w:ascii="Arial" w:hAnsi="Arial" w:cs="Arial"/>
          <w:sz w:val="22"/>
          <w:szCs w:val="22"/>
        </w:rPr>
        <w:t xml:space="preserve">Chair, </w:t>
      </w:r>
      <w:r w:rsidR="003C5162">
        <w:rPr>
          <w:rFonts w:ascii="Arial" w:hAnsi="Arial" w:cs="Arial"/>
          <w:sz w:val="22"/>
          <w:szCs w:val="22"/>
        </w:rPr>
        <w:t>s</w:t>
      </w:r>
      <w:r w:rsidRPr="001A674D">
        <w:rPr>
          <w:rFonts w:ascii="Arial" w:hAnsi="Arial" w:cs="Arial"/>
          <w:sz w:val="22"/>
          <w:szCs w:val="22"/>
        </w:rPr>
        <w:t xml:space="preserve">ecretary, </w:t>
      </w:r>
      <w:r w:rsidR="003C5162">
        <w:rPr>
          <w:rFonts w:ascii="Arial" w:hAnsi="Arial" w:cs="Arial"/>
          <w:sz w:val="22"/>
          <w:szCs w:val="22"/>
        </w:rPr>
        <w:t>t</w:t>
      </w:r>
      <w:r w:rsidRPr="001A674D">
        <w:rPr>
          <w:rFonts w:ascii="Arial" w:hAnsi="Arial" w:cs="Arial"/>
          <w:sz w:val="22"/>
          <w:szCs w:val="22"/>
        </w:rPr>
        <w:t xml:space="preserve">reasurer, </w:t>
      </w:r>
      <w:r w:rsidR="003C5162">
        <w:rPr>
          <w:rFonts w:ascii="Arial" w:hAnsi="Arial" w:cs="Arial"/>
          <w:sz w:val="22"/>
          <w:szCs w:val="22"/>
        </w:rPr>
        <w:t>m</w:t>
      </w:r>
      <w:r w:rsidRPr="001A674D">
        <w:rPr>
          <w:rFonts w:ascii="Arial" w:hAnsi="Arial" w:cs="Arial"/>
          <w:sz w:val="22"/>
          <w:szCs w:val="22"/>
        </w:rPr>
        <w:t xml:space="preserve">embership </w:t>
      </w:r>
      <w:r w:rsidR="003C5162">
        <w:rPr>
          <w:rFonts w:ascii="Arial" w:hAnsi="Arial" w:cs="Arial"/>
          <w:sz w:val="22"/>
          <w:szCs w:val="22"/>
        </w:rPr>
        <w:t>s</w:t>
      </w:r>
      <w:r w:rsidRPr="001A674D">
        <w:rPr>
          <w:rFonts w:ascii="Arial" w:hAnsi="Arial" w:cs="Arial"/>
          <w:sz w:val="22"/>
          <w:szCs w:val="22"/>
        </w:rPr>
        <w:t xml:space="preserve">ecretary, BAME officer, </w:t>
      </w:r>
      <w:r w:rsidR="003C5162">
        <w:rPr>
          <w:rFonts w:ascii="Arial" w:hAnsi="Arial" w:cs="Arial"/>
          <w:sz w:val="22"/>
          <w:szCs w:val="22"/>
        </w:rPr>
        <w:t>d</w:t>
      </w:r>
      <w:r w:rsidRPr="001A674D">
        <w:rPr>
          <w:rFonts w:ascii="Arial" w:hAnsi="Arial" w:cs="Arial"/>
          <w:sz w:val="22"/>
          <w:szCs w:val="22"/>
        </w:rPr>
        <w:t xml:space="preserve">isability officer, LGBT officer, </w:t>
      </w:r>
      <w:r w:rsidR="003C5162">
        <w:rPr>
          <w:rFonts w:ascii="Arial" w:hAnsi="Arial" w:cs="Arial"/>
          <w:sz w:val="22"/>
          <w:szCs w:val="22"/>
        </w:rPr>
        <w:t>t</w:t>
      </w:r>
      <w:r w:rsidRPr="001A674D">
        <w:rPr>
          <w:rFonts w:ascii="Arial" w:hAnsi="Arial" w:cs="Arial"/>
          <w:sz w:val="22"/>
          <w:szCs w:val="22"/>
        </w:rPr>
        <w:t xml:space="preserve">rade </w:t>
      </w:r>
      <w:r w:rsidR="003C5162">
        <w:rPr>
          <w:rFonts w:ascii="Arial" w:hAnsi="Arial" w:cs="Arial"/>
          <w:sz w:val="22"/>
          <w:szCs w:val="22"/>
        </w:rPr>
        <w:t>union liaison officer</w:t>
      </w:r>
      <w:r w:rsidRPr="001A674D">
        <w:rPr>
          <w:rFonts w:ascii="Arial" w:hAnsi="Arial" w:cs="Arial"/>
          <w:sz w:val="22"/>
          <w:szCs w:val="22"/>
        </w:rPr>
        <w:t xml:space="preserve">, </w:t>
      </w:r>
      <w:r w:rsidR="003C5162">
        <w:rPr>
          <w:rFonts w:ascii="Arial" w:hAnsi="Arial" w:cs="Arial"/>
          <w:sz w:val="22"/>
          <w:szCs w:val="22"/>
        </w:rPr>
        <w:t>w</w:t>
      </w:r>
      <w:r w:rsidRPr="001A674D">
        <w:rPr>
          <w:rFonts w:ascii="Arial" w:hAnsi="Arial" w:cs="Arial"/>
          <w:sz w:val="22"/>
          <w:szCs w:val="22"/>
        </w:rPr>
        <w:t xml:space="preserve">omen’s </w:t>
      </w:r>
      <w:r w:rsidR="003C5162">
        <w:rPr>
          <w:rFonts w:ascii="Arial" w:hAnsi="Arial" w:cs="Arial"/>
          <w:sz w:val="22"/>
          <w:szCs w:val="22"/>
        </w:rPr>
        <w:t>o</w:t>
      </w:r>
      <w:r w:rsidRPr="001A674D">
        <w:rPr>
          <w:rFonts w:ascii="Arial" w:hAnsi="Arial" w:cs="Arial"/>
          <w:sz w:val="22"/>
          <w:szCs w:val="22"/>
        </w:rPr>
        <w:t>fficer, MP</w:t>
      </w:r>
      <w:r w:rsidR="00EA7949">
        <w:rPr>
          <w:rFonts w:ascii="Arial" w:hAnsi="Arial" w:cs="Arial"/>
          <w:sz w:val="22"/>
          <w:szCs w:val="22"/>
        </w:rPr>
        <w:t>(s)</w:t>
      </w:r>
      <w:r w:rsidRPr="001A674D">
        <w:rPr>
          <w:rFonts w:ascii="Arial" w:hAnsi="Arial" w:cs="Arial"/>
          <w:sz w:val="22"/>
          <w:szCs w:val="22"/>
        </w:rPr>
        <w:t xml:space="preserve">, </w:t>
      </w:r>
      <w:r w:rsidR="00E31CC6">
        <w:rPr>
          <w:rFonts w:ascii="Arial" w:hAnsi="Arial" w:cs="Arial"/>
          <w:sz w:val="22"/>
          <w:szCs w:val="22"/>
        </w:rPr>
        <w:t>p</w:t>
      </w:r>
      <w:r w:rsidRPr="001A674D">
        <w:rPr>
          <w:rFonts w:ascii="Arial" w:hAnsi="Arial" w:cs="Arial"/>
          <w:sz w:val="22"/>
          <w:szCs w:val="22"/>
        </w:rPr>
        <w:t xml:space="preserve">arliamentary </w:t>
      </w:r>
      <w:r w:rsidR="00E31CC6">
        <w:rPr>
          <w:rFonts w:ascii="Arial" w:hAnsi="Arial" w:cs="Arial"/>
          <w:sz w:val="22"/>
          <w:szCs w:val="22"/>
        </w:rPr>
        <w:t>c</w:t>
      </w:r>
      <w:r w:rsidRPr="001A674D">
        <w:rPr>
          <w:rFonts w:ascii="Arial" w:hAnsi="Arial" w:cs="Arial"/>
          <w:sz w:val="22"/>
          <w:szCs w:val="22"/>
        </w:rPr>
        <w:t>andidate</w:t>
      </w:r>
      <w:r w:rsidR="005B1E9B">
        <w:rPr>
          <w:rFonts w:ascii="Arial" w:hAnsi="Arial" w:cs="Arial"/>
          <w:sz w:val="22"/>
          <w:szCs w:val="22"/>
        </w:rPr>
        <w:t>(s)</w:t>
      </w:r>
      <w:r w:rsidRPr="001A674D">
        <w:rPr>
          <w:rFonts w:ascii="Arial" w:hAnsi="Arial" w:cs="Arial"/>
          <w:sz w:val="22"/>
          <w:szCs w:val="22"/>
        </w:rPr>
        <w:t xml:space="preserve">, </w:t>
      </w:r>
      <w:r w:rsidR="003C5162">
        <w:rPr>
          <w:rFonts w:ascii="Arial" w:hAnsi="Arial" w:cs="Arial"/>
          <w:sz w:val="22"/>
          <w:szCs w:val="22"/>
        </w:rPr>
        <w:t>l</w:t>
      </w:r>
      <w:r w:rsidRPr="001A674D">
        <w:rPr>
          <w:rFonts w:ascii="Arial" w:hAnsi="Arial" w:cs="Arial"/>
          <w:sz w:val="22"/>
          <w:szCs w:val="22"/>
        </w:rPr>
        <w:t>eader</w:t>
      </w:r>
      <w:r w:rsidR="003C5162">
        <w:rPr>
          <w:rFonts w:ascii="Arial" w:hAnsi="Arial" w:cs="Arial"/>
          <w:sz w:val="22"/>
          <w:szCs w:val="22"/>
        </w:rPr>
        <w:t xml:space="preserve"> of</w:t>
      </w:r>
      <w:r w:rsidR="005B1E9B">
        <w:rPr>
          <w:rFonts w:ascii="Arial" w:hAnsi="Arial" w:cs="Arial"/>
          <w:sz w:val="22"/>
          <w:szCs w:val="22"/>
        </w:rPr>
        <w:t xml:space="preserve"> Oxford</w:t>
      </w:r>
      <w:r w:rsidRPr="001A674D">
        <w:rPr>
          <w:rFonts w:ascii="Arial" w:hAnsi="Arial" w:cs="Arial"/>
          <w:sz w:val="22"/>
          <w:szCs w:val="22"/>
        </w:rPr>
        <w:t xml:space="preserve"> </w:t>
      </w:r>
      <w:r w:rsidR="004A137A">
        <w:rPr>
          <w:rFonts w:ascii="Arial" w:hAnsi="Arial" w:cs="Arial"/>
          <w:sz w:val="22"/>
          <w:szCs w:val="22"/>
        </w:rPr>
        <w:t>c</w:t>
      </w:r>
      <w:r w:rsidRPr="001A674D">
        <w:rPr>
          <w:rFonts w:ascii="Arial" w:hAnsi="Arial" w:cs="Arial"/>
          <w:sz w:val="22"/>
          <w:szCs w:val="22"/>
        </w:rPr>
        <w:t xml:space="preserve">ity Labour </w:t>
      </w:r>
      <w:r w:rsidR="004A137A">
        <w:rPr>
          <w:rFonts w:ascii="Arial" w:hAnsi="Arial" w:cs="Arial"/>
          <w:sz w:val="22"/>
          <w:szCs w:val="22"/>
        </w:rPr>
        <w:t>g</w:t>
      </w:r>
      <w:r w:rsidRPr="001A674D">
        <w:rPr>
          <w:rFonts w:ascii="Arial" w:hAnsi="Arial" w:cs="Arial"/>
          <w:sz w:val="22"/>
          <w:szCs w:val="22"/>
        </w:rPr>
        <w:t xml:space="preserve">roup, </w:t>
      </w:r>
      <w:r w:rsidR="003C5162">
        <w:rPr>
          <w:rFonts w:ascii="Arial" w:hAnsi="Arial" w:cs="Arial"/>
          <w:sz w:val="22"/>
          <w:szCs w:val="22"/>
        </w:rPr>
        <w:t>l</w:t>
      </w:r>
      <w:r w:rsidRPr="001A674D">
        <w:rPr>
          <w:rFonts w:ascii="Arial" w:hAnsi="Arial" w:cs="Arial"/>
          <w:sz w:val="22"/>
          <w:szCs w:val="22"/>
        </w:rPr>
        <w:t>eader</w:t>
      </w:r>
      <w:r w:rsidR="003C5162">
        <w:rPr>
          <w:rFonts w:ascii="Arial" w:hAnsi="Arial" w:cs="Arial"/>
          <w:sz w:val="22"/>
          <w:szCs w:val="22"/>
        </w:rPr>
        <w:t xml:space="preserve"> of</w:t>
      </w:r>
      <w:r w:rsidR="005B1E9B">
        <w:rPr>
          <w:rFonts w:ascii="Arial" w:hAnsi="Arial" w:cs="Arial"/>
          <w:sz w:val="22"/>
          <w:szCs w:val="22"/>
        </w:rPr>
        <w:t xml:space="preserve"> Oxfordshire</w:t>
      </w:r>
      <w:r w:rsidRPr="001A674D">
        <w:rPr>
          <w:rFonts w:ascii="Arial" w:hAnsi="Arial" w:cs="Arial"/>
          <w:sz w:val="22"/>
          <w:szCs w:val="22"/>
        </w:rPr>
        <w:t xml:space="preserve"> </w:t>
      </w:r>
      <w:r w:rsidR="00E31CC6">
        <w:rPr>
          <w:rFonts w:ascii="Arial" w:hAnsi="Arial" w:cs="Arial"/>
          <w:sz w:val="22"/>
          <w:szCs w:val="22"/>
        </w:rPr>
        <w:t>c</w:t>
      </w:r>
      <w:r w:rsidRPr="001A674D">
        <w:rPr>
          <w:rFonts w:ascii="Arial" w:hAnsi="Arial" w:cs="Arial"/>
          <w:sz w:val="22"/>
          <w:szCs w:val="22"/>
        </w:rPr>
        <w:t xml:space="preserve">ounty Labour </w:t>
      </w:r>
      <w:r w:rsidR="00E31CC6">
        <w:rPr>
          <w:rFonts w:ascii="Arial" w:hAnsi="Arial" w:cs="Arial"/>
          <w:sz w:val="22"/>
          <w:szCs w:val="22"/>
        </w:rPr>
        <w:t>g</w:t>
      </w:r>
      <w:r w:rsidRPr="001A674D">
        <w:rPr>
          <w:rFonts w:ascii="Arial" w:hAnsi="Arial" w:cs="Arial"/>
          <w:sz w:val="22"/>
          <w:szCs w:val="22"/>
        </w:rPr>
        <w:t xml:space="preserve">roup, </w:t>
      </w:r>
      <w:r w:rsidR="00E31CC6">
        <w:rPr>
          <w:rFonts w:ascii="Arial" w:hAnsi="Arial" w:cs="Arial"/>
          <w:sz w:val="22"/>
          <w:szCs w:val="22"/>
        </w:rPr>
        <w:t>l</w:t>
      </w:r>
      <w:r w:rsidRPr="001A674D">
        <w:rPr>
          <w:rFonts w:ascii="Arial" w:hAnsi="Arial" w:cs="Arial"/>
          <w:sz w:val="22"/>
          <w:szCs w:val="22"/>
        </w:rPr>
        <w:t xml:space="preserve">ocal </w:t>
      </w:r>
      <w:r w:rsidR="00E31CC6">
        <w:rPr>
          <w:rFonts w:ascii="Arial" w:hAnsi="Arial" w:cs="Arial"/>
          <w:sz w:val="22"/>
          <w:szCs w:val="22"/>
        </w:rPr>
        <w:t>e</w:t>
      </w:r>
      <w:r w:rsidRPr="001A674D">
        <w:rPr>
          <w:rFonts w:ascii="Arial" w:hAnsi="Arial" w:cs="Arial"/>
          <w:sz w:val="22"/>
          <w:szCs w:val="22"/>
        </w:rPr>
        <w:t xml:space="preserve">lection </w:t>
      </w:r>
      <w:r w:rsidR="00E31CC6">
        <w:rPr>
          <w:rFonts w:ascii="Arial" w:hAnsi="Arial" w:cs="Arial"/>
          <w:sz w:val="22"/>
          <w:szCs w:val="22"/>
        </w:rPr>
        <w:t>a</w:t>
      </w:r>
      <w:r w:rsidRPr="001A674D">
        <w:rPr>
          <w:rFonts w:ascii="Arial" w:hAnsi="Arial" w:cs="Arial"/>
          <w:sz w:val="22"/>
          <w:szCs w:val="22"/>
        </w:rPr>
        <w:t xml:space="preserve">gent, </w:t>
      </w:r>
      <w:r w:rsidR="00E31CC6">
        <w:rPr>
          <w:rFonts w:ascii="Arial" w:hAnsi="Arial" w:cs="Arial"/>
          <w:sz w:val="22"/>
          <w:szCs w:val="22"/>
        </w:rPr>
        <w:t>p</w:t>
      </w:r>
      <w:r w:rsidRPr="001A674D">
        <w:rPr>
          <w:rFonts w:ascii="Arial" w:hAnsi="Arial" w:cs="Arial"/>
          <w:sz w:val="22"/>
          <w:szCs w:val="22"/>
        </w:rPr>
        <w:t xml:space="preserve">arliamentary </w:t>
      </w:r>
      <w:r w:rsidR="00E31CC6">
        <w:rPr>
          <w:rFonts w:ascii="Arial" w:hAnsi="Arial" w:cs="Arial"/>
          <w:sz w:val="22"/>
          <w:szCs w:val="22"/>
        </w:rPr>
        <w:t>a</w:t>
      </w:r>
      <w:r w:rsidRPr="001A674D">
        <w:rPr>
          <w:rFonts w:ascii="Arial" w:hAnsi="Arial" w:cs="Arial"/>
          <w:sz w:val="22"/>
          <w:szCs w:val="22"/>
        </w:rPr>
        <w:t>gents for Ox</w:t>
      </w:r>
      <w:r w:rsidR="00E31CC6">
        <w:rPr>
          <w:rFonts w:ascii="Arial" w:hAnsi="Arial" w:cs="Arial"/>
          <w:sz w:val="22"/>
          <w:szCs w:val="22"/>
        </w:rPr>
        <w:t xml:space="preserve">ford </w:t>
      </w:r>
      <w:r w:rsidRPr="001A674D">
        <w:rPr>
          <w:rFonts w:ascii="Arial" w:hAnsi="Arial" w:cs="Arial"/>
          <w:sz w:val="22"/>
          <w:szCs w:val="22"/>
        </w:rPr>
        <w:t>E</w:t>
      </w:r>
      <w:r w:rsidR="00E31CC6">
        <w:rPr>
          <w:rFonts w:ascii="Arial" w:hAnsi="Arial" w:cs="Arial"/>
          <w:sz w:val="22"/>
          <w:szCs w:val="22"/>
        </w:rPr>
        <w:t>ast</w:t>
      </w:r>
      <w:r w:rsidRPr="001A674D">
        <w:rPr>
          <w:rFonts w:ascii="Arial" w:hAnsi="Arial" w:cs="Arial"/>
          <w:sz w:val="22"/>
          <w:szCs w:val="22"/>
        </w:rPr>
        <w:t xml:space="preserve"> and Ox</w:t>
      </w:r>
      <w:r w:rsidR="00E31CC6">
        <w:rPr>
          <w:rFonts w:ascii="Arial" w:hAnsi="Arial" w:cs="Arial"/>
          <w:sz w:val="22"/>
          <w:szCs w:val="22"/>
        </w:rPr>
        <w:t xml:space="preserve">ford </w:t>
      </w:r>
      <w:r w:rsidRPr="001A674D">
        <w:rPr>
          <w:rFonts w:ascii="Arial" w:hAnsi="Arial" w:cs="Arial"/>
          <w:sz w:val="22"/>
          <w:szCs w:val="22"/>
        </w:rPr>
        <w:t>W</w:t>
      </w:r>
      <w:r w:rsidR="00E31CC6">
        <w:rPr>
          <w:rFonts w:ascii="Arial" w:hAnsi="Arial" w:cs="Arial"/>
          <w:sz w:val="22"/>
          <w:szCs w:val="22"/>
        </w:rPr>
        <w:t xml:space="preserve">est </w:t>
      </w:r>
      <w:r w:rsidR="009E0379">
        <w:rPr>
          <w:rFonts w:ascii="Arial" w:hAnsi="Arial" w:cs="Arial"/>
          <w:sz w:val="22"/>
          <w:szCs w:val="22"/>
        </w:rPr>
        <w:t>&amp;</w:t>
      </w:r>
      <w:r w:rsidR="00E31CC6">
        <w:rPr>
          <w:rFonts w:ascii="Arial" w:hAnsi="Arial" w:cs="Arial"/>
          <w:sz w:val="22"/>
          <w:szCs w:val="22"/>
        </w:rPr>
        <w:t xml:space="preserve"> </w:t>
      </w:r>
      <w:r w:rsidRPr="001A674D">
        <w:rPr>
          <w:rFonts w:ascii="Arial" w:hAnsi="Arial" w:cs="Arial"/>
          <w:sz w:val="22"/>
          <w:szCs w:val="22"/>
        </w:rPr>
        <w:t>Ab</w:t>
      </w:r>
      <w:r w:rsidR="00E31CC6">
        <w:rPr>
          <w:rFonts w:ascii="Arial" w:hAnsi="Arial" w:cs="Arial"/>
          <w:sz w:val="22"/>
          <w:szCs w:val="22"/>
        </w:rPr>
        <w:t>ingdon</w:t>
      </w:r>
      <w:r w:rsidR="009E0379">
        <w:rPr>
          <w:rFonts w:ascii="Arial" w:hAnsi="Arial" w:cs="Arial"/>
          <w:sz w:val="22"/>
          <w:szCs w:val="22"/>
        </w:rPr>
        <w:t xml:space="preserve"> constitu</w:t>
      </w:r>
      <w:r w:rsidR="00503E20">
        <w:rPr>
          <w:rFonts w:ascii="Arial" w:hAnsi="Arial" w:cs="Arial"/>
          <w:sz w:val="22"/>
          <w:szCs w:val="22"/>
        </w:rPr>
        <w:t>e</w:t>
      </w:r>
      <w:r w:rsidR="009E0379">
        <w:rPr>
          <w:rFonts w:ascii="Arial" w:hAnsi="Arial" w:cs="Arial"/>
          <w:sz w:val="22"/>
          <w:szCs w:val="22"/>
        </w:rPr>
        <w:t>ncies</w:t>
      </w:r>
      <w:r w:rsidRPr="001A674D">
        <w:rPr>
          <w:rFonts w:ascii="Arial" w:hAnsi="Arial" w:cs="Arial"/>
          <w:sz w:val="22"/>
          <w:szCs w:val="22"/>
        </w:rPr>
        <w:t xml:space="preserve">, </w:t>
      </w:r>
    </w:p>
    <w:p w14:paraId="7F8B25A8" w14:textId="77777777" w:rsidR="00E31CC6" w:rsidRPr="007C3BA2" w:rsidRDefault="00E31CC6" w:rsidP="0020647D">
      <w:pPr>
        <w:spacing w:after="40"/>
        <w:ind w:left="851"/>
        <w:rPr>
          <w:rFonts w:ascii="Arial" w:hAnsi="Arial" w:cs="Arial"/>
          <w:sz w:val="14"/>
          <w:szCs w:val="14"/>
        </w:rPr>
      </w:pPr>
    </w:p>
    <w:p w14:paraId="18309625" w14:textId="7DD58BCA" w:rsidR="00E31CC6" w:rsidRDefault="00E31CC6" w:rsidP="0020647D">
      <w:pPr>
        <w:pStyle w:val="ListParagraph"/>
        <w:numPr>
          <w:ilvl w:val="0"/>
          <w:numId w:val="6"/>
        </w:numPr>
        <w:spacing w:after="40"/>
        <w:ind w:left="1276" w:hanging="425"/>
        <w:rPr>
          <w:rFonts w:ascii="Arial" w:hAnsi="Arial" w:cs="Arial"/>
          <w:sz w:val="22"/>
          <w:szCs w:val="22"/>
        </w:rPr>
      </w:pPr>
      <w:r w:rsidRPr="00E31CC6">
        <w:rPr>
          <w:rFonts w:ascii="Arial" w:hAnsi="Arial" w:cs="Arial"/>
          <w:b/>
          <w:bCs/>
          <w:sz w:val="22"/>
          <w:szCs w:val="22"/>
        </w:rPr>
        <w:t>Branch and other representatives</w:t>
      </w:r>
      <w:r w:rsidRPr="00E31CC6">
        <w:rPr>
          <w:rFonts w:ascii="Arial" w:hAnsi="Arial" w:cs="Arial"/>
          <w:sz w:val="22"/>
          <w:szCs w:val="22"/>
        </w:rPr>
        <w:t xml:space="preserve">: </w:t>
      </w:r>
      <w:r w:rsidR="009C0CC9">
        <w:rPr>
          <w:rFonts w:ascii="Arial" w:hAnsi="Arial" w:cs="Arial"/>
          <w:sz w:val="22"/>
          <w:szCs w:val="22"/>
        </w:rPr>
        <w:t xml:space="preserve"> a representative from </w:t>
      </w:r>
      <w:r w:rsidRPr="00E31CC6">
        <w:rPr>
          <w:rFonts w:ascii="Arial" w:hAnsi="Arial" w:cs="Arial"/>
          <w:sz w:val="22"/>
          <w:szCs w:val="22"/>
        </w:rPr>
        <w:t xml:space="preserve">each </w:t>
      </w:r>
      <w:r>
        <w:rPr>
          <w:rFonts w:ascii="Arial" w:hAnsi="Arial" w:cs="Arial"/>
          <w:sz w:val="22"/>
          <w:szCs w:val="22"/>
        </w:rPr>
        <w:t>party b</w:t>
      </w:r>
      <w:r w:rsidRPr="00E31CC6">
        <w:rPr>
          <w:rFonts w:ascii="Arial" w:hAnsi="Arial" w:cs="Arial"/>
          <w:sz w:val="22"/>
          <w:szCs w:val="22"/>
        </w:rPr>
        <w:t xml:space="preserve">ranch and </w:t>
      </w:r>
      <w:r w:rsidR="00970099">
        <w:rPr>
          <w:rFonts w:ascii="Arial" w:hAnsi="Arial" w:cs="Arial"/>
          <w:sz w:val="22"/>
          <w:szCs w:val="22"/>
        </w:rPr>
        <w:t>u</w:t>
      </w:r>
      <w:r w:rsidRPr="00E31CC6">
        <w:rPr>
          <w:rFonts w:ascii="Arial" w:hAnsi="Arial" w:cs="Arial"/>
          <w:sz w:val="22"/>
          <w:szCs w:val="22"/>
        </w:rPr>
        <w:t xml:space="preserve">niversity Labour </w:t>
      </w:r>
      <w:r w:rsidR="005F1420">
        <w:rPr>
          <w:rFonts w:ascii="Arial" w:hAnsi="Arial" w:cs="Arial"/>
          <w:sz w:val="22"/>
          <w:szCs w:val="22"/>
        </w:rPr>
        <w:t>c</w:t>
      </w:r>
      <w:r w:rsidRPr="00E31CC6">
        <w:rPr>
          <w:rFonts w:ascii="Arial" w:hAnsi="Arial" w:cs="Arial"/>
          <w:sz w:val="22"/>
          <w:szCs w:val="22"/>
        </w:rPr>
        <w:t>lub</w:t>
      </w:r>
      <w:r w:rsidR="00D104C7">
        <w:rPr>
          <w:rFonts w:ascii="Arial" w:hAnsi="Arial" w:cs="Arial"/>
          <w:sz w:val="22"/>
          <w:szCs w:val="22"/>
        </w:rPr>
        <w:t xml:space="preserve"> </w:t>
      </w:r>
      <w:r w:rsidRPr="00E31CC6">
        <w:rPr>
          <w:rFonts w:ascii="Arial" w:hAnsi="Arial" w:cs="Arial"/>
          <w:sz w:val="22"/>
          <w:szCs w:val="22"/>
        </w:rPr>
        <w:t>/</w:t>
      </w:r>
      <w:r w:rsidR="00D104C7">
        <w:rPr>
          <w:rFonts w:ascii="Arial" w:hAnsi="Arial" w:cs="Arial"/>
          <w:sz w:val="22"/>
          <w:szCs w:val="22"/>
        </w:rPr>
        <w:t xml:space="preserve"> </w:t>
      </w:r>
      <w:r w:rsidR="005F1420">
        <w:rPr>
          <w:rFonts w:ascii="Arial" w:hAnsi="Arial" w:cs="Arial"/>
          <w:sz w:val="22"/>
          <w:szCs w:val="22"/>
        </w:rPr>
        <w:t>s</w:t>
      </w:r>
      <w:r w:rsidRPr="00E31CC6">
        <w:rPr>
          <w:rFonts w:ascii="Arial" w:hAnsi="Arial" w:cs="Arial"/>
          <w:sz w:val="22"/>
          <w:szCs w:val="22"/>
        </w:rPr>
        <w:t xml:space="preserve">ociety, Young Labour and </w:t>
      </w:r>
      <w:r w:rsidR="005F1420">
        <w:rPr>
          <w:rFonts w:ascii="Arial" w:hAnsi="Arial" w:cs="Arial"/>
          <w:sz w:val="22"/>
          <w:szCs w:val="22"/>
        </w:rPr>
        <w:t xml:space="preserve">the </w:t>
      </w:r>
      <w:r w:rsidRPr="00E31CC6">
        <w:rPr>
          <w:rFonts w:ascii="Arial" w:hAnsi="Arial" w:cs="Arial"/>
          <w:sz w:val="22"/>
          <w:szCs w:val="22"/>
        </w:rPr>
        <w:t xml:space="preserve">Co-op Party, who </w:t>
      </w:r>
      <w:r w:rsidR="009C0CC9">
        <w:rPr>
          <w:rFonts w:ascii="Arial" w:hAnsi="Arial" w:cs="Arial"/>
          <w:sz w:val="22"/>
          <w:szCs w:val="22"/>
        </w:rPr>
        <w:t>may</w:t>
      </w:r>
      <w:r w:rsidRPr="00E31CC6">
        <w:rPr>
          <w:rFonts w:ascii="Arial" w:hAnsi="Arial" w:cs="Arial"/>
          <w:sz w:val="22"/>
          <w:szCs w:val="22"/>
        </w:rPr>
        <w:t xml:space="preserve"> be someone otherwise a member ex</w:t>
      </w:r>
      <w:r w:rsidR="007120D2">
        <w:rPr>
          <w:rFonts w:ascii="Arial" w:hAnsi="Arial" w:cs="Arial"/>
          <w:sz w:val="22"/>
          <w:szCs w:val="22"/>
        </w:rPr>
        <w:t xml:space="preserve"> </w:t>
      </w:r>
      <w:r w:rsidRPr="00E31CC6">
        <w:rPr>
          <w:rFonts w:ascii="Arial" w:hAnsi="Arial" w:cs="Arial"/>
          <w:sz w:val="22"/>
          <w:szCs w:val="22"/>
        </w:rPr>
        <w:t xml:space="preserve">officio, and </w:t>
      </w:r>
      <w:r w:rsidR="00833869">
        <w:rPr>
          <w:rFonts w:ascii="Arial" w:hAnsi="Arial" w:cs="Arial"/>
          <w:sz w:val="22"/>
          <w:szCs w:val="22"/>
        </w:rPr>
        <w:t xml:space="preserve">who may </w:t>
      </w:r>
      <w:r w:rsidRPr="00E31CC6">
        <w:rPr>
          <w:rFonts w:ascii="Arial" w:hAnsi="Arial" w:cs="Arial"/>
          <w:sz w:val="22"/>
          <w:szCs w:val="22"/>
        </w:rPr>
        <w:t>send a substitute if unable to attend a meeting.</w:t>
      </w:r>
    </w:p>
    <w:p w14:paraId="0D4058D0" w14:textId="77777777" w:rsidR="00BA2EE0" w:rsidRPr="007C3BA2" w:rsidRDefault="00BA2EE0" w:rsidP="0020647D">
      <w:pPr>
        <w:pStyle w:val="ListParagraph"/>
        <w:spacing w:after="40"/>
        <w:rPr>
          <w:rFonts w:ascii="Arial" w:hAnsi="Arial" w:cs="Arial"/>
          <w:sz w:val="14"/>
          <w:szCs w:val="14"/>
        </w:rPr>
      </w:pPr>
    </w:p>
    <w:p w14:paraId="0460B65A" w14:textId="7D9F2924" w:rsidR="00BA2EE0" w:rsidRDefault="00BA2EE0" w:rsidP="0020647D">
      <w:pPr>
        <w:pStyle w:val="ListParagraph"/>
        <w:numPr>
          <w:ilvl w:val="0"/>
          <w:numId w:val="6"/>
        </w:numPr>
        <w:spacing w:after="40"/>
        <w:ind w:left="1276" w:hanging="425"/>
        <w:rPr>
          <w:rFonts w:ascii="Arial" w:hAnsi="Arial" w:cs="Arial"/>
          <w:sz w:val="22"/>
          <w:szCs w:val="22"/>
        </w:rPr>
      </w:pPr>
      <w:r>
        <w:rPr>
          <w:rFonts w:ascii="Arial" w:hAnsi="Arial" w:cs="Arial"/>
          <w:b/>
          <w:sz w:val="22"/>
          <w:szCs w:val="22"/>
        </w:rPr>
        <w:t>Local organiser</w:t>
      </w:r>
    </w:p>
    <w:p w14:paraId="1AFCC383" w14:textId="77777777" w:rsidR="00CB29EC" w:rsidRPr="007C3BA2" w:rsidRDefault="00CB29EC" w:rsidP="0020647D">
      <w:pPr>
        <w:pStyle w:val="ListParagraph"/>
        <w:spacing w:after="40"/>
        <w:rPr>
          <w:rFonts w:ascii="Arial" w:hAnsi="Arial" w:cs="Arial"/>
          <w:sz w:val="14"/>
          <w:szCs w:val="14"/>
        </w:rPr>
      </w:pPr>
    </w:p>
    <w:p w14:paraId="6DE549A9" w14:textId="77777777" w:rsidR="00CB29EC" w:rsidRPr="004A137A" w:rsidRDefault="004A137A" w:rsidP="0020647D">
      <w:pPr>
        <w:pStyle w:val="ListParagraph"/>
        <w:numPr>
          <w:ilvl w:val="0"/>
          <w:numId w:val="6"/>
        </w:numPr>
        <w:spacing w:after="40"/>
        <w:ind w:left="1276" w:hanging="425"/>
        <w:rPr>
          <w:rFonts w:ascii="Arial" w:hAnsi="Arial" w:cs="Arial"/>
          <w:sz w:val="22"/>
          <w:szCs w:val="22"/>
        </w:rPr>
      </w:pPr>
      <w:r>
        <w:rPr>
          <w:rFonts w:ascii="Arial" w:hAnsi="Arial" w:cs="Arial"/>
          <w:b/>
          <w:sz w:val="22"/>
          <w:szCs w:val="22"/>
        </w:rPr>
        <w:t>Ward organisers</w:t>
      </w:r>
      <w:r w:rsidR="00E80A30">
        <w:rPr>
          <w:rFonts w:ascii="Arial" w:hAnsi="Arial" w:cs="Arial"/>
          <w:sz w:val="22"/>
          <w:szCs w:val="22"/>
        </w:rPr>
        <w:t xml:space="preserve"> who wish to attend.</w:t>
      </w:r>
    </w:p>
    <w:p w14:paraId="1047C6C4" w14:textId="77777777" w:rsidR="004A137A" w:rsidRPr="007C3BA2" w:rsidRDefault="004A137A" w:rsidP="0020647D">
      <w:pPr>
        <w:pStyle w:val="ListParagraph"/>
        <w:spacing w:after="40"/>
        <w:rPr>
          <w:rFonts w:ascii="Arial" w:hAnsi="Arial" w:cs="Arial"/>
          <w:sz w:val="14"/>
          <w:szCs w:val="14"/>
        </w:rPr>
      </w:pPr>
    </w:p>
    <w:p w14:paraId="2CA1161C" w14:textId="77777777" w:rsidR="004A137A" w:rsidRPr="004A137A" w:rsidRDefault="004A137A" w:rsidP="0020647D">
      <w:pPr>
        <w:pStyle w:val="ListParagraph"/>
        <w:numPr>
          <w:ilvl w:val="0"/>
          <w:numId w:val="6"/>
        </w:numPr>
        <w:spacing w:after="40"/>
        <w:ind w:left="1276" w:hanging="425"/>
        <w:rPr>
          <w:rFonts w:ascii="Arial" w:hAnsi="Arial" w:cs="Arial"/>
          <w:sz w:val="22"/>
          <w:szCs w:val="22"/>
        </w:rPr>
      </w:pPr>
      <w:r w:rsidRPr="004A137A">
        <w:rPr>
          <w:rFonts w:ascii="Arial" w:hAnsi="Arial" w:cs="Arial"/>
          <w:b/>
          <w:bCs/>
          <w:sz w:val="22"/>
          <w:szCs w:val="22"/>
        </w:rPr>
        <w:t>Campaign activists</w:t>
      </w:r>
      <w:r w:rsidRPr="004A137A">
        <w:rPr>
          <w:rFonts w:ascii="Arial" w:hAnsi="Arial" w:cs="Arial"/>
          <w:sz w:val="22"/>
          <w:szCs w:val="22"/>
        </w:rPr>
        <w:t xml:space="preserve"> who wish to attend</w:t>
      </w:r>
      <w:r w:rsidR="00C46A6A">
        <w:rPr>
          <w:rFonts w:ascii="Arial" w:hAnsi="Arial" w:cs="Arial"/>
          <w:sz w:val="22"/>
          <w:szCs w:val="22"/>
        </w:rPr>
        <w:t>. Invitations will be issued at each</w:t>
      </w:r>
      <w:r w:rsidRPr="004A137A">
        <w:rPr>
          <w:rFonts w:ascii="Arial" w:hAnsi="Arial" w:cs="Arial"/>
          <w:sz w:val="22"/>
          <w:szCs w:val="22"/>
        </w:rPr>
        <w:t xml:space="preserve"> AGM</w:t>
      </w:r>
    </w:p>
    <w:p w14:paraId="3AD9FFE5" w14:textId="77777777" w:rsidR="008C714A" w:rsidRPr="007C3BA2" w:rsidRDefault="008C714A" w:rsidP="0020647D">
      <w:pPr>
        <w:spacing w:after="40"/>
        <w:ind w:left="864" w:hanging="432"/>
        <w:rPr>
          <w:rFonts w:ascii="Arial" w:eastAsia="NeoSansStd-Regular" w:hAnsi="Arial" w:cs="Arial"/>
          <w:sz w:val="14"/>
          <w:szCs w:val="14"/>
        </w:rPr>
      </w:pPr>
    </w:p>
    <w:p w14:paraId="583AD838" w14:textId="77777777" w:rsidR="008C714A" w:rsidRPr="009F684A" w:rsidRDefault="008C714A" w:rsidP="0020647D">
      <w:pPr>
        <w:spacing w:after="40"/>
        <w:ind w:left="864" w:hanging="432"/>
        <w:rPr>
          <w:rFonts w:ascii="Arial" w:hAnsi="Arial" w:cs="Arial"/>
          <w:sz w:val="22"/>
          <w:szCs w:val="22"/>
        </w:rPr>
      </w:pPr>
      <w:r w:rsidRPr="008C714A">
        <w:rPr>
          <w:rFonts w:ascii="Arial" w:eastAsia="NeoSansStd-Regular" w:hAnsi="Arial" w:cs="Arial"/>
          <w:sz w:val="22"/>
          <w:szCs w:val="22"/>
        </w:rPr>
        <w:t xml:space="preserve">B. </w:t>
      </w:r>
      <w:r w:rsidRPr="008C714A">
        <w:rPr>
          <w:rFonts w:ascii="Arial" w:eastAsia="NeoSansStd-Regular" w:hAnsi="Arial" w:cs="Arial"/>
          <w:sz w:val="22"/>
          <w:szCs w:val="22"/>
        </w:rPr>
        <w:tab/>
      </w:r>
      <w:r w:rsidRPr="009F684A">
        <w:rPr>
          <w:rFonts w:ascii="Arial" w:eastAsia="NeoSansStd-Regular" w:hAnsi="Arial" w:cs="Arial"/>
          <w:sz w:val="22"/>
          <w:szCs w:val="22"/>
        </w:rPr>
        <w:t xml:space="preserve">The </w:t>
      </w:r>
      <w:r w:rsidR="00241723" w:rsidRPr="009F684A">
        <w:rPr>
          <w:rFonts w:ascii="Arial" w:eastAsia="NeoSansStd-Regular" w:hAnsi="Arial" w:cs="Arial"/>
          <w:sz w:val="22"/>
          <w:szCs w:val="22"/>
        </w:rPr>
        <w:t xml:space="preserve">members of the </w:t>
      </w:r>
      <w:r w:rsidRPr="009F684A">
        <w:rPr>
          <w:rFonts w:ascii="Arial" w:eastAsia="NeoSansStd-Regular" w:hAnsi="Arial" w:cs="Arial"/>
          <w:sz w:val="22"/>
          <w:szCs w:val="22"/>
        </w:rPr>
        <w:t xml:space="preserve">campaign committee </w:t>
      </w:r>
      <w:r w:rsidR="00241723" w:rsidRPr="009F684A">
        <w:rPr>
          <w:rFonts w:ascii="Arial" w:eastAsia="NeoSansStd-Regular" w:hAnsi="Arial" w:cs="Arial"/>
          <w:sz w:val="22"/>
          <w:szCs w:val="22"/>
        </w:rPr>
        <w:t>in A(</w:t>
      </w:r>
      <w:proofErr w:type="spellStart"/>
      <w:r w:rsidR="00241723" w:rsidRPr="009F684A">
        <w:rPr>
          <w:rFonts w:ascii="Arial" w:eastAsia="NeoSansStd-Regular" w:hAnsi="Arial" w:cs="Arial"/>
          <w:sz w:val="22"/>
          <w:szCs w:val="22"/>
        </w:rPr>
        <w:t>i</w:t>
      </w:r>
      <w:proofErr w:type="spellEnd"/>
      <w:r w:rsidR="00241723" w:rsidRPr="009F684A">
        <w:rPr>
          <w:rFonts w:ascii="Arial" w:eastAsia="NeoSansStd-Regular" w:hAnsi="Arial" w:cs="Arial"/>
          <w:sz w:val="22"/>
          <w:szCs w:val="22"/>
        </w:rPr>
        <w:t xml:space="preserve">) and A(ii) above </w:t>
      </w:r>
      <w:r w:rsidRPr="009F684A">
        <w:rPr>
          <w:rFonts w:ascii="Arial" w:eastAsia="NeoSansStd-Regular" w:hAnsi="Arial" w:cs="Arial"/>
          <w:sz w:val="22"/>
          <w:szCs w:val="22"/>
        </w:rPr>
        <w:t>shall elect a campaign co-ordinator who shall co-ordinate constituency-wide campaigns; liaise with Head Office and the south-east regional office and with affiliated organisations in the promotion of the party’s campaigns; and liaise with other election agents as appropriate over the election campaign strategy for elections and referendums taking place wholly or partly within the area of this party, at parish, district, county, police authority, Westminster, parliamentary and European level.</w:t>
      </w:r>
    </w:p>
    <w:p w14:paraId="6485C8FD" w14:textId="77777777" w:rsidR="008C714A" w:rsidRPr="007C3BA2" w:rsidRDefault="008C714A" w:rsidP="0020647D">
      <w:pPr>
        <w:spacing w:after="40"/>
        <w:rPr>
          <w:rFonts w:ascii="Arial" w:eastAsia="NeoSansStd-Bold;Arial" w:hAnsi="Arial" w:cs="Arial"/>
          <w:sz w:val="14"/>
          <w:szCs w:val="14"/>
        </w:rPr>
      </w:pPr>
    </w:p>
    <w:p w14:paraId="7B7C7A48" w14:textId="77777777" w:rsidR="008C714A" w:rsidRDefault="008C714A" w:rsidP="0020647D">
      <w:pPr>
        <w:spacing w:after="40"/>
        <w:ind w:left="864" w:hanging="432"/>
        <w:rPr>
          <w:rFonts w:ascii="Arial" w:eastAsia="NeoSansStd-Regular" w:hAnsi="Arial" w:cs="Arial"/>
          <w:sz w:val="22"/>
          <w:szCs w:val="22"/>
        </w:rPr>
      </w:pPr>
      <w:r w:rsidRPr="009F684A">
        <w:rPr>
          <w:rFonts w:ascii="Arial" w:eastAsia="NeoSansStd-Bold;Arial" w:hAnsi="Arial" w:cs="Arial"/>
          <w:sz w:val="22"/>
          <w:szCs w:val="22"/>
        </w:rPr>
        <w:t>C.</w:t>
      </w:r>
      <w:r w:rsidRPr="009F684A">
        <w:rPr>
          <w:rFonts w:ascii="Arial" w:eastAsia="NeoSansStd-Bold;Arial" w:hAnsi="Arial" w:cs="Arial"/>
          <w:sz w:val="22"/>
          <w:szCs w:val="22"/>
        </w:rPr>
        <w:tab/>
      </w:r>
      <w:r w:rsidRPr="009F684A">
        <w:rPr>
          <w:rFonts w:ascii="Arial" w:eastAsia="NeoSansStd-Regular" w:hAnsi="Arial" w:cs="Arial"/>
          <w:sz w:val="22"/>
          <w:szCs w:val="22"/>
        </w:rPr>
        <w:t>Where the campaign co-ordinator is not the election agent, the campaign committee shall ensure that an election agent is appointed to be responsible for all local elections within relevant parts of these constituencies, and that all</w:t>
      </w:r>
      <w:r w:rsidRPr="008C714A">
        <w:rPr>
          <w:rFonts w:ascii="Arial" w:eastAsia="NeoSansStd-Regular" w:hAnsi="Arial" w:cs="Arial"/>
          <w:sz w:val="22"/>
          <w:szCs w:val="22"/>
        </w:rPr>
        <w:t xml:space="preserve"> election materials are signed off by the appropriate agent.  Where local authority areas extend beyond the constituencies, the agent shall liaise with other agents </w:t>
      </w:r>
      <w:proofErr w:type="gramStart"/>
      <w:r w:rsidRPr="008C714A">
        <w:rPr>
          <w:rFonts w:ascii="Arial" w:eastAsia="NeoSansStd-Regular" w:hAnsi="Arial" w:cs="Arial"/>
          <w:sz w:val="22"/>
          <w:szCs w:val="22"/>
        </w:rPr>
        <w:t>in order to</w:t>
      </w:r>
      <w:proofErr w:type="gramEnd"/>
      <w:r w:rsidRPr="008C714A">
        <w:rPr>
          <w:rFonts w:ascii="Arial" w:eastAsia="NeoSansStd-Regular" w:hAnsi="Arial" w:cs="Arial"/>
          <w:sz w:val="22"/>
          <w:szCs w:val="22"/>
        </w:rPr>
        <w:t xml:space="preserve"> ensure a unified and co-ordinated campaign.  For national elections the committee should seek to appoint an election agent at the earliest opportunity in consultation with the prospective candidate and appropriate regional director and this appointment shall be subject to the approval of the NEC.  Any member not otherwise disbarred from being an election agent may be considered for appointment.</w:t>
      </w:r>
    </w:p>
    <w:p w14:paraId="716C1D54" w14:textId="77777777" w:rsidR="0091022C" w:rsidRPr="007C3BA2" w:rsidRDefault="0091022C" w:rsidP="0020647D">
      <w:pPr>
        <w:spacing w:after="40"/>
        <w:ind w:left="864" w:hanging="432"/>
        <w:rPr>
          <w:rFonts w:ascii="Arial" w:eastAsia="NeoSansStd-Regular" w:hAnsi="Arial" w:cs="Arial"/>
          <w:sz w:val="14"/>
          <w:szCs w:val="14"/>
        </w:rPr>
      </w:pPr>
    </w:p>
    <w:p w14:paraId="5BAE2569" w14:textId="77777777" w:rsidR="001A1CA3" w:rsidRDefault="0091022C" w:rsidP="0020647D">
      <w:pPr>
        <w:spacing w:after="40"/>
        <w:ind w:left="864" w:hanging="432"/>
        <w:rPr>
          <w:rFonts w:ascii="Arial" w:hAnsi="Arial" w:cs="Arial"/>
          <w:sz w:val="22"/>
          <w:szCs w:val="22"/>
        </w:rPr>
      </w:pPr>
      <w:r>
        <w:rPr>
          <w:rFonts w:ascii="Arial" w:eastAsia="NeoSansStd-Regular" w:hAnsi="Arial" w:cs="Arial"/>
          <w:sz w:val="22"/>
          <w:szCs w:val="22"/>
        </w:rPr>
        <w:t>D.</w:t>
      </w:r>
      <w:r>
        <w:rPr>
          <w:rFonts w:ascii="Arial" w:eastAsia="NeoSansStd-Regular" w:hAnsi="Arial" w:cs="Arial"/>
          <w:sz w:val="22"/>
          <w:szCs w:val="22"/>
        </w:rPr>
        <w:tab/>
        <w:t xml:space="preserve">The remit of the campaign committee shall be </w:t>
      </w:r>
      <w:r w:rsidR="001A1CA3" w:rsidRPr="008C714A">
        <w:rPr>
          <w:rFonts w:ascii="Arial" w:hAnsi="Arial" w:cs="Arial"/>
          <w:sz w:val="22"/>
          <w:szCs w:val="22"/>
        </w:rPr>
        <w:t xml:space="preserve">to oversee and make recommendations to </w:t>
      </w:r>
      <w:r w:rsidR="00663EE3">
        <w:rPr>
          <w:rFonts w:ascii="Arial" w:hAnsi="Arial" w:cs="Arial"/>
          <w:sz w:val="22"/>
          <w:szCs w:val="22"/>
        </w:rPr>
        <w:t>the executive committee</w:t>
      </w:r>
      <w:r w:rsidR="001A1CA3" w:rsidRPr="008C714A">
        <w:rPr>
          <w:rFonts w:ascii="Arial" w:hAnsi="Arial" w:cs="Arial"/>
          <w:sz w:val="22"/>
          <w:szCs w:val="22"/>
        </w:rPr>
        <w:t xml:space="preserve"> on:</w:t>
      </w:r>
    </w:p>
    <w:p w14:paraId="42DE1DC3" w14:textId="77777777" w:rsidR="0091022C" w:rsidRPr="007C3BA2" w:rsidRDefault="0091022C" w:rsidP="0020647D">
      <w:pPr>
        <w:spacing w:after="40"/>
        <w:ind w:left="864" w:hanging="432"/>
        <w:rPr>
          <w:rFonts w:ascii="Arial" w:hAnsi="Arial" w:cs="Arial"/>
          <w:sz w:val="14"/>
          <w:szCs w:val="14"/>
        </w:rPr>
      </w:pPr>
    </w:p>
    <w:p w14:paraId="5E289BE7" w14:textId="77777777" w:rsidR="001A1CA3" w:rsidRPr="008C714A" w:rsidRDefault="001A1CA3" w:rsidP="0020647D">
      <w:pPr>
        <w:numPr>
          <w:ilvl w:val="0"/>
          <w:numId w:val="4"/>
        </w:numPr>
        <w:spacing w:after="40"/>
        <w:ind w:firstLine="273"/>
        <w:rPr>
          <w:rFonts w:ascii="Arial" w:hAnsi="Arial" w:cs="Arial"/>
          <w:sz w:val="22"/>
          <w:szCs w:val="22"/>
        </w:rPr>
      </w:pPr>
      <w:r w:rsidRPr="008C714A">
        <w:rPr>
          <w:rFonts w:ascii="Arial" w:hAnsi="Arial" w:cs="Arial"/>
          <w:sz w:val="22"/>
          <w:szCs w:val="22"/>
        </w:rPr>
        <w:t>campaigning to win support and elections for Labour</w:t>
      </w:r>
    </w:p>
    <w:p w14:paraId="56F1D37E" w14:textId="77777777" w:rsidR="001A1CA3" w:rsidRPr="008C714A" w:rsidRDefault="001A1CA3" w:rsidP="0020647D">
      <w:pPr>
        <w:numPr>
          <w:ilvl w:val="0"/>
          <w:numId w:val="4"/>
        </w:numPr>
        <w:spacing w:after="40"/>
        <w:ind w:firstLine="273"/>
        <w:rPr>
          <w:rFonts w:ascii="Arial" w:hAnsi="Arial" w:cs="Arial"/>
          <w:sz w:val="22"/>
          <w:szCs w:val="22"/>
        </w:rPr>
      </w:pPr>
      <w:r w:rsidRPr="008C714A">
        <w:rPr>
          <w:rFonts w:ascii="Arial" w:hAnsi="Arial" w:cs="Arial"/>
          <w:sz w:val="22"/>
          <w:szCs w:val="22"/>
        </w:rPr>
        <w:t>national campaign days</w:t>
      </w:r>
    </w:p>
    <w:p w14:paraId="164B7C2A" w14:textId="77777777" w:rsidR="001A1CA3" w:rsidRPr="008C714A" w:rsidRDefault="001A1CA3" w:rsidP="0020647D">
      <w:pPr>
        <w:numPr>
          <w:ilvl w:val="0"/>
          <w:numId w:val="4"/>
        </w:numPr>
        <w:spacing w:after="40"/>
        <w:ind w:firstLine="273"/>
        <w:rPr>
          <w:rFonts w:ascii="Arial" w:hAnsi="Arial" w:cs="Arial"/>
          <w:sz w:val="22"/>
          <w:szCs w:val="22"/>
        </w:rPr>
      </w:pPr>
      <w:r w:rsidRPr="008C714A">
        <w:rPr>
          <w:rFonts w:ascii="Arial" w:hAnsi="Arial" w:cs="Arial"/>
          <w:sz w:val="22"/>
          <w:szCs w:val="22"/>
        </w:rPr>
        <w:t>campaigning on specific issues</w:t>
      </w:r>
    </w:p>
    <w:p w14:paraId="68E7269B" w14:textId="77777777" w:rsidR="001A1CA3" w:rsidRPr="008C714A" w:rsidRDefault="001A1CA3" w:rsidP="0020647D">
      <w:pPr>
        <w:numPr>
          <w:ilvl w:val="0"/>
          <w:numId w:val="4"/>
        </w:numPr>
        <w:spacing w:after="40"/>
        <w:ind w:firstLine="273"/>
        <w:rPr>
          <w:rFonts w:ascii="Arial" w:hAnsi="Arial" w:cs="Arial"/>
          <w:sz w:val="22"/>
          <w:szCs w:val="22"/>
        </w:rPr>
      </w:pPr>
      <w:r w:rsidRPr="008C714A">
        <w:rPr>
          <w:rFonts w:ascii="Arial" w:hAnsi="Arial" w:cs="Arial"/>
          <w:sz w:val="22"/>
          <w:szCs w:val="22"/>
        </w:rPr>
        <w:t>training of activists</w:t>
      </w:r>
    </w:p>
    <w:p w14:paraId="06C0EFDD" w14:textId="77777777" w:rsidR="001A1CA3" w:rsidRPr="008C714A" w:rsidRDefault="001A1CA3" w:rsidP="0020647D">
      <w:pPr>
        <w:numPr>
          <w:ilvl w:val="0"/>
          <w:numId w:val="4"/>
        </w:numPr>
        <w:spacing w:after="40"/>
        <w:ind w:firstLine="273"/>
        <w:rPr>
          <w:rFonts w:ascii="Arial" w:hAnsi="Arial" w:cs="Arial"/>
          <w:sz w:val="22"/>
          <w:szCs w:val="22"/>
        </w:rPr>
      </w:pPr>
      <w:r w:rsidRPr="008C714A">
        <w:rPr>
          <w:rFonts w:ascii="Arial" w:hAnsi="Arial" w:cs="Arial"/>
          <w:sz w:val="22"/>
          <w:szCs w:val="22"/>
        </w:rPr>
        <w:t>supporting and facilitating branch campaign activities</w:t>
      </w:r>
    </w:p>
    <w:p w14:paraId="32BEA5D0" w14:textId="77777777" w:rsidR="001A1CA3" w:rsidRPr="008C714A" w:rsidRDefault="001A1CA3" w:rsidP="0020647D">
      <w:pPr>
        <w:numPr>
          <w:ilvl w:val="0"/>
          <w:numId w:val="4"/>
        </w:numPr>
        <w:spacing w:after="40"/>
        <w:ind w:left="1418" w:hanging="425"/>
        <w:rPr>
          <w:rFonts w:ascii="Arial" w:hAnsi="Arial" w:cs="Arial"/>
          <w:sz w:val="22"/>
          <w:szCs w:val="22"/>
        </w:rPr>
      </w:pPr>
      <w:r w:rsidRPr="008C714A">
        <w:rPr>
          <w:rFonts w:ascii="Arial" w:hAnsi="Arial" w:cs="Arial"/>
          <w:sz w:val="22"/>
          <w:szCs w:val="22"/>
        </w:rPr>
        <w:t>campaigning infrastructure, including use of social media and digital advertising</w:t>
      </w:r>
      <w:r w:rsidR="0091022C">
        <w:rPr>
          <w:rFonts w:ascii="Arial" w:hAnsi="Arial" w:cs="Arial"/>
          <w:sz w:val="22"/>
          <w:szCs w:val="22"/>
        </w:rPr>
        <w:t xml:space="preserve"> </w:t>
      </w:r>
      <w:r w:rsidRPr="008C714A">
        <w:rPr>
          <w:rFonts w:ascii="Arial" w:hAnsi="Arial" w:cs="Arial"/>
          <w:sz w:val="22"/>
          <w:szCs w:val="22"/>
        </w:rPr>
        <w:t>/</w:t>
      </w:r>
      <w:r w:rsidR="0091022C">
        <w:rPr>
          <w:rFonts w:ascii="Arial" w:hAnsi="Arial" w:cs="Arial"/>
          <w:sz w:val="22"/>
          <w:szCs w:val="22"/>
        </w:rPr>
        <w:t xml:space="preserve"> </w:t>
      </w:r>
      <w:r w:rsidRPr="008C714A">
        <w:rPr>
          <w:rFonts w:ascii="Arial" w:hAnsi="Arial" w:cs="Arial"/>
          <w:sz w:val="22"/>
          <w:szCs w:val="22"/>
        </w:rPr>
        <w:t>promotion</w:t>
      </w:r>
    </w:p>
    <w:p w14:paraId="56EBDCB3" w14:textId="77777777" w:rsidR="001A1CA3" w:rsidRPr="008C714A" w:rsidRDefault="001A1CA3" w:rsidP="0020647D">
      <w:pPr>
        <w:numPr>
          <w:ilvl w:val="0"/>
          <w:numId w:val="4"/>
        </w:numPr>
        <w:spacing w:after="40"/>
        <w:ind w:firstLine="273"/>
        <w:rPr>
          <w:rFonts w:ascii="Arial" w:hAnsi="Arial" w:cs="Arial"/>
          <w:sz w:val="22"/>
          <w:szCs w:val="22"/>
        </w:rPr>
      </w:pPr>
      <w:r w:rsidRPr="008C714A">
        <w:rPr>
          <w:rFonts w:ascii="Arial" w:hAnsi="Arial" w:cs="Arial"/>
          <w:sz w:val="22"/>
          <w:szCs w:val="22"/>
        </w:rPr>
        <w:t>advancing equalities in representation and campaigning</w:t>
      </w:r>
    </w:p>
    <w:p w14:paraId="317EAB73" w14:textId="77777777" w:rsidR="001A1CA3" w:rsidRPr="008C714A" w:rsidRDefault="001A1CA3" w:rsidP="0020647D">
      <w:pPr>
        <w:numPr>
          <w:ilvl w:val="0"/>
          <w:numId w:val="4"/>
        </w:numPr>
        <w:spacing w:after="40"/>
        <w:ind w:firstLine="273"/>
        <w:rPr>
          <w:rFonts w:ascii="Arial" w:hAnsi="Arial" w:cs="Arial"/>
          <w:sz w:val="22"/>
          <w:szCs w:val="22"/>
        </w:rPr>
      </w:pPr>
      <w:r w:rsidRPr="008C714A">
        <w:rPr>
          <w:rFonts w:ascii="Arial" w:hAnsi="Arial" w:cs="Arial"/>
          <w:sz w:val="22"/>
          <w:szCs w:val="22"/>
        </w:rPr>
        <w:t>development work in wards where support or activism have been weaker</w:t>
      </w:r>
    </w:p>
    <w:p w14:paraId="63842E3F" w14:textId="77777777" w:rsidR="001A1CA3" w:rsidRPr="008C714A" w:rsidRDefault="001A1CA3" w:rsidP="0020647D">
      <w:pPr>
        <w:numPr>
          <w:ilvl w:val="0"/>
          <w:numId w:val="4"/>
        </w:numPr>
        <w:spacing w:after="40"/>
        <w:ind w:firstLine="273"/>
        <w:rPr>
          <w:rFonts w:ascii="Arial" w:hAnsi="Arial" w:cs="Arial"/>
          <w:sz w:val="22"/>
          <w:szCs w:val="22"/>
        </w:rPr>
      </w:pPr>
      <w:r w:rsidRPr="008C714A">
        <w:rPr>
          <w:rFonts w:ascii="Arial" w:hAnsi="Arial" w:cs="Arial"/>
          <w:sz w:val="22"/>
          <w:szCs w:val="22"/>
        </w:rPr>
        <w:t>training members</w:t>
      </w:r>
    </w:p>
    <w:p w14:paraId="60EF0E10" w14:textId="77777777" w:rsidR="001A1CA3" w:rsidRPr="008C714A" w:rsidRDefault="001A1CA3" w:rsidP="0020647D">
      <w:pPr>
        <w:numPr>
          <w:ilvl w:val="0"/>
          <w:numId w:val="4"/>
        </w:numPr>
        <w:spacing w:after="40"/>
        <w:ind w:firstLine="273"/>
        <w:rPr>
          <w:rFonts w:ascii="Arial" w:hAnsi="Arial" w:cs="Arial"/>
          <w:sz w:val="22"/>
          <w:szCs w:val="22"/>
        </w:rPr>
      </w:pPr>
      <w:r w:rsidRPr="008C714A">
        <w:rPr>
          <w:rFonts w:ascii="Arial" w:hAnsi="Arial" w:cs="Arial"/>
          <w:sz w:val="22"/>
          <w:szCs w:val="22"/>
        </w:rPr>
        <w:t>fundraising at a strategic level</w:t>
      </w:r>
    </w:p>
    <w:p w14:paraId="4DFB5A39" w14:textId="77777777" w:rsidR="001A1CA3" w:rsidRPr="008C714A" w:rsidRDefault="001A1CA3" w:rsidP="0020647D">
      <w:pPr>
        <w:numPr>
          <w:ilvl w:val="0"/>
          <w:numId w:val="4"/>
        </w:numPr>
        <w:spacing w:after="40"/>
        <w:ind w:firstLine="273"/>
        <w:rPr>
          <w:rFonts w:ascii="Arial" w:hAnsi="Arial" w:cs="Arial"/>
          <w:sz w:val="22"/>
          <w:szCs w:val="22"/>
        </w:rPr>
      </w:pPr>
      <w:r w:rsidRPr="008C714A">
        <w:rPr>
          <w:rFonts w:ascii="Arial" w:hAnsi="Arial" w:cs="Arial"/>
          <w:sz w:val="22"/>
          <w:szCs w:val="22"/>
        </w:rPr>
        <w:t xml:space="preserve">election of </w:t>
      </w:r>
      <w:r w:rsidR="00663EE3">
        <w:rPr>
          <w:rFonts w:ascii="Arial" w:hAnsi="Arial" w:cs="Arial"/>
          <w:sz w:val="22"/>
          <w:szCs w:val="22"/>
        </w:rPr>
        <w:t>C</w:t>
      </w:r>
      <w:r w:rsidRPr="008C714A">
        <w:rPr>
          <w:rFonts w:ascii="Arial" w:hAnsi="Arial" w:cs="Arial"/>
          <w:sz w:val="22"/>
          <w:szCs w:val="22"/>
        </w:rPr>
        <w:t>hair to act as campaign co-ordinator</w:t>
      </w:r>
    </w:p>
    <w:p w14:paraId="3EC11174" w14:textId="77777777" w:rsidR="00A262ED" w:rsidRPr="007C3BA2" w:rsidRDefault="00A262ED" w:rsidP="0020647D">
      <w:pPr>
        <w:spacing w:after="40"/>
        <w:ind w:left="993" w:hanging="567"/>
        <w:rPr>
          <w:rFonts w:ascii="Arial" w:hAnsi="Arial" w:cs="Arial"/>
          <w:bCs/>
          <w:sz w:val="14"/>
          <w:szCs w:val="14"/>
        </w:rPr>
      </w:pPr>
    </w:p>
    <w:p w14:paraId="0FC75354" w14:textId="68657B48" w:rsidR="00A262ED" w:rsidRDefault="000F160D" w:rsidP="0020647D">
      <w:pPr>
        <w:spacing w:after="40"/>
        <w:ind w:left="993" w:hanging="567"/>
        <w:rPr>
          <w:rFonts w:ascii="Arial" w:hAnsi="Arial" w:cs="Arial"/>
          <w:bCs/>
          <w:sz w:val="22"/>
          <w:szCs w:val="22"/>
        </w:rPr>
      </w:pPr>
      <w:r>
        <w:rPr>
          <w:rFonts w:ascii="Arial" w:hAnsi="Arial" w:cs="Arial"/>
          <w:bCs/>
          <w:sz w:val="22"/>
          <w:szCs w:val="22"/>
        </w:rPr>
        <w:t>E.</w:t>
      </w:r>
      <w:r>
        <w:rPr>
          <w:rFonts w:ascii="Arial" w:hAnsi="Arial" w:cs="Arial"/>
          <w:bCs/>
          <w:sz w:val="22"/>
          <w:szCs w:val="22"/>
        </w:rPr>
        <w:tab/>
        <w:t>The campaign committee shall normally meet three times each year, with additional meetings where required.</w:t>
      </w:r>
      <w:r>
        <w:rPr>
          <w:rFonts w:ascii="Arial" w:hAnsi="Arial" w:cs="Arial"/>
          <w:bCs/>
          <w:sz w:val="22"/>
          <w:szCs w:val="22"/>
        </w:rPr>
        <w:tab/>
      </w:r>
    </w:p>
    <w:bookmarkEnd w:id="0"/>
    <w:p w14:paraId="18377265" w14:textId="222C3C20" w:rsidR="00665A35" w:rsidRPr="007C3BA2" w:rsidRDefault="00665A35" w:rsidP="0020647D">
      <w:pPr>
        <w:spacing w:after="40"/>
        <w:ind w:left="993" w:hanging="567"/>
        <w:rPr>
          <w:rFonts w:ascii="Arial" w:hAnsi="Arial" w:cs="Arial"/>
          <w:bCs/>
          <w:sz w:val="16"/>
          <w:szCs w:val="16"/>
        </w:rPr>
      </w:pPr>
    </w:p>
    <w:sectPr w:rsidR="00665A35" w:rsidRPr="007C3BA2" w:rsidSect="00FA714A">
      <w:pgSz w:w="11906" w:h="16838"/>
      <w:pgMar w:top="720" w:right="720" w:bottom="720" w:left="720" w:header="0" w:footer="0" w:gutter="0"/>
      <w:cols w:space="720"/>
      <w:formProt w:val="0"/>
      <w:docGrid w:linePitch="326"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NeoSansStd-Regular">
    <w:panose1 w:val="00000000000000000000"/>
    <w:charset w:val="00"/>
    <w:family w:val="roman"/>
    <w:notTrueType/>
    <w:pitch w:val="default"/>
  </w:font>
  <w:font w:name="NeoSansStd-Bold;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655B1"/>
    <w:multiLevelType w:val="multilevel"/>
    <w:tmpl w:val="39DC0E50"/>
    <w:lvl w:ilvl="0">
      <w:start w:val="1"/>
      <w:numFmt w:val="bullet"/>
      <w:lvlText w:val=""/>
      <w:lvlJc w:val="left"/>
      <w:pPr>
        <w:tabs>
          <w:tab w:val="num" w:pos="720"/>
        </w:tabs>
        <w:ind w:left="720" w:hanging="360"/>
      </w:pPr>
      <w:rPr>
        <w:rFonts w:ascii="Symbol" w:hAnsi="Symbol" w:cs="OpenSymbol" w:hint="default"/>
        <w:b w:val="0"/>
        <w:sz w:val="23"/>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21249DC"/>
    <w:multiLevelType w:val="hybridMultilevel"/>
    <w:tmpl w:val="E56A9BEA"/>
    <w:lvl w:ilvl="0" w:tplc="D20C9314">
      <w:start w:val="1"/>
      <w:numFmt w:val="lowerRoman"/>
      <w:lvlText w:val="(%1)"/>
      <w:lvlJc w:val="left"/>
      <w:pPr>
        <w:ind w:left="1571" w:hanging="72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2" w15:restartNumberingAfterBreak="0">
    <w:nsid w:val="3A13262A"/>
    <w:multiLevelType w:val="multilevel"/>
    <w:tmpl w:val="AE34B2E2"/>
    <w:lvl w:ilvl="0">
      <w:start w:val="1"/>
      <w:numFmt w:val="bullet"/>
      <w:lvlText w:val=""/>
      <w:lvlJc w:val="left"/>
      <w:pPr>
        <w:tabs>
          <w:tab w:val="num" w:pos="720"/>
        </w:tabs>
        <w:ind w:left="720" w:hanging="360"/>
      </w:pPr>
      <w:rPr>
        <w:rFonts w:ascii="Symbol" w:hAnsi="Symbol" w:cs="OpenSymbol" w:hint="default"/>
        <w:b w:val="0"/>
        <w:sz w:val="23"/>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0140116"/>
    <w:multiLevelType w:val="multilevel"/>
    <w:tmpl w:val="8ECCB150"/>
    <w:lvl w:ilvl="0">
      <w:start w:val="1"/>
      <w:numFmt w:val="bullet"/>
      <w:lvlText w:val=""/>
      <w:lvlJc w:val="left"/>
      <w:pPr>
        <w:tabs>
          <w:tab w:val="num" w:pos="720"/>
        </w:tabs>
        <w:ind w:left="720" w:hanging="360"/>
      </w:pPr>
      <w:rPr>
        <w:rFonts w:ascii="Symbol" w:hAnsi="Symbol" w:cs="OpenSymbol" w:hint="default"/>
        <w:b w:val="0"/>
        <w:sz w:val="23"/>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694E131F"/>
    <w:multiLevelType w:val="multilevel"/>
    <w:tmpl w:val="62CA7DB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46065BA"/>
    <w:multiLevelType w:val="multilevel"/>
    <w:tmpl w:val="724C4FB2"/>
    <w:lvl w:ilvl="0">
      <w:start w:val="1"/>
      <w:numFmt w:val="lowerRoman"/>
      <w:lvlText w:val="(%1)"/>
      <w:lvlJc w:val="left"/>
      <w:pPr>
        <w:tabs>
          <w:tab w:val="num" w:pos="720"/>
        </w:tabs>
        <w:ind w:left="720" w:hanging="360"/>
      </w:pPr>
      <w:rPr>
        <w:rFonts w:hint="default"/>
        <w:b w:val="0"/>
        <w:sz w:val="23"/>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029"/>
    <w:rsid w:val="00054962"/>
    <w:rsid w:val="00072C30"/>
    <w:rsid w:val="000A65E7"/>
    <w:rsid w:val="000A7C06"/>
    <w:rsid w:val="000B676B"/>
    <w:rsid w:val="000E0B39"/>
    <w:rsid w:val="000F160D"/>
    <w:rsid w:val="00121198"/>
    <w:rsid w:val="001212CF"/>
    <w:rsid w:val="00124DE1"/>
    <w:rsid w:val="001A1CA3"/>
    <w:rsid w:val="001A674D"/>
    <w:rsid w:val="001C7975"/>
    <w:rsid w:val="0020647D"/>
    <w:rsid w:val="00241723"/>
    <w:rsid w:val="002D5DC4"/>
    <w:rsid w:val="00374571"/>
    <w:rsid w:val="003C5162"/>
    <w:rsid w:val="003F65AF"/>
    <w:rsid w:val="0041247C"/>
    <w:rsid w:val="00427D40"/>
    <w:rsid w:val="00461F60"/>
    <w:rsid w:val="00485617"/>
    <w:rsid w:val="004A137A"/>
    <w:rsid w:val="00503E20"/>
    <w:rsid w:val="005B1E9B"/>
    <w:rsid w:val="005C7644"/>
    <w:rsid w:val="005F1420"/>
    <w:rsid w:val="0061710B"/>
    <w:rsid w:val="006319BD"/>
    <w:rsid w:val="00663EE3"/>
    <w:rsid w:val="00665A35"/>
    <w:rsid w:val="007120D2"/>
    <w:rsid w:val="00745AC4"/>
    <w:rsid w:val="007C3BA2"/>
    <w:rsid w:val="00833869"/>
    <w:rsid w:val="008716AC"/>
    <w:rsid w:val="00891EC2"/>
    <w:rsid w:val="008C714A"/>
    <w:rsid w:val="008D1F04"/>
    <w:rsid w:val="008D2915"/>
    <w:rsid w:val="008D457C"/>
    <w:rsid w:val="0091022C"/>
    <w:rsid w:val="00970099"/>
    <w:rsid w:val="00991B0F"/>
    <w:rsid w:val="009C0CC9"/>
    <w:rsid w:val="009E0379"/>
    <w:rsid w:val="009F1536"/>
    <w:rsid w:val="009F684A"/>
    <w:rsid w:val="00A01DCE"/>
    <w:rsid w:val="00A2481C"/>
    <w:rsid w:val="00A262ED"/>
    <w:rsid w:val="00A47C15"/>
    <w:rsid w:val="00AC4250"/>
    <w:rsid w:val="00B21F6B"/>
    <w:rsid w:val="00B43564"/>
    <w:rsid w:val="00BA2EE0"/>
    <w:rsid w:val="00BA5989"/>
    <w:rsid w:val="00C04643"/>
    <w:rsid w:val="00C46A6A"/>
    <w:rsid w:val="00C86626"/>
    <w:rsid w:val="00C9144A"/>
    <w:rsid w:val="00C96CB8"/>
    <w:rsid w:val="00CB29EC"/>
    <w:rsid w:val="00CE4458"/>
    <w:rsid w:val="00D104C7"/>
    <w:rsid w:val="00D679E5"/>
    <w:rsid w:val="00DB4FF2"/>
    <w:rsid w:val="00DD2766"/>
    <w:rsid w:val="00DE76E5"/>
    <w:rsid w:val="00E22161"/>
    <w:rsid w:val="00E31CC6"/>
    <w:rsid w:val="00E53029"/>
    <w:rsid w:val="00E5726E"/>
    <w:rsid w:val="00E80A30"/>
    <w:rsid w:val="00EA7949"/>
    <w:rsid w:val="00FA714A"/>
    <w:rsid w:val="00FD4AA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5232A"/>
  <w15:docId w15:val="{4E884288-9228-4733-B113-4E6902F7D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Mangal"/>
        <w:szCs w:val="24"/>
        <w:lang w:val="en-GB"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b w:val="0"/>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b/>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b w:val="0"/>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b w:val="0"/>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ascii="Calibri" w:hAnsi="Calibri" w:cs="OpenSymbol"/>
      <w:b w:val="0"/>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ascii="Calibri" w:hAnsi="Calibri" w:cs="OpenSymbol"/>
      <w:b w:val="0"/>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ascii="Calibri" w:hAnsi="Calibri" w:cs="OpenSymbol"/>
      <w:b w:val="0"/>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b w:val="0"/>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b w:val="0"/>
      <w:sz w:val="23"/>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b w:val="0"/>
      <w:sz w:val="23"/>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b w:val="0"/>
      <w:sz w:val="23"/>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sz w:val="23"/>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styleId="ListParagraph">
    <w:name w:val="List Paragraph"/>
    <w:basedOn w:val="Normal"/>
    <w:uiPriority w:val="34"/>
    <w:qFormat/>
    <w:rsid w:val="001A674D"/>
    <w:pPr>
      <w:ind w:left="720"/>
      <w:contextualSpacing/>
    </w:pPr>
    <w:rPr>
      <w:szCs w:val="21"/>
    </w:rPr>
  </w:style>
  <w:style w:type="paragraph" w:styleId="NormalWeb">
    <w:name w:val="Normal (Web)"/>
    <w:basedOn w:val="Normal"/>
    <w:uiPriority w:val="99"/>
    <w:semiHidden/>
    <w:unhideWhenUsed/>
    <w:rsid w:val="00374571"/>
    <w:pPr>
      <w:spacing w:before="100" w:beforeAutospacing="1" w:after="100" w:afterAutospacing="1"/>
    </w:pPr>
    <w:rPr>
      <w:rFonts w:ascii="Times New Roman" w:eastAsia="Times New Roman" w:hAnsi="Times New Roman" w:cs="Times New Roman"/>
      <w:color w:val="auto"/>
      <w:lang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98368">
      <w:bodyDiv w:val="1"/>
      <w:marLeft w:val="0"/>
      <w:marRight w:val="0"/>
      <w:marTop w:val="0"/>
      <w:marBottom w:val="0"/>
      <w:divBdr>
        <w:top w:val="none" w:sz="0" w:space="0" w:color="auto"/>
        <w:left w:val="none" w:sz="0" w:space="0" w:color="auto"/>
        <w:bottom w:val="none" w:sz="0" w:space="0" w:color="auto"/>
        <w:right w:val="none" w:sz="0" w:space="0" w:color="auto"/>
      </w:divBdr>
      <w:divsChild>
        <w:div w:id="661784015">
          <w:marLeft w:val="851"/>
          <w:marRight w:val="0"/>
          <w:marTop w:val="0"/>
          <w:marBottom w:val="0"/>
          <w:divBdr>
            <w:top w:val="none" w:sz="0" w:space="0" w:color="auto"/>
            <w:left w:val="none" w:sz="0" w:space="0" w:color="auto"/>
            <w:bottom w:val="none" w:sz="0" w:space="0" w:color="auto"/>
            <w:right w:val="none" w:sz="0" w:space="0" w:color="auto"/>
          </w:divBdr>
        </w:div>
        <w:div w:id="1319311368">
          <w:marLeft w:val="851"/>
          <w:marRight w:val="0"/>
          <w:marTop w:val="0"/>
          <w:marBottom w:val="0"/>
          <w:divBdr>
            <w:top w:val="none" w:sz="0" w:space="0" w:color="auto"/>
            <w:left w:val="none" w:sz="0" w:space="0" w:color="auto"/>
            <w:bottom w:val="none" w:sz="0" w:space="0" w:color="auto"/>
            <w:right w:val="none" w:sz="0" w:space="0" w:color="auto"/>
          </w:divBdr>
        </w:div>
        <w:div w:id="1802309486">
          <w:marLeft w:val="851"/>
          <w:marRight w:val="0"/>
          <w:marTop w:val="0"/>
          <w:marBottom w:val="0"/>
          <w:divBdr>
            <w:top w:val="none" w:sz="0" w:space="0" w:color="auto"/>
            <w:left w:val="none" w:sz="0" w:space="0" w:color="auto"/>
            <w:bottom w:val="none" w:sz="0" w:space="0" w:color="auto"/>
            <w:right w:val="none" w:sz="0" w:space="0" w:color="auto"/>
          </w:divBdr>
        </w:div>
        <w:div w:id="2124572945">
          <w:marLeft w:val="851"/>
          <w:marRight w:val="0"/>
          <w:marTop w:val="0"/>
          <w:marBottom w:val="0"/>
          <w:divBdr>
            <w:top w:val="none" w:sz="0" w:space="0" w:color="auto"/>
            <w:left w:val="none" w:sz="0" w:space="0" w:color="auto"/>
            <w:bottom w:val="none" w:sz="0" w:space="0" w:color="auto"/>
            <w:right w:val="none" w:sz="0" w:space="0" w:color="auto"/>
          </w:divBdr>
        </w:div>
        <w:div w:id="1282372423">
          <w:marLeft w:val="851"/>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Black</dc:creator>
  <dc:description/>
  <cp:lastModifiedBy>Ann Black</cp:lastModifiedBy>
  <cp:revision>23</cp:revision>
  <cp:lastPrinted>2018-02-26T17:52:00Z</cp:lastPrinted>
  <dcterms:created xsi:type="dcterms:W3CDTF">2018-02-26T17:36:00Z</dcterms:created>
  <dcterms:modified xsi:type="dcterms:W3CDTF">2018-02-28T10:58:00Z</dcterms:modified>
  <dc:language>en-GB</dc:language>
</cp:coreProperties>
</file>