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4215" w:rsidRPr="004D4215" w:rsidRDefault="004D4215" w:rsidP="004D4215">
      <w:pPr>
        <w:rPr>
          <w:rFonts w:ascii="Arial" w:eastAsia="Arial Unicode MS" w:hAnsi="Arial" w:cs="Arial"/>
          <w:b/>
          <w:lang w:eastAsia="en-GB"/>
        </w:rPr>
      </w:pPr>
      <w:r w:rsidRPr="004D4215">
        <w:rPr>
          <w:rFonts w:ascii="Arial" w:eastAsia="Arial Unicode MS" w:hAnsi="Arial" w:cs="Arial"/>
          <w:b/>
          <w:lang w:eastAsia="en-GB"/>
        </w:rPr>
        <w:t>Oxford &amp; District Labour Party, All-Member Meeting, 13 July 2018</w:t>
      </w:r>
    </w:p>
    <w:p w:rsidR="004D4215" w:rsidRPr="004D4215" w:rsidRDefault="004D4215" w:rsidP="004D4215">
      <w:pPr>
        <w:rPr>
          <w:rFonts w:ascii="Arial" w:eastAsia="Arial Unicode MS" w:hAnsi="Arial" w:cs="Arial"/>
          <w:b/>
          <w:lang w:eastAsia="en-GB"/>
        </w:rPr>
      </w:pPr>
    </w:p>
    <w:p w:rsidR="004D4215" w:rsidRPr="004D4215" w:rsidRDefault="004D4215" w:rsidP="004D4215">
      <w:pPr>
        <w:rPr>
          <w:rFonts w:ascii="Arial" w:eastAsia="Arial Unicode MS" w:hAnsi="Arial" w:cs="Arial"/>
          <w:b/>
          <w:lang w:eastAsia="en-GB"/>
        </w:rPr>
      </w:pPr>
      <w:r w:rsidRPr="004D4215">
        <w:rPr>
          <w:rFonts w:ascii="Arial" w:eastAsia="Arial Unicode MS" w:hAnsi="Arial" w:cs="Arial"/>
          <w:b/>
          <w:lang w:eastAsia="en-GB"/>
        </w:rPr>
        <w:t>The Living Wage</w:t>
      </w:r>
    </w:p>
    <w:p w:rsidR="004D4215" w:rsidRPr="004D4215" w:rsidRDefault="004D4215" w:rsidP="004D4215">
      <w:pPr>
        <w:rPr>
          <w:rFonts w:ascii="Arial" w:eastAsia="Arial Unicode MS" w:hAnsi="Arial" w:cs="Arial"/>
          <w:lang w:eastAsia="en-GB"/>
        </w:rPr>
      </w:pPr>
    </w:p>
    <w:p w:rsidR="004D4215" w:rsidRPr="004D4215" w:rsidRDefault="004D4215" w:rsidP="004D4215">
      <w:pPr>
        <w:rPr>
          <w:rFonts w:ascii="Arial" w:eastAsia="Arial Unicode MS" w:hAnsi="Arial" w:cs="Arial"/>
          <w:lang w:eastAsia="en-GB"/>
        </w:rPr>
      </w:pPr>
      <w:r w:rsidRPr="004D4215">
        <w:rPr>
          <w:rFonts w:ascii="Arial" w:eastAsia="Arial Unicode MS" w:hAnsi="Arial" w:cs="Arial"/>
          <w:lang w:eastAsia="en-GB"/>
        </w:rPr>
        <w:t xml:space="preserve">The living wage in East London was the product of a broad social movement involving community organisations, faith groups, the Citizens organisation and unions. In 2007 the Oxford City Council agreed to adopt and promote an Oxford Living Wage which came to be set at 95% of the London Living Wage in recognition of the exceptionally high costs of owning or renting accommodation in the city. </w:t>
      </w:r>
    </w:p>
    <w:p w:rsidR="004D4215" w:rsidRPr="004D4215" w:rsidRDefault="004D4215" w:rsidP="004D4215">
      <w:pPr>
        <w:rPr>
          <w:rFonts w:ascii="Arial" w:eastAsia="Arial Unicode MS" w:hAnsi="Arial" w:cs="Arial"/>
          <w:lang w:eastAsia="en-GB"/>
        </w:rPr>
      </w:pPr>
    </w:p>
    <w:p w:rsidR="004D4215" w:rsidRPr="004D4215" w:rsidRDefault="004D4215" w:rsidP="004D4215">
      <w:pPr>
        <w:rPr>
          <w:rFonts w:ascii="Arial" w:eastAsia="Arial Unicode MS" w:hAnsi="Arial" w:cs="Arial"/>
          <w:lang w:eastAsia="en-GB"/>
        </w:rPr>
      </w:pPr>
      <w:r w:rsidRPr="004D4215">
        <w:rPr>
          <w:rFonts w:ascii="Arial" w:eastAsia="Arial Unicode MS" w:hAnsi="Arial" w:cs="Arial"/>
          <w:lang w:eastAsia="en-GB"/>
        </w:rPr>
        <w:t xml:space="preserve">It is </w:t>
      </w:r>
      <w:r w:rsidRPr="004D4215">
        <w:rPr>
          <w:rFonts w:ascii="Arial" w:eastAsia="Arial Unicode MS" w:hAnsi="Arial" w:cs="Arial"/>
          <w:b/>
          <w:bCs/>
          <w:lang w:eastAsia="en-GB"/>
        </w:rPr>
        <w:t>£9.69 an hour as of April 2018 and it will be recalculated in November.</w:t>
      </w:r>
    </w:p>
    <w:p w:rsidR="004D4215" w:rsidRDefault="004D4215" w:rsidP="004D4215">
      <w:pPr>
        <w:rPr>
          <w:rFonts w:ascii="Arial" w:eastAsia="Arial Unicode MS" w:hAnsi="Arial" w:cs="Arial"/>
          <w:lang w:eastAsia="en-GB"/>
        </w:rPr>
      </w:pPr>
    </w:p>
    <w:p w:rsidR="004D4215" w:rsidRPr="004D4215" w:rsidRDefault="004D4215" w:rsidP="004D4215">
      <w:pPr>
        <w:rPr>
          <w:rFonts w:ascii="Arial" w:eastAsia="Arial Unicode MS" w:hAnsi="Arial" w:cs="Arial"/>
          <w:lang w:eastAsia="en-GB"/>
        </w:rPr>
      </w:pPr>
      <w:r w:rsidRPr="004D4215">
        <w:rPr>
          <w:rFonts w:ascii="Arial" w:eastAsia="Arial Unicode MS" w:hAnsi="Arial" w:cs="Arial"/>
          <w:lang w:eastAsia="en-GB"/>
        </w:rPr>
        <w:t xml:space="preserve">The council pays this living wage as a minimum to staff directly employed by the council </w:t>
      </w:r>
      <w:proofErr w:type="gramStart"/>
      <w:r w:rsidRPr="004D4215">
        <w:rPr>
          <w:rFonts w:ascii="Arial" w:eastAsia="Arial Unicode MS" w:hAnsi="Arial" w:cs="Arial"/>
          <w:lang w:eastAsia="en-GB"/>
        </w:rPr>
        <w:t>and also</w:t>
      </w:r>
      <w:proofErr w:type="gramEnd"/>
      <w:r w:rsidRPr="004D4215">
        <w:rPr>
          <w:rFonts w:ascii="Arial" w:eastAsia="Arial Unicode MS" w:hAnsi="Arial" w:cs="Arial"/>
          <w:lang w:eastAsia="en-GB"/>
        </w:rPr>
        <w:t xml:space="preserve"> major contractors (</w:t>
      </w:r>
      <w:proofErr w:type="spellStart"/>
      <w:r w:rsidRPr="004D4215">
        <w:rPr>
          <w:rFonts w:ascii="Arial" w:eastAsia="Arial Unicode MS" w:hAnsi="Arial" w:cs="Arial"/>
          <w:lang w:eastAsia="en-GB"/>
        </w:rPr>
        <w:t>eg</w:t>
      </w:r>
      <w:proofErr w:type="spellEnd"/>
      <w:r w:rsidRPr="004D4215">
        <w:rPr>
          <w:rFonts w:ascii="Arial" w:eastAsia="Arial Unicode MS" w:hAnsi="Arial" w:cs="Arial"/>
          <w:lang w:eastAsia="en-GB"/>
        </w:rPr>
        <w:t xml:space="preserve"> Fusion who run the leisure centres).</w:t>
      </w:r>
    </w:p>
    <w:p w:rsidR="004D4215" w:rsidRDefault="004D4215" w:rsidP="004D4215">
      <w:pPr>
        <w:rPr>
          <w:rFonts w:ascii="Arial" w:eastAsia="Arial Unicode MS" w:hAnsi="Arial" w:cs="Arial"/>
          <w:lang w:eastAsia="en-GB"/>
        </w:rPr>
      </w:pPr>
    </w:p>
    <w:p w:rsidR="004D4215" w:rsidRPr="004D4215" w:rsidRDefault="004D4215" w:rsidP="004D4215">
      <w:pPr>
        <w:rPr>
          <w:rFonts w:ascii="Arial" w:eastAsia="Arial Unicode MS" w:hAnsi="Arial" w:cs="Arial"/>
          <w:lang w:eastAsia="en-GB"/>
        </w:rPr>
      </w:pPr>
      <w:r w:rsidRPr="004D4215">
        <w:rPr>
          <w:rFonts w:ascii="Arial" w:eastAsia="Arial Unicode MS" w:hAnsi="Arial" w:cs="Arial"/>
          <w:lang w:eastAsia="en-GB"/>
        </w:rPr>
        <w:t>The council also recognises it has a duty of advocacy with local employers and it wishes to work with local partners - movements campaigning for social justice.</w:t>
      </w:r>
    </w:p>
    <w:p w:rsidR="004D4215" w:rsidRPr="004D4215" w:rsidRDefault="004D4215" w:rsidP="004D4215">
      <w:pPr>
        <w:rPr>
          <w:rFonts w:ascii="Arial" w:eastAsia="Arial Unicode MS" w:hAnsi="Arial" w:cs="Arial"/>
          <w:lang w:eastAsia="en-GB"/>
        </w:rPr>
      </w:pPr>
      <w:r w:rsidRPr="004D4215">
        <w:rPr>
          <w:rFonts w:ascii="Arial" w:eastAsia="Arial Unicode MS" w:hAnsi="Arial" w:cs="Arial"/>
          <w:lang w:eastAsia="en-GB"/>
        </w:rPr>
        <w:t xml:space="preserve">The city council has recently reviewed its Living Wage work and </w:t>
      </w:r>
      <w:proofErr w:type="spellStart"/>
      <w:r w:rsidRPr="004D4215">
        <w:rPr>
          <w:rFonts w:ascii="Arial" w:eastAsia="Arial Unicode MS" w:hAnsi="Arial" w:cs="Arial"/>
          <w:lang w:eastAsia="en-GB"/>
        </w:rPr>
        <w:t>its</w:t>
      </w:r>
      <w:proofErr w:type="spellEnd"/>
      <w:r w:rsidRPr="004D4215">
        <w:rPr>
          <w:rFonts w:ascii="Arial" w:eastAsia="Arial Unicode MS" w:hAnsi="Arial" w:cs="Arial"/>
          <w:lang w:eastAsia="en-GB"/>
        </w:rPr>
        <w:t xml:space="preserve"> clear that further outreach is needed with local employers and to engage with community groups and of course trade unions. We need your help!</w:t>
      </w:r>
    </w:p>
    <w:p w:rsidR="004D4215" w:rsidRPr="004D4215" w:rsidRDefault="004D4215" w:rsidP="004D4215">
      <w:pPr>
        <w:rPr>
          <w:rFonts w:ascii="Arial" w:eastAsia="Arial Unicode MS" w:hAnsi="Arial" w:cs="Arial"/>
          <w:lang w:eastAsia="en-GB"/>
        </w:rPr>
      </w:pPr>
    </w:p>
    <w:p w:rsidR="004D4215" w:rsidRPr="004D4215" w:rsidRDefault="004D4215" w:rsidP="004D4215">
      <w:pPr>
        <w:rPr>
          <w:rFonts w:ascii="Arial" w:eastAsia="Arial Unicode MS" w:hAnsi="Arial" w:cs="Arial"/>
          <w:lang w:eastAsia="en-GB"/>
        </w:rPr>
      </w:pPr>
      <w:r w:rsidRPr="004D4215">
        <w:rPr>
          <w:rFonts w:ascii="Arial" w:eastAsia="Arial Unicode MS" w:hAnsi="Arial" w:cs="Arial"/>
          <w:lang w:eastAsia="en-GB"/>
        </w:rPr>
        <w:t xml:space="preserve">We recognise there are </w:t>
      </w:r>
      <w:proofErr w:type="gramStart"/>
      <w:r w:rsidRPr="004D4215">
        <w:rPr>
          <w:rFonts w:ascii="Arial" w:eastAsia="Arial Unicode MS" w:hAnsi="Arial" w:cs="Arial"/>
          <w:lang w:eastAsia="en-GB"/>
        </w:rPr>
        <w:t>a number of</w:t>
      </w:r>
      <w:proofErr w:type="gramEnd"/>
      <w:r w:rsidRPr="004D4215">
        <w:rPr>
          <w:rFonts w:ascii="Arial" w:eastAsia="Arial Unicode MS" w:hAnsi="Arial" w:cs="Arial"/>
          <w:lang w:eastAsia="en-GB"/>
        </w:rPr>
        <w:t xml:space="preserve"> loopholes - </w:t>
      </w:r>
      <w:proofErr w:type="spellStart"/>
      <w:r w:rsidRPr="004D4215">
        <w:rPr>
          <w:rFonts w:ascii="Arial" w:eastAsia="Arial Unicode MS" w:hAnsi="Arial" w:cs="Arial"/>
          <w:lang w:eastAsia="en-GB"/>
        </w:rPr>
        <w:t>eg</w:t>
      </w:r>
      <w:proofErr w:type="spellEnd"/>
      <w:r w:rsidRPr="004D4215">
        <w:rPr>
          <w:rFonts w:ascii="Arial" w:eastAsia="Arial Unicode MS" w:hAnsi="Arial" w:cs="Arial"/>
          <w:lang w:eastAsia="en-GB"/>
        </w:rPr>
        <w:t xml:space="preserve"> the use of bogus </w:t>
      </w:r>
      <w:proofErr w:type="spellStart"/>
      <w:r w:rsidRPr="004D4215">
        <w:rPr>
          <w:rFonts w:ascii="Arial" w:eastAsia="Arial Unicode MS" w:hAnsi="Arial" w:cs="Arial"/>
          <w:lang w:eastAsia="en-GB"/>
        </w:rPr>
        <w:t>self employment</w:t>
      </w:r>
      <w:proofErr w:type="spellEnd"/>
      <w:r w:rsidRPr="004D4215">
        <w:rPr>
          <w:rFonts w:ascii="Arial" w:eastAsia="Arial Unicode MS" w:hAnsi="Arial" w:cs="Arial"/>
          <w:lang w:eastAsia="en-GB"/>
        </w:rPr>
        <w:t xml:space="preserve"> to undermine the legal rights of workers to pay, holidays, pensions and sickness benefits. There are also reports of abuse of the apprentice system to hold down pay and conditions. We deplore this. Close work is needed with our trade union colleagues on these issues.</w:t>
      </w:r>
    </w:p>
    <w:p w:rsidR="004D4215" w:rsidRPr="004D4215" w:rsidRDefault="004D4215" w:rsidP="004D4215">
      <w:pPr>
        <w:rPr>
          <w:rFonts w:ascii="Arial" w:eastAsia="Arial Unicode MS" w:hAnsi="Arial" w:cs="Arial"/>
          <w:lang w:eastAsia="en-GB"/>
        </w:rPr>
      </w:pPr>
    </w:p>
    <w:p w:rsidR="004D4215" w:rsidRPr="004D4215" w:rsidRDefault="004D4215" w:rsidP="004D4215">
      <w:pPr>
        <w:shd w:val="clear" w:color="auto" w:fill="FFFFFF"/>
        <w:rPr>
          <w:rFonts w:ascii="Arial" w:eastAsia="Arial Unicode MS" w:hAnsi="Arial" w:cs="Arial"/>
          <w:lang w:eastAsia="en-GB"/>
        </w:rPr>
      </w:pPr>
      <w:r w:rsidRPr="004D4215">
        <w:rPr>
          <w:rFonts w:ascii="Arial" w:eastAsia="Arial Unicode MS" w:hAnsi="Arial" w:cs="Arial"/>
          <w:color w:val="222222"/>
          <w:lang w:eastAsia="en-GB"/>
        </w:rPr>
        <w:t xml:space="preserve">The full council living wage report is at </w:t>
      </w:r>
      <w:hyperlink r:id="rId4" w:history="1">
        <w:r w:rsidRPr="004D4215">
          <w:rPr>
            <w:rFonts w:ascii="Arial" w:eastAsia="Arial Unicode MS" w:hAnsi="Arial" w:cs="Arial"/>
            <w:color w:val="0000FF"/>
            <w:u w:val="single"/>
            <w:lang w:eastAsia="en-GB"/>
          </w:rPr>
          <w:t>https://goo.gl/YxNAj8</w:t>
        </w:r>
      </w:hyperlink>
    </w:p>
    <w:p w:rsidR="004D4215" w:rsidRDefault="004D4215" w:rsidP="004D4215">
      <w:pPr>
        <w:shd w:val="clear" w:color="auto" w:fill="FFFFFF"/>
        <w:rPr>
          <w:rFonts w:ascii="Arial" w:eastAsia="Arial Unicode MS" w:hAnsi="Arial" w:cs="Arial"/>
          <w:color w:val="222222"/>
          <w:lang w:eastAsia="en-GB"/>
        </w:rPr>
      </w:pPr>
    </w:p>
    <w:p w:rsidR="004D4215" w:rsidRPr="004D4215" w:rsidRDefault="004D4215" w:rsidP="004D4215">
      <w:pPr>
        <w:shd w:val="clear" w:color="auto" w:fill="FFFFFF"/>
        <w:rPr>
          <w:rFonts w:ascii="Arial" w:eastAsia="Arial Unicode MS" w:hAnsi="Arial" w:cs="Arial"/>
          <w:lang w:eastAsia="en-GB"/>
        </w:rPr>
      </w:pPr>
      <w:bookmarkStart w:id="0" w:name="_GoBack"/>
      <w:bookmarkEnd w:id="0"/>
      <w:r w:rsidRPr="004D4215">
        <w:rPr>
          <w:rFonts w:ascii="Arial" w:eastAsia="Arial Unicode MS" w:hAnsi="Arial" w:cs="Arial"/>
          <w:color w:val="222222"/>
          <w:lang w:eastAsia="en-GB"/>
        </w:rPr>
        <w:t>The Exec response is here</w:t>
      </w:r>
      <w:r w:rsidRPr="004D4215">
        <w:rPr>
          <w:rFonts w:ascii="Arial" w:eastAsia="Arial Unicode MS" w:hAnsi="Arial" w:cs="Arial"/>
          <w:lang w:eastAsia="en-GB"/>
        </w:rPr>
        <w:t xml:space="preserve"> </w:t>
      </w:r>
      <w:hyperlink r:id="rId5" w:history="1">
        <w:r w:rsidRPr="004D4215">
          <w:rPr>
            <w:rFonts w:ascii="Arial" w:eastAsia="Arial Unicode MS" w:hAnsi="Arial" w:cs="Arial"/>
            <w:color w:val="0000FF"/>
            <w:u w:val="single"/>
            <w:lang w:eastAsia="en-GB"/>
          </w:rPr>
          <w:t>https://goo.gl/fQgu7u</w:t>
        </w:r>
      </w:hyperlink>
    </w:p>
    <w:p w:rsidR="004D4215" w:rsidRPr="004D4215" w:rsidRDefault="004D4215" w:rsidP="004D4215">
      <w:pPr>
        <w:rPr>
          <w:rFonts w:ascii="Arial" w:eastAsia="Arial Unicode MS" w:hAnsi="Arial" w:cs="Arial"/>
          <w:lang w:eastAsia="en-GB"/>
        </w:rPr>
      </w:pPr>
    </w:p>
    <w:p w:rsidR="004D4215" w:rsidRPr="004D4215" w:rsidRDefault="004D4215" w:rsidP="004D4215">
      <w:pPr>
        <w:rPr>
          <w:rFonts w:ascii="Arial" w:eastAsia="Arial Unicode MS" w:hAnsi="Arial" w:cs="Arial"/>
          <w:lang w:eastAsia="en-GB"/>
        </w:rPr>
      </w:pPr>
      <w:r w:rsidRPr="004D4215">
        <w:rPr>
          <w:rFonts w:ascii="Arial" w:eastAsia="Arial Unicode MS" w:hAnsi="Arial" w:cs="Arial"/>
          <w:lang w:eastAsia="en-GB"/>
        </w:rPr>
        <w:t xml:space="preserve">Mark </w:t>
      </w:r>
      <w:proofErr w:type="spellStart"/>
      <w:r w:rsidRPr="004D4215">
        <w:rPr>
          <w:rFonts w:ascii="Arial" w:eastAsia="Arial Unicode MS" w:hAnsi="Arial" w:cs="Arial"/>
          <w:lang w:eastAsia="en-GB"/>
        </w:rPr>
        <w:t>Ladbrooke</w:t>
      </w:r>
      <w:proofErr w:type="spellEnd"/>
      <w:r w:rsidRPr="004D4215">
        <w:rPr>
          <w:rFonts w:ascii="Arial" w:eastAsia="Arial Unicode MS" w:hAnsi="Arial" w:cs="Arial"/>
          <w:lang w:eastAsia="en-GB"/>
        </w:rPr>
        <w:t xml:space="preserve"> and Peter </w:t>
      </w:r>
      <w:proofErr w:type="spellStart"/>
      <w:r w:rsidRPr="004D4215">
        <w:rPr>
          <w:rFonts w:ascii="Arial" w:eastAsia="Arial Unicode MS" w:hAnsi="Arial" w:cs="Arial"/>
          <w:lang w:eastAsia="en-GB"/>
        </w:rPr>
        <w:t>Nowland</w:t>
      </w:r>
      <w:proofErr w:type="spellEnd"/>
    </w:p>
    <w:p w:rsidR="004D4215" w:rsidRPr="004D4215" w:rsidRDefault="004D4215" w:rsidP="004D4215">
      <w:pPr>
        <w:rPr>
          <w:rFonts w:ascii="Arial" w:eastAsia="Arial Unicode MS" w:hAnsi="Arial" w:cs="Arial"/>
          <w:lang w:eastAsia="en-GB"/>
        </w:rPr>
      </w:pPr>
      <w:r w:rsidRPr="004D4215">
        <w:rPr>
          <w:rFonts w:ascii="Arial" w:eastAsia="Arial Unicode MS" w:hAnsi="Arial" w:cs="Arial"/>
          <w:lang w:eastAsia="en-GB"/>
        </w:rPr>
        <w:t>Trade union liaison officers</w:t>
      </w:r>
    </w:p>
    <w:p w:rsidR="004D4215" w:rsidRPr="004D4215" w:rsidRDefault="004D4215" w:rsidP="004D4215">
      <w:pPr>
        <w:spacing w:after="240"/>
        <w:rPr>
          <w:rFonts w:ascii="Arial" w:eastAsia="Arial Unicode MS" w:hAnsi="Arial" w:cs="Arial"/>
          <w:lang w:eastAsia="en-GB"/>
        </w:rPr>
      </w:pPr>
    </w:p>
    <w:p w:rsidR="002A5876" w:rsidRPr="004D4215" w:rsidRDefault="002A5876" w:rsidP="004D4215">
      <w:pPr>
        <w:rPr>
          <w:rFonts w:ascii="Arial" w:hAnsi="Arial" w:cs="Arial"/>
        </w:rPr>
      </w:pPr>
    </w:p>
    <w:sectPr w:rsidR="002A5876" w:rsidRPr="004D42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215"/>
    <w:rsid w:val="001D0DC4"/>
    <w:rsid w:val="002A5876"/>
    <w:rsid w:val="004C03BB"/>
    <w:rsid w:val="004D4215"/>
    <w:rsid w:val="007A3A84"/>
    <w:rsid w:val="00815AFC"/>
    <w:rsid w:val="00A52D11"/>
    <w:rsid w:val="00C16B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5878F"/>
  <w15:chartTrackingRefBased/>
  <w15:docId w15:val="{C0DD5CED-3EB1-4EC1-B9ED-CE3BD3B83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mail-msohyperlink">
    <w:name w:val="gmail-msohyperlink"/>
    <w:basedOn w:val="DefaultParagraphFont"/>
    <w:rsid w:val="004D4215"/>
  </w:style>
  <w:style w:type="character" w:styleId="Hyperlink">
    <w:name w:val="Hyperlink"/>
    <w:basedOn w:val="DefaultParagraphFont"/>
    <w:uiPriority w:val="99"/>
    <w:semiHidden/>
    <w:unhideWhenUsed/>
    <w:rsid w:val="004D42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1143274">
      <w:bodyDiv w:val="1"/>
      <w:marLeft w:val="0"/>
      <w:marRight w:val="0"/>
      <w:marTop w:val="0"/>
      <w:marBottom w:val="0"/>
      <w:divBdr>
        <w:top w:val="none" w:sz="0" w:space="0" w:color="auto"/>
        <w:left w:val="none" w:sz="0" w:space="0" w:color="auto"/>
        <w:bottom w:val="none" w:sz="0" w:space="0" w:color="auto"/>
        <w:right w:val="none" w:sz="0" w:space="0" w:color="auto"/>
      </w:divBdr>
      <w:divsChild>
        <w:div w:id="528177274">
          <w:marLeft w:val="0"/>
          <w:marRight w:val="0"/>
          <w:marTop w:val="0"/>
          <w:marBottom w:val="0"/>
          <w:divBdr>
            <w:top w:val="none" w:sz="0" w:space="0" w:color="auto"/>
            <w:left w:val="none" w:sz="0" w:space="0" w:color="auto"/>
            <w:bottom w:val="none" w:sz="0" w:space="0" w:color="auto"/>
            <w:right w:val="none" w:sz="0" w:space="0" w:color="auto"/>
          </w:divBdr>
        </w:div>
        <w:div w:id="1864436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oo.gl/fQgu7u" TargetMode="External"/><Relationship Id="rId4" Type="http://schemas.openxmlformats.org/officeDocument/2006/relationships/hyperlink" Target="https://goo.gl/YxNAj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Black</dc:creator>
  <cp:keywords/>
  <dc:description/>
  <cp:lastModifiedBy>Ann Black</cp:lastModifiedBy>
  <cp:revision>1</cp:revision>
  <dcterms:created xsi:type="dcterms:W3CDTF">2018-07-02T14:42:00Z</dcterms:created>
  <dcterms:modified xsi:type="dcterms:W3CDTF">2018-07-02T14:47:00Z</dcterms:modified>
</cp:coreProperties>
</file>