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8E6F2" w14:textId="1EF89401" w:rsidR="0005581E" w:rsidRPr="00D22468" w:rsidRDefault="0005581E" w:rsidP="00AB1896">
      <w:pPr>
        <w:tabs>
          <w:tab w:val="left" w:pos="-720"/>
          <w:tab w:val="left" w:pos="0"/>
          <w:tab w:val="left" w:pos="450"/>
          <w:tab w:val="left" w:pos="810"/>
          <w:tab w:val="left" w:pos="1134"/>
        </w:tabs>
        <w:suppressAutoHyphens/>
        <w:ind w:left="1276" w:hanging="1276"/>
        <w:rPr>
          <w:rFonts w:ascii="Arial" w:hAnsi="Arial" w:cs="Arial"/>
          <w:b/>
          <w:iCs/>
        </w:rPr>
      </w:pPr>
      <w:r w:rsidRPr="00D22468">
        <w:rPr>
          <w:rFonts w:ascii="Arial" w:hAnsi="Arial" w:cs="Arial"/>
          <w:b/>
          <w:iCs/>
        </w:rPr>
        <w:t>All-Member Meeting, 6 September 2018</w:t>
      </w:r>
      <w:r w:rsidR="00FC3041" w:rsidRPr="00D22468">
        <w:rPr>
          <w:rFonts w:ascii="Arial" w:hAnsi="Arial" w:cs="Arial"/>
          <w:b/>
          <w:iCs/>
        </w:rPr>
        <w:t xml:space="preserve"> - Motions</w:t>
      </w:r>
    </w:p>
    <w:p w14:paraId="6FDE8EF6" w14:textId="77777777" w:rsidR="0005581E" w:rsidRPr="00D22468" w:rsidRDefault="0005581E" w:rsidP="00AB1896">
      <w:pPr>
        <w:tabs>
          <w:tab w:val="left" w:pos="-720"/>
          <w:tab w:val="left" w:pos="0"/>
          <w:tab w:val="left" w:pos="450"/>
          <w:tab w:val="left" w:pos="810"/>
          <w:tab w:val="left" w:pos="1134"/>
        </w:tabs>
        <w:suppressAutoHyphens/>
        <w:ind w:left="1276" w:hanging="1276"/>
        <w:rPr>
          <w:rFonts w:ascii="Arial" w:hAnsi="Arial" w:cs="Arial"/>
          <w:iCs/>
        </w:rPr>
      </w:pPr>
    </w:p>
    <w:p w14:paraId="7B3AF49B" w14:textId="1715B258" w:rsidR="00956066" w:rsidRPr="00D22468" w:rsidRDefault="00956066" w:rsidP="00FC3041">
      <w:pPr>
        <w:tabs>
          <w:tab w:val="left" w:pos="-720"/>
          <w:tab w:val="left" w:pos="0"/>
          <w:tab w:val="left" w:pos="450"/>
          <w:tab w:val="left" w:pos="810"/>
          <w:tab w:val="left" w:pos="1134"/>
        </w:tabs>
        <w:suppressAutoHyphens/>
        <w:rPr>
          <w:rFonts w:ascii="Arial" w:hAnsi="Arial" w:cs="Arial"/>
          <w:iCs/>
        </w:rPr>
      </w:pPr>
      <w:r w:rsidRPr="00D22468">
        <w:rPr>
          <w:rFonts w:ascii="Arial" w:hAnsi="Arial" w:cs="Arial"/>
          <w:iCs/>
        </w:rPr>
        <w:t>Below is an updated list of all motions submitted for annual conference with amendments.  Please note the additional motion on Brexit at 10(a)(</w:t>
      </w:r>
      <w:r w:rsidR="003238E6" w:rsidRPr="00D22468">
        <w:rPr>
          <w:rFonts w:ascii="Arial" w:hAnsi="Arial" w:cs="Arial"/>
          <w:iCs/>
        </w:rPr>
        <w:t>v)</w:t>
      </w:r>
      <w:r w:rsidR="002B62B3" w:rsidRPr="00D22468">
        <w:rPr>
          <w:rFonts w:ascii="Arial" w:hAnsi="Arial" w:cs="Arial"/>
          <w:iCs/>
        </w:rPr>
        <w:t xml:space="preserve"> – this was submitted in good time but mislaid in cyberspace</w:t>
      </w:r>
      <w:r w:rsidR="003238E6" w:rsidRPr="00D22468">
        <w:rPr>
          <w:rFonts w:ascii="Arial" w:hAnsi="Arial" w:cs="Arial"/>
          <w:iCs/>
        </w:rPr>
        <w:t>.</w:t>
      </w:r>
    </w:p>
    <w:p w14:paraId="3667A486" w14:textId="411F7841" w:rsidR="00F0046C" w:rsidRPr="00D22468" w:rsidRDefault="00F0046C" w:rsidP="00FC3041">
      <w:pPr>
        <w:tabs>
          <w:tab w:val="left" w:pos="-720"/>
          <w:tab w:val="left" w:pos="0"/>
          <w:tab w:val="left" w:pos="450"/>
          <w:tab w:val="left" w:pos="810"/>
          <w:tab w:val="left" w:pos="1134"/>
        </w:tabs>
        <w:suppressAutoHyphens/>
        <w:rPr>
          <w:rFonts w:ascii="Arial" w:hAnsi="Arial" w:cs="Arial"/>
          <w:iCs/>
        </w:rPr>
      </w:pPr>
    </w:p>
    <w:p w14:paraId="6F552BB4" w14:textId="2498C601" w:rsidR="00F0046C" w:rsidRPr="00D22468" w:rsidRDefault="001D4DA5" w:rsidP="00FC3041">
      <w:pPr>
        <w:tabs>
          <w:tab w:val="left" w:pos="-720"/>
          <w:tab w:val="left" w:pos="0"/>
          <w:tab w:val="left" w:pos="450"/>
          <w:tab w:val="left" w:pos="810"/>
          <w:tab w:val="left" w:pos="1134"/>
        </w:tabs>
        <w:suppressAutoHyphens/>
        <w:rPr>
          <w:rFonts w:ascii="Arial" w:hAnsi="Arial" w:cs="Arial"/>
          <w:iCs/>
        </w:rPr>
      </w:pPr>
      <w:r w:rsidRPr="00D22468">
        <w:rPr>
          <w:rFonts w:ascii="Arial" w:hAnsi="Arial" w:cs="Arial"/>
          <w:iCs/>
        </w:rPr>
        <w:t>The proposed p</w:t>
      </w:r>
      <w:r w:rsidR="00F0046C" w:rsidRPr="00D22468">
        <w:rPr>
          <w:rFonts w:ascii="Arial" w:hAnsi="Arial" w:cs="Arial"/>
          <w:iCs/>
        </w:rPr>
        <w:t xml:space="preserve">rocedure </w:t>
      </w:r>
      <w:r w:rsidRPr="00D22468">
        <w:rPr>
          <w:rFonts w:ascii="Arial" w:hAnsi="Arial" w:cs="Arial"/>
          <w:iCs/>
        </w:rPr>
        <w:t>is</w:t>
      </w:r>
      <w:r w:rsidR="000B27CC" w:rsidRPr="00D22468">
        <w:rPr>
          <w:rFonts w:ascii="Arial" w:hAnsi="Arial" w:cs="Arial"/>
          <w:iCs/>
        </w:rPr>
        <w:t xml:space="preserve"> below</w:t>
      </w:r>
      <w:r w:rsidRPr="00D22468">
        <w:rPr>
          <w:rFonts w:ascii="Arial" w:hAnsi="Arial" w:cs="Arial"/>
          <w:iCs/>
        </w:rPr>
        <w:t>.  M</w:t>
      </w:r>
      <w:r w:rsidR="000B27CC" w:rsidRPr="00D22468">
        <w:rPr>
          <w:rFonts w:ascii="Arial" w:hAnsi="Arial" w:cs="Arial"/>
          <w:iCs/>
        </w:rPr>
        <w:t>overs have up to three minutes, all other speakers up to two minutes</w:t>
      </w:r>
      <w:r w:rsidR="00F0046C" w:rsidRPr="00D22468">
        <w:rPr>
          <w:rFonts w:ascii="Arial" w:hAnsi="Arial" w:cs="Arial"/>
          <w:iCs/>
        </w:rPr>
        <w:t>:</w:t>
      </w:r>
    </w:p>
    <w:p w14:paraId="68AF5299" w14:textId="2900B7F0" w:rsidR="00F0046C" w:rsidRPr="00D22468" w:rsidRDefault="00F0046C" w:rsidP="00FC3041">
      <w:pPr>
        <w:tabs>
          <w:tab w:val="left" w:pos="-720"/>
          <w:tab w:val="left" w:pos="0"/>
          <w:tab w:val="left" w:pos="450"/>
          <w:tab w:val="left" w:pos="810"/>
          <w:tab w:val="left" w:pos="1134"/>
        </w:tabs>
        <w:suppressAutoHyphens/>
        <w:rPr>
          <w:rFonts w:ascii="Arial" w:hAnsi="Arial" w:cs="Arial"/>
          <w:iCs/>
        </w:rPr>
      </w:pPr>
    </w:p>
    <w:p w14:paraId="1B9D2B6F" w14:textId="55100E7B" w:rsidR="00F0046C" w:rsidRPr="00D22468" w:rsidRDefault="00F0046C" w:rsidP="00DC2AC7">
      <w:pPr>
        <w:tabs>
          <w:tab w:val="left" w:pos="-720"/>
          <w:tab w:val="left" w:pos="0"/>
          <w:tab w:val="left" w:pos="450"/>
          <w:tab w:val="left" w:pos="810"/>
          <w:tab w:val="left" w:pos="1134"/>
        </w:tabs>
        <w:suppressAutoHyphens/>
        <w:ind w:left="431" w:hanging="431"/>
        <w:rPr>
          <w:rFonts w:ascii="Arial" w:hAnsi="Arial" w:cs="Arial"/>
          <w:iCs/>
        </w:rPr>
      </w:pPr>
      <w:r w:rsidRPr="00D22468">
        <w:rPr>
          <w:rFonts w:ascii="Arial" w:hAnsi="Arial" w:cs="Arial"/>
          <w:iCs/>
        </w:rPr>
        <w:t>(</w:t>
      </w:r>
      <w:proofErr w:type="spellStart"/>
      <w:r w:rsidRPr="00D22468">
        <w:rPr>
          <w:rFonts w:ascii="Arial" w:hAnsi="Arial" w:cs="Arial"/>
          <w:iCs/>
        </w:rPr>
        <w:t>i</w:t>
      </w:r>
      <w:proofErr w:type="spellEnd"/>
      <w:r w:rsidRPr="00D22468">
        <w:rPr>
          <w:rFonts w:ascii="Arial" w:hAnsi="Arial" w:cs="Arial"/>
          <w:iCs/>
        </w:rPr>
        <w:t xml:space="preserve">) </w:t>
      </w:r>
      <w:r w:rsidRPr="00D22468">
        <w:rPr>
          <w:rFonts w:ascii="Arial" w:hAnsi="Arial" w:cs="Arial"/>
          <w:iCs/>
        </w:rPr>
        <w:tab/>
      </w:r>
      <w:r w:rsidRPr="00D22468">
        <w:rPr>
          <w:rFonts w:ascii="Arial" w:hAnsi="Arial" w:cs="Arial"/>
          <w:b/>
          <w:iCs/>
        </w:rPr>
        <w:t>Electoral Reform</w:t>
      </w:r>
      <w:r w:rsidRPr="00D22468">
        <w:rPr>
          <w:rFonts w:ascii="Arial" w:hAnsi="Arial" w:cs="Arial"/>
          <w:iCs/>
        </w:rPr>
        <w:t xml:space="preserve"> – agreed as policy in June 2018, under three months so no </w:t>
      </w:r>
      <w:r w:rsidR="00DC2AC7" w:rsidRPr="00D22468">
        <w:rPr>
          <w:rFonts w:ascii="Arial" w:hAnsi="Arial" w:cs="Arial"/>
          <w:iCs/>
        </w:rPr>
        <w:t xml:space="preserve">debate on the text. </w:t>
      </w:r>
      <w:r w:rsidR="001D4DA5" w:rsidRPr="00D22468">
        <w:rPr>
          <w:rFonts w:ascii="Arial" w:hAnsi="Arial" w:cs="Arial"/>
          <w:iCs/>
        </w:rPr>
        <w:t xml:space="preserve"> </w:t>
      </w:r>
    </w:p>
    <w:p w14:paraId="14A85974" w14:textId="77777777" w:rsidR="00443DD8" w:rsidRPr="00D22468" w:rsidRDefault="00443DD8" w:rsidP="00FC3041">
      <w:pPr>
        <w:tabs>
          <w:tab w:val="left" w:pos="-720"/>
          <w:tab w:val="left" w:pos="0"/>
          <w:tab w:val="left" w:pos="450"/>
          <w:tab w:val="left" w:pos="810"/>
          <w:tab w:val="left" w:pos="1134"/>
        </w:tabs>
        <w:suppressAutoHyphens/>
        <w:rPr>
          <w:rFonts w:ascii="Arial" w:hAnsi="Arial" w:cs="Arial"/>
          <w:iCs/>
        </w:rPr>
      </w:pPr>
    </w:p>
    <w:p w14:paraId="2A66278B" w14:textId="22411576" w:rsidR="00F0046C" w:rsidRPr="00D22468" w:rsidRDefault="00F0046C" w:rsidP="00F0046C">
      <w:pPr>
        <w:tabs>
          <w:tab w:val="left" w:pos="-720"/>
          <w:tab w:val="left" w:pos="0"/>
          <w:tab w:val="left" w:pos="450"/>
          <w:tab w:val="left" w:pos="810"/>
          <w:tab w:val="left" w:pos="1134"/>
        </w:tabs>
        <w:suppressAutoHyphens/>
        <w:ind w:left="431" w:hanging="431"/>
        <w:rPr>
          <w:rFonts w:ascii="Arial" w:hAnsi="Arial" w:cs="Arial"/>
          <w:iCs/>
        </w:rPr>
      </w:pPr>
      <w:r w:rsidRPr="00D22468">
        <w:rPr>
          <w:rFonts w:ascii="Arial" w:hAnsi="Arial" w:cs="Arial"/>
          <w:iCs/>
        </w:rPr>
        <w:t>(ii)</w:t>
      </w:r>
      <w:r w:rsidRPr="00D22468">
        <w:rPr>
          <w:rFonts w:ascii="Arial" w:hAnsi="Arial" w:cs="Arial"/>
          <w:iCs/>
        </w:rPr>
        <w:tab/>
      </w:r>
      <w:r w:rsidRPr="00D22468">
        <w:rPr>
          <w:rFonts w:ascii="Arial" w:hAnsi="Arial" w:cs="Arial"/>
          <w:b/>
          <w:iCs/>
        </w:rPr>
        <w:t>Ending the Hostile Environment</w:t>
      </w:r>
      <w:r w:rsidRPr="00D22468">
        <w:rPr>
          <w:rFonts w:ascii="Arial" w:hAnsi="Arial" w:cs="Arial"/>
          <w:iCs/>
        </w:rPr>
        <w:t xml:space="preserve"> – one amendment which has been accepted by the movers.  The  motion as amended will be moved</w:t>
      </w:r>
      <w:r w:rsidR="000B27CC" w:rsidRPr="00D22468">
        <w:rPr>
          <w:rFonts w:ascii="Arial" w:hAnsi="Arial" w:cs="Arial"/>
          <w:iCs/>
        </w:rPr>
        <w:t>,</w:t>
      </w:r>
      <w:r w:rsidRPr="00D22468">
        <w:rPr>
          <w:rFonts w:ascii="Arial" w:hAnsi="Arial" w:cs="Arial"/>
          <w:iCs/>
        </w:rPr>
        <w:t xml:space="preserve"> seconded, debate</w:t>
      </w:r>
      <w:r w:rsidR="000B27CC" w:rsidRPr="00D22468">
        <w:rPr>
          <w:rFonts w:ascii="Arial" w:hAnsi="Arial" w:cs="Arial"/>
          <w:iCs/>
        </w:rPr>
        <w:t xml:space="preserve"> (if no-one wishes to speak against, suggest limiting contributions)</w:t>
      </w:r>
      <w:r w:rsidRPr="00D22468">
        <w:rPr>
          <w:rFonts w:ascii="Arial" w:hAnsi="Arial" w:cs="Arial"/>
          <w:iCs/>
        </w:rPr>
        <w:t xml:space="preserve">, right of reply if </w:t>
      </w:r>
      <w:r w:rsidR="000B27CC" w:rsidRPr="00D22468">
        <w:rPr>
          <w:rFonts w:ascii="Arial" w:hAnsi="Arial" w:cs="Arial"/>
          <w:iCs/>
        </w:rPr>
        <w:t>any speakers against, vote</w:t>
      </w:r>
    </w:p>
    <w:p w14:paraId="1BB12D74" w14:textId="77777777" w:rsidR="00443DD8" w:rsidRPr="00D22468" w:rsidRDefault="00443DD8" w:rsidP="00F0046C">
      <w:pPr>
        <w:tabs>
          <w:tab w:val="left" w:pos="-720"/>
          <w:tab w:val="left" w:pos="0"/>
          <w:tab w:val="left" w:pos="450"/>
          <w:tab w:val="left" w:pos="810"/>
          <w:tab w:val="left" w:pos="1134"/>
        </w:tabs>
        <w:suppressAutoHyphens/>
        <w:ind w:left="431" w:hanging="431"/>
        <w:rPr>
          <w:rFonts w:ascii="Arial" w:hAnsi="Arial" w:cs="Arial"/>
          <w:iCs/>
        </w:rPr>
      </w:pPr>
    </w:p>
    <w:p w14:paraId="0ECC988D" w14:textId="3FD66B5A" w:rsidR="00F0046C" w:rsidRPr="00D22468" w:rsidRDefault="00F0046C" w:rsidP="00F0046C">
      <w:pPr>
        <w:tabs>
          <w:tab w:val="left" w:pos="-720"/>
          <w:tab w:val="left" w:pos="0"/>
          <w:tab w:val="left" w:pos="450"/>
          <w:tab w:val="left" w:pos="810"/>
          <w:tab w:val="left" w:pos="1134"/>
        </w:tabs>
        <w:suppressAutoHyphens/>
        <w:ind w:left="431" w:hanging="431"/>
        <w:rPr>
          <w:rFonts w:ascii="Arial" w:hAnsi="Arial" w:cs="Arial"/>
          <w:iCs/>
        </w:rPr>
      </w:pPr>
      <w:r w:rsidRPr="00D22468">
        <w:rPr>
          <w:rFonts w:ascii="Arial" w:hAnsi="Arial" w:cs="Arial"/>
          <w:iCs/>
        </w:rPr>
        <w:t>(iii)</w:t>
      </w:r>
      <w:r w:rsidRPr="00D22468">
        <w:rPr>
          <w:rFonts w:ascii="Arial" w:hAnsi="Arial" w:cs="Arial"/>
          <w:iCs/>
        </w:rPr>
        <w:tab/>
      </w:r>
      <w:r w:rsidRPr="00D22468">
        <w:rPr>
          <w:rFonts w:ascii="Arial" w:hAnsi="Arial" w:cs="Arial"/>
          <w:b/>
          <w:iCs/>
        </w:rPr>
        <w:t>Social Care</w:t>
      </w:r>
      <w:r w:rsidRPr="00D22468">
        <w:rPr>
          <w:rFonts w:ascii="Arial" w:hAnsi="Arial" w:cs="Arial"/>
          <w:iCs/>
        </w:rPr>
        <w:t xml:space="preserve"> – no amendments received.  Motion will be moved, seconded, debate</w:t>
      </w:r>
      <w:r w:rsidR="00D5682C" w:rsidRPr="00D22468">
        <w:rPr>
          <w:rFonts w:ascii="Arial" w:hAnsi="Arial" w:cs="Arial"/>
          <w:iCs/>
        </w:rPr>
        <w:t xml:space="preserve"> (if no-one against suggest limiting contributions)</w:t>
      </w:r>
      <w:r w:rsidRPr="00D22468">
        <w:rPr>
          <w:rFonts w:ascii="Arial" w:hAnsi="Arial" w:cs="Arial"/>
          <w:iCs/>
        </w:rPr>
        <w:t xml:space="preserve">, right of reply if </w:t>
      </w:r>
      <w:r w:rsidR="00443DD8" w:rsidRPr="00D22468">
        <w:rPr>
          <w:rFonts w:ascii="Arial" w:hAnsi="Arial" w:cs="Arial"/>
          <w:iCs/>
        </w:rPr>
        <w:t>any speakers against</w:t>
      </w:r>
      <w:r w:rsidRPr="00D22468">
        <w:rPr>
          <w:rFonts w:ascii="Arial" w:hAnsi="Arial" w:cs="Arial"/>
          <w:iCs/>
        </w:rPr>
        <w:t>, vote.</w:t>
      </w:r>
    </w:p>
    <w:p w14:paraId="797CF18C" w14:textId="79E3A9C4" w:rsidR="00956066" w:rsidRPr="00D22468" w:rsidRDefault="00956066" w:rsidP="00207905">
      <w:pPr>
        <w:tabs>
          <w:tab w:val="left" w:pos="-720"/>
          <w:tab w:val="left" w:pos="0"/>
          <w:tab w:val="left" w:pos="450"/>
          <w:tab w:val="left" w:pos="810"/>
          <w:tab w:val="left" w:pos="1134"/>
        </w:tabs>
        <w:suppressAutoHyphens/>
        <w:rPr>
          <w:rFonts w:ascii="Arial" w:hAnsi="Arial" w:cs="Arial"/>
          <w:iCs/>
        </w:rPr>
      </w:pPr>
    </w:p>
    <w:p w14:paraId="2DF4C36F" w14:textId="51840ABE" w:rsidR="00207905" w:rsidRPr="00D22468" w:rsidRDefault="00207905" w:rsidP="00207905">
      <w:pPr>
        <w:tabs>
          <w:tab w:val="left" w:pos="-720"/>
          <w:tab w:val="left" w:pos="0"/>
          <w:tab w:val="left" w:pos="450"/>
          <w:tab w:val="left" w:pos="810"/>
          <w:tab w:val="left" w:pos="1134"/>
        </w:tabs>
        <w:suppressAutoHyphens/>
        <w:ind w:left="431" w:hanging="431"/>
        <w:rPr>
          <w:rFonts w:ascii="Arial" w:hAnsi="Arial" w:cs="Arial"/>
          <w:iCs/>
        </w:rPr>
      </w:pPr>
      <w:r w:rsidRPr="00D22468">
        <w:rPr>
          <w:rFonts w:ascii="Arial" w:hAnsi="Arial" w:cs="Arial"/>
          <w:iCs/>
        </w:rPr>
        <w:t>(iv)</w:t>
      </w:r>
      <w:r w:rsidRPr="00D22468">
        <w:rPr>
          <w:rFonts w:ascii="Arial" w:hAnsi="Arial" w:cs="Arial"/>
          <w:iCs/>
        </w:rPr>
        <w:tab/>
      </w:r>
      <w:r w:rsidRPr="00D22468">
        <w:rPr>
          <w:rFonts w:ascii="Arial" w:hAnsi="Arial" w:cs="Arial"/>
          <w:b/>
          <w:iCs/>
        </w:rPr>
        <w:t>Brexit</w:t>
      </w:r>
      <w:r w:rsidRPr="00D22468">
        <w:rPr>
          <w:rFonts w:ascii="Arial" w:hAnsi="Arial" w:cs="Arial"/>
          <w:iCs/>
        </w:rPr>
        <w:t xml:space="preserve"> – one amendment</w:t>
      </w:r>
      <w:r w:rsidR="00DF08AC" w:rsidRPr="00D22468">
        <w:rPr>
          <w:rFonts w:ascii="Arial" w:hAnsi="Arial" w:cs="Arial"/>
          <w:iCs/>
        </w:rPr>
        <w:t xml:space="preserve"> which has</w:t>
      </w:r>
      <w:r w:rsidRPr="00D22468">
        <w:rPr>
          <w:rFonts w:ascii="Arial" w:hAnsi="Arial" w:cs="Arial"/>
          <w:iCs/>
        </w:rPr>
        <w:t xml:space="preserve"> not </w:t>
      </w:r>
      <w:r w:rsidR="00DF08AC" w:rsidRPr="00D22468">
        <w:rPr>
          <w:rFonts w:ascii="Arial" w:hAnsi="Arial" w:cs="Arial"/>
          <w:iCs/>
        </w:rPr>
        <w:t xml:space="preserve">been </w:t>
      </w:r>
      <w:r w:rsidRPr="00D22468">
        <w:rPr>
          <w:rFonts w:ascii="Arial" w:hAnsi="Arial" w:cs="Arial"/>
          <w:iCs/>
        </w:rPr>
        <w:t xml:space="preserve">accepted by the mover.  Motion will be moved and seconded, then amendment moved and seconded.  </w:t>
      </w:r>
      <w:r w:rsidR="005F3035" w:rsidRPr="00D22468">
        <w:rPr>
          <w:rFonts w:ascii="Arial" w:hAnsi="Arial" w:cs="Arial"/>
          <w:iCs/>
        </w:rPr>
        <w:t>Formally speakers for and against the amendment and a vote on the amendment should be followed by further speakers for and against the motion as amended or not amended</w:t>
      </w:r>
      <w:r w:rsidR="008248F3">
        <w:rPr>
          <w:rFonts w:ascii="Arial" w:hAnsi="Arial" w:cs="Arial"/>
          <w:iCs/>
        </w:rPr>
        <w:t xml:space="preserve"> and a vote on the motion</w:t>
      </w:r>
      <w:r w:rsidR="005F3035" w:rsidRPr="00D22468">
        <w:rPr>
          <w:rFonts w:ascii="Arial" w:hAnsi="Arial" w:cs="Arial"/>
          <w:iCs/>
        </w:rPr>
        <w:t xml:space="preserve">.  Suggest that </w:t>
      </w:r>
      <w:r w:rsidR="008248F3">
        <w:rPr>
          <w:rFonts w:ascii="Arial" w:hAnsi="Arial" w:cs="Arial"/>
          <w:iCs/>
        </w:rPr>
        <w:t xml:space="preserve">all </w:t>
      </w:r>
      <w:r w:rsidR="005F3035" w:rsidRPr="00D22468">
        <w:rPr>
          <w:rFonts w:ascii="Arial" w:hAnsi="Arial" w:cs="Arial"/>
          <w:iCs/>
        </w:rPr>
        <w:t>speakers cover attitudes to the amendment and the main motion in their contributions.  Then votes firstly on the amendment, secondly on the motion.</w:t>
      </w:r>
    </w:p>
    <w:p w14:paraId="3DAE6513" w14:textId="66684BFD" w:rsidR="005F3035" w:rsidRPr="00D22468" w:rsidRDefault="005F3035" w:rsidP="00207905">
      <w:pPr>
        <w:tabs>
          <w:tab w:val="left" w:pos="-720"/>
          <w:tab w:val="left" w:pos="0"/>
          <w:tab w:val="left" w:pos="450"/>
          <w:tab w:val="left" w:pos="810"/>
          <w:tab w:val="left" w:pos="1134"/>
        </w:tabs>
        <w:suppressAutoHyphens/>
        <w:ind w:left="431" w:hanging="431"/>
        <w:rPr>
          <w:rFonts w:ascii="Arial" w:hAnsi="Arial" w:cs="Arial"/>
          <w:iCs/>
        </w:rPr>
      </w:pPr>
    </w:p>
    <w:p w14:paraId="4A380AB1" w14:textId="193CF401" w:rsidR="005F3035" w:rsidRPr="00D22468" w:rsidRDefault="005F3035" w:rsidP="00207905">
      <w:pPr>
        <w:tabs>
          <w:tab w:val="left" w:pos="-720"/>
          <w:tab w:val="left" w:pos="0"/>
          <w:tab w:val="left" w:pos="450"/>
          <w:tab w:val="left" w:pos="810"/>
          <w:tab w:val="left" w:pos="1134"/>
        </w:tabs>
        <w:suppressAutoHyphens/>
        <w:ind w:left="431" w:hanging="431"/>
        <w:rPr>
          <w:rFonts w:ascii="Arial" w:hAnsi="Arial" w:cs="Arial"/>
          <w:iCs/>
        </w:rPr>
      </w:pPr>
      <w:r w:rsidRPr="00D22468">
        <w:rPr>
          <w:rFonts w:ascii="Arial" w:hAnsi="Arial" w:cs="Arial"/>
          <w:iCs/>
        </w:rPr>
        <w:t>(v)</w:t>
      </w:r>
      <w:r w:rsidRPr="00D22468">
        <w:rPr>
          <w:rFonts w:ascii="Arial" w:hAnsi="Arial" w:cs="Arial"/>
          <w:iCs/>
        </w:rPr>
        <w:tab/>
      </w:r>
      <w:r w:rsidR="00DC720D">
        <w:rPr>
          <w:rFonts w:ascii="Arial" w:hAnsi="Arial" w:cs="Arial"/>
          <w:b/>
          <w:iCs/>
        </w:rPr>
        <w:t xml:space="preserve">Labour Movement Against </w:t>
      </w:r>
      <w:bookmarkStart w:id="0" w:name="_GoBack"/>
      <w:bookmarkEnd w:id="0"/>
      <w:r w:rsidRPr="00D22468">
        <w:rPr>
          <w:rFonts w:ascii="Arial" w:hAnsi="Arial" w:cs="Arial"/>
          <w:b/>
          <w:iCs/>
        </w:rPr>
        <w:t>Brexit</w:t>
      </w:r>
      <w:r w:rsidRPr="00D22468">
        <w:rPr>
          <w:rFonts w:ascii="Arial" w:hAnsi="Arial" w:cs="Arial"/>
          <w:iCs/>
        </w:rPr>
        <w:t xml:space="preserve"> </w:t>
      </w:r>
      <w:r w:rsidR="002763E5" w:rsidRPr="00D22468">
        <w:rPr>
          <w:rFonts w:ascii="Arial" w:hAnsi="Arial" w:cs="Arial"/>
          <w:iCs/>
        </w:rPr>
        <w:t>– moved, seconded, debate, right of reply, vote.</w:t>
      </w:r>
    </w:p>
    <w:p w14:paraId="1CB4DE4A" w14:textId="61C08496" w:rsidR="00DC2AC7" w:rsidRPr="00D22468" w:rsidRDefault="00DC2AC7" w:rsidP="00207905">
      <w:pPr>
        <w:tabs>
          <w:tab w:val="left" w:pos="-720"/>
          <w:tab w:val="left" w:pos="0"/>
          <w:tab w:val="left" w:pos="450"/>
          <w:tab w:val="left" w:pos="810"/>
          <w:tab w:val="left" w:pos="1134"/>
        </w:tabs>
        <w:suppressAutoHyphens/>
        <w:ind w:left="431" w:hanging="431"/>
        <w:rPr>
          <w:rFonts w:ascii="Arial" w:hAnsi="Arial" w:cs="Arial"/>
          <w:iCs/>
        </w:rPr>
      </w:pPr>
    </w:p>
    <w:p w14:paraId="31AB682D" w14:textId="0E6DA430" w:rsidR="00DC2AC7" w:rsidRPr="00D22468" w:rsidRDefault="00DC2AC7" w:rsidP="00DC2AC7">
      <w:pPr>
        <w:tabs>
          <w:tab w:val="left" w:pos="-720"/>
          <w:tab w:val="left" w:pos="0"/>
          <w:tab w:val="left" w:pos="450"/>
          <w:tab w:val="left" w:pos="810"/>
          <w:tab w:val="left" w:pos="1134"/>
        </w:tabs>
        <w:suppressAutoHyphens/>
        <w:rPr>
          <w:rFonts w:ascii="Arial" w:hAnsi="Arial" w:cs="Arial"/>
          <w:iCs/>
        </w:rPr>
      </w:pPr>
      <w:r w:rsidRPr="00D22468">
        <w:rPr>
          <w:rFonts w:ascii="Arial" w:hAnsi="Arial" w:cs="Arial"/>
          <w:iCs/>
        </w:rPr>
        <w:t>Members</w:t>
      </w:r>
      <w:r w:rsidR="002A697C" w:rsidRPr="00D22468">
        <w:rPr>
          <w:rFonts w:ascii="Arial" w:hAnsi="Arial" w:cs="Arial"/>
          <w:iCs/>
        </w:rPr>
        <w:t xml:space="preserve"> then need to decide</w:t>
      </w:r>
      <w:r w:rsidRPr="00D22468">
        <w:rPr>
          <w:rFonts w:ascii="Arial" w:hAnsi="Arial" w:cs="Arial"/>
          <w:iCs/>
        </w:rPr>
        <w:t xml:space="preserve"> which two motions out of those which have been carried should be submitted to annual conference.  Arguments for prioritising motions will </w:t>
      </w:r>
      <w:r w:rsidR="00113FA7" w:rsidRPr="00D22468">
        <w:rPr>
          <w:rFonts w:ascii="Arial" w:hAnsi="Arial" w:cs="Arial"/>
          <w:iCs/>
        </w:rPr>
        <w:t>probably</w:t>
      </w:r>
      <w:r w:rsidRPr="00D22468">
        <w:rPr>
          <w:rFonts w:ascii="Arial" w:hAnsi="Arial" w:cs="Arial"/>
          <w:iCs/>
        </w:rPr>
        <w:t xml:space="preserve"> have been </w:t>
      </w:r>
      <w:r w:rsidR="002A697C" w:rsidRPr="00D22468">
        <w:rPr>
          <w:rFonts w:ascii="Arial" w:hAnsi="Arial" w:cs="Arial"/>
          <w:iCs/>
        </w:rPr>
        <w:t xml:space="preserve">made during the debate, in which case no further speeches will be needed, </w:t>
      </w:r>
      <w:proofErr w:type="gramStart"/>
      <w:r w:rsidR="002A697C" w:rsidRPr="00D22468">
        <w:rPr>
          <w:rFonts w:ascii="Arial" w:hAnsi="Arial" w:cs="Arial"/>
          <w:iCs/>
        </w:rPr>
        <w:t>with the exception of</w:t>
      </w:r>
      <w:proofErr w:type="gramEnd"/>
      <w:r w:rsidR="002A697C" w:rsidRPr="00D22468">
        <w:rPr>
          <w:rFonts w:ascii="Arial" w:hAnsi="Arial" w:cs="Arial"/>
          <w:iCs/>
        </w:rPr>
        <w:t xml:space="preserve"> the motion on electoral reform where it is proposed that the movers should have two minutes to explain why this should be prioritised.  Members will then be able to cast up to two votes</w:t>
      </w:r>
      <w:r w:rsidR="001D4DA5" w:rsidRPr="00D22468">
        <w:rPr>
          <w:rFonts w:ascii="Arial" w:hAnsi="Arial" w:cs="Arial"/>
          <w:iCs/>
        </w:rPr>
        <w:t xml:space="preserve"> for their two preferred motions</w:t>
      </w:r>
      <w:r w:rsidR="002A697C" w:rsidRPr="00D22468">
        <w:rPr>
          <w:rFonts w:ascii="Arial" w:hAnsi="Arial" w:cs="Arial"/>
          <w:iCs/>
        </w:rPr>
        <w:t>.</w:t>
      </w:r>
    </w:p>
    <w:p w14:paraId="180DE9B2" w14:textId="77777777" w:rsidR="00207905" w:rsidRPr="00D22468" w:rsidRDefault="00207905" w:rsidP="00207905">
      <w:pPr>
        <w:tabs>
          <w:tab w:val="left" w:pos="-720"/>
          <w:tab w:val="left" w:pos="0"/>
          <w:tab w:val="left" w:pos="450"/>
          <w:tab w:val="left" w:pos="810"/>
          <w:tab w:val="left" w:pos="1134"/>
        </w:tabs>
        <w:suppressAutoHyphens/>
        <w:rPr>
          <w:rFonts w:ascii="Arial" w:hAnsi="Arial" w:cs="Arial"/>
          <w:iCs/>
        </w:rPr>
      </w:pPr>
    </w:p>
    <w:p w14:paraId="11F3EB96" w14:textId="1CB890AC" w:rsidR="007F7C67" w:rsidRPr="00D22468" w:rsidRDefault="002572FD" w:rsidP="00AB1896">
      <w:pPr>
        <w:tabs>
          <w:tab w:val="left" w:pos="-720"/>
          <w:tab w:val="left" w:pos="0"/>
          <w:tab w:val="left" w:pos="450"/>
          <w:tab w:val="left" w:pos="810"/>
          <w:tab w:val="left" w:pos="1134"/>
        </w:tabs>
        <w:suppressAutoHyphens/>
        <w:ind w:left="1276" w:hanging="1276"/>
        <w:rPr>
          <w:rFonts w:ascii="Arial" w:hAnsi="Arial" w:cs="Arial"/>
          <w:iCs/>
        </w:rPr>
      </w:pPr>
      <w:r w:rsidRPr="00D22468">
        <w:rPr>
          <w:rFonts w:ascii="Arial" w:hAnsi="Arial" w:cs="Arial"/>
          <w:iCs/>
        </w:rPr>
        <w:t>1</w:t>
      </w:r>
      <w:r w:rsidR="00B83AED" w:rsidRPr="00D22468">
        <w:rPr>
          <w:rFonts w:ascii="Arial" w:hAnsi="Arial" w:cs="Arial"/>
          <w:iCs/>
        </w:rPr>
        <w:t>0</w:t>
      </w:r>
      <w:r w:rsidRPr="00D22468">
        <w:rPr>
          <w:rFonts w:ascii="Arial" w:hAnsi="Arial" w:cs="Arial"/>
          <w:iCs/>
        </w:rPr>
        <w:t>.</w:t>
      </w:r>
      <w:r w:rsidR="00D20833" w:rsidRPr="00D22468">
        <w:rPr>
          <w:rFonts w:ascii="Arial" w:hAnsi="Arial" w:cs="Arial"/>
          <w:iCs/>
        </w:rPr>
        <w:tab/>
      </w:r>
      <w:r w:rsidR="000572F0" w:rsidRPr="00D22468">
        <w:rPr>
          <w:rFonts w:ascii="Arial" w:hAnsi="Arial" w:cs="Arial"/>
          <w:iCs/>
          <w:u w:val="single"/>
        </w:rPr>
        <w:t>A</w:t>
      </w:r>
      <w:r w:rsidR="00B92404" w:rsidRPr="00D22468">
        <w:rPr>
          <w:rFonts w:ascii="Arial" w:hAnsi="Arial" w:cs="Arial"/>
          <w:iCs/>
          <w:u w:val="single"/>
        </w:rPr>
        <w:t>nnual conference</w:t>
      </w:r>
      <w:r w:rsidR="00D20833" w:rsidRPr="00D22468">
        <w:rPr>
          <w:rFonts w:ascii="Arial" w:hAnsi="Arial" w:cs="Arial"/>
          <w:iCs/>
        </w:rPr>
        <w:t xml:space="preserve">.  </w:t>
      </w:r>
    </w:p>
    <w:p w14:paraId="5B7A1564" w14:textId="77777777" w:rsidR="00B50BA8" w:rsidRPr="00D22468" w:rsidRDefault="007F7C67" w:rsidP="003238E6">
      <w:pPr>
        <w:tabs>
          <w:tab w:val="left" w:pos="-720"/>
          <w:tab w:val="left" w:pos="0"/>
          <w:tab w:val="left" w:pos="450"/>
          <w:tab w:val="left" w:pos="810"/>
        </w:tabs>
        <w:suppressAutoHyphens/>
        <w:ind w:left="709" w:hanging="283"/>
        <w:rPr>
          <w:rFonts w:ascii="Arial" w:hAnsi="Arial" w:cs="Arial"/>
          <w:bCs/>
        </w:rPr>
      </w:pPr>
      <w:r w:rsidRPr="00D22468">
        <w:rPr>
          <w:rFonts w:ascii="Arial" w:hAnsi="Arial" w:cs="Arial"/>
          <w:bCs/>
        </w:rPr>
        <w:t>(a)</w:t>
      </w:r>
      <w:r w:rsidRPr="00D22468">
        <w:rPr>
          <w:rFonts w:ascii="Arial" w:hAnsi="Arial" w:cs="Arial"/>
          <w:bCs/>
        </w:rPr>
        <w:tab/>
      </w:r>
      <w:r w:rsidR="00AF7F02" w:rsidRPr="00D22468">
        <w:rPr>
          <w:rFonts w:ascii="Arial" w:hAnsi="Arial" w:cs="Arial"/>
          <w:b/>
          <w:bCs/>
        </w:rPr>
        <w:t>Motions</w:t>
      </w:r>
      <w:r w:rsidR="00AF7F02" w:rsidRPr="00D22468">
        <w:rPr>
          <w:rFonts w:ascii="Arial" w:hAnsi="Arial" w:cs="Arial"/>
          <w:bCs/>
        </w:rPr>
        <w:t xml:space="preserve">.  </w:t>
      </w:r>
      <w:r w:rsidR="00D20833" w:rsidRPr="00D22468">
        <w:rPr>
          <w:rFonts w:ascii="Arial" w:hAnsi="Arial" w:cs="Arial"/>
          <w:bCs/>
        </w:rPr>
        <w:t xml:space="preserve">Each constituency may submit one contemporary resolution, which must </w:t>
      </w:r>
      <w:r w:rsidR="00182EBB" w:rsidRPr="00D22468">
        <w:rPr>
          <w:rFonts w:ascii="Arial" w:hAnsi="Arial" w:cs="Arial"/>
          <w:bCs/>
        </w:rPr>
        <w:t xml:space="preserve">be no  longer than 250 words and </w:t>
      </w:r>
      <w:r w:rsidR="00D20833" w:rsidRPr="00D22468">
        <w:rPr>
          <w:rFonts w:ascii="Arial" w:hAnsi="Arial" w:cs="Arial"/>
          <w:bCs/>
        </w:rPr>
        <w:t xml:space="preserve">relate to an issue arising after 6 August 2018, the date by which the national policy forum and NEC reports are compiled.   </w:t>
      </w:r>
    </w:p>
    <w:p w14:paraId="4FBFDB38" w14:textId="77777777" w:rsidR="00B50BA8" w:rsidRPr="00D22468" w:rsidRDefault="00B50BA8" w:rsidP="003238E6">
      <w:pPr>
        <w:tabs>
          <w:tab w:val="left" w:pos="-720"/>
          <w:tab w:val="left" w:pos="0"/>
          <w:tab w:val="left" w:pos="450"/>
          <w:tab w:val="left" w:pos="810"/>
        </w:tabs>
        <w:suppressAutoHyphens/>
        <w:ind w:left="709" w:hanging="283"/>
        <w:rPr>
          <w:rFonts w:ascii="Arial" w:hAnsi="Arial" w:cs="Arial"/>
          <w:bCs/>
        </w:rPr>
      </w:pPr>
    </w:p>
    <w:p w14:paraId="443A7FE2" w14:textId="0A5EFD6C" w:rsidR="00D20833" w:rsidRPr="00D22468" w:rsidRDefault="00B50BA8" w:rsidP="003238E6">
      <w:pPr>
        <w:widowControl/>
        <w:adjustRightInd w:val="0"/>
        <w:ind w:left="709" w:hanging="283"/>
        <w:rPr>
          <w:rFonts w:ascii="Arial" w:hAnsi="Arial" w:cs="Arial"/>
          <w:bCs/>
        </w:rPr>
      </w:pPr>
      <w:r w:rsidRPr="00D22468">
        <w:rPr>
          <w:rFonts w:ascii="Arial" w:hAnsi="Arial" w:cs="Arial"/>
          <w:bCs/>
        </w:rPr>
        <w:tab/>
      </w:r>
      <w:r w:rsidR="009C02F3" w:rsidRPr="00D22468">
        <w:rPr>
          <w:rFonts w:ascii="Arial" w:hAnsi="Arial" w:cs="Arial"/>
          <w:bCs/>
        </w:rPr>
        <w:t>F</w:t>
      </w:r>
      <w:r w:rsidR="003238E6" w:rsidRPr="00D22468">
        <w:rPr>
          <w:rFonts w:ascii="Arial" w:hAnsi="Arial" w:cs="Arial"/>
          <w:bCs/>
        </w:rPr>
        <w:t>ive</w:t>
      </w:r>
      <w:r w:rsidR="00D20833" w:rsidRPr="00D22468">
        <w:rPr>
          <w:rFonts w:ascii="Arial" w:hAnsi="Arial" w:cs="Arial"/>
          <w:bCs/>
        </w:rPr>
        <w:t xml:space="preserve"> resolutions have been received.  </w:t>
      </w:r>
      <w:r w:rsidRPr="00D22468">
        <w:rPr>
          <w:rFonts w:ascii="Arial" w:hAnsi="Arial" w:cs="Arial"/>
        </w:rPr>
        <w:t xml:space="preserve">The first has the same contents as the motion agreed at the all-member meeting on 14 June.  It therefore represents local party policy and cannot be reversed within three months, and should be noted without debate.  The meeting is asked to debate and vote for or against each of the other </w:t>
      </w:r>
      <w:r w:rsidR="009D006D" w:rsidRPr="00D22468">
        <w:rPr>
          <w:rFonts w:ascii="Arial" w:hAnsi="Arial" w:cs="Arial"/>
        </w:rPr>
        <w:t xml:space="preserve">four </w:t>
      </w:r>
      <w:r w:rsidRPr="00D22468">
        <w:rPr>
          <w:rFonts w:ascii="Arial" w:hAnsi="Arial" w:cs="Arial"/>
        </w:rPr>
        <w:t xml:space="preserve">motions, and then vote to decide </w:t>
      </w:r>
      <w:r w:rsidR="00D20833" w:rsidRPr="00D22468">
        <w:rPr>
          <w:rFonts w:ascii="Arial" w:hAnsi="Arial" w:cs="Arial"/>
          <w:bCs/>
        </w:rPr>
        <w:t xml:space="preserve">which </w:t>
      </w:r>
      <w:r w:rsidR="001E7BC3" w:rsidRPr="00D22468">
        <w:rPr>
          <w:rFonts w:ascii="Arial" w:hAnsi="Arial" w:cs="Arial"/>
          <w:bCs/>
        </w:rPr>
        <w:t>two</w:t>
      </w:r>
      <w:r w:rsidR="00D20833" w:rsidRPr="00D22468">
        <w:rPr>
          <w:rFonts w:ascii="Arial" w:hAnsi="Arial" w:cs="Arial"/>
          <w:bCs/>
        </w:rPr>
        <w:t xml:space="preserve"> out of </w:t>
      </w:r>
      <w:r w:rsidR="00D20E15" w:rsidRPr="00D22468">
        <w:rPr>
          <w:rFonts w:ascii="Arial" w:hAnsi="Arial" w:cs="Arial"/>
          <w:bCs/>
        </w:rPr>
        <w:t xml:space="preserve">all </w:t>
      </w:r>
      <w:r w:rsidR="00D20833" w:rsidRPr="00D22468">
        <w:rPr>
          <w:rFonts w:ascii="Arial" w:hAnsi="Arial" w:cs="Arial"/>
          <w:bCs/>
        </w:rPr>
        <w:t>those agreed</w:t>
      </w:r>
      <w:r w:rsidR="00F42862" w:rsidRPr="00D22468">
        <w:rPr>
          <w:rFonts w:ascii="Arial" w:hAnsi="Arial" w:cs="Arial"/>
          <w:bCs/>
        </w:rPr>
        <w:t>, including the first,</w:t>
      </w:r>
      <w:r w:rsidR="00D20833" w:rsidRPr="00D22468">
        <w:rPr>
          <w:rFonts w:ascii="Arial" w:hAnsi="Arial" w:cs="Arial"/>
          <w:bCs/>
        </w:rPr>
        <w:t xml:space="preserve"> should be submitted</w:t>
      </w:r>
      <w:r w:rsidR="00DF0EF3" w:rsidRPr="00D22468">
        <w:rPr>
          <w:rFonts w:ascii="Arial" w:hAnsi="Arial" w:cs="Arial"/>
          <w:bCs/>
        </w:rPr>
        <w:t xml:space="preserve"> to conference</w:t>
      </w:r>
      <w:r w:rsidR="00D20833" w:rsidRPr="00D22468">
        <w:rPr>
          <w:rFonts w:ascii="Arial" w:hAnsi="Arial" w:cs="Arial"/>
          <w:bCs/>
        </w:rPr>
        <w:t xml:space="preserve">.  </w:t>
      </w:r>
    </w:p>
    <w:p w14:paraId="6940BEE4" w14:textId="77777777" w:rsidR="009D1825" w:rsidRPr="00D22468" w:rsidRDefault="009D1825" w:rsidP="003238E6">
      <w:pPr>
        <w:tabs>
          <w:tab w:val="left" w:pos="-720"/>
          <w:tab w:val="left" w:pos="0"/>
          <w:tab w:val="left" w:pos="450"/>
          <w:tab w:val="left" w:pos="810"/>
          <w:tab w:val="left" w:pos="1134"/>
        </w:tabs>
        <w:suppressAutoHyphens/>
        <w:ind w:left="709" w:hanging="283"/>
        <w:rPr>
          <w:rFonts w:ascii="Arial" w:hAnsi="Arial" w:cs="Arial"/>
          <w:bCs/>
        </w:rPr>
      </w:pPr>
    </w:p>
    <w:p w14:paraId="4D7800DF" w14:textId="557D3C12" w:rsidR="00B1234C" w:rsidRPr="00D22468" w:rsidRDefault="00E02E21" w:rsidP="003238E6">
      <w:pPr>
        <w:pStyle w:val="ListParagraph"/>
        <w:widowControl/>
        <w:numPr>
          <w:ilvl w:val="0"/>
          <w:numId w:val="8"/>
        </w:numPr>
        <w:autoSpaceDE/>
        <w:autoSpaceDN/>
        <w:ind w:left="993" w:hanging="284"/>
        <w:rPr>
          <w:rFonts w:ascii="Arial" w:eastAsia="Arial Unicode MS" w:hAnsi="Arial" w:cs="Arial"/>
        </w:rPr>
      </w:pPr>
      <w:r w:rsidRPr="00D22468">
        <w:rPr>
          <w:rFonts w:ascii="Arial" w:eastAsia="Arial Unicode MS" w:hAnsi="Arial" w:cs="Arial"/>
          <w:b/>
        </w:rPr>
        <w:t>Electoral Reform</w:t>
      </w:r>
      <w:r w:rsidR="003432DB" w:rsidRPr="00D22468">
        <w:rPr>
          <w:rFonts w:ascii="Arial" w:eastAsia="Arial Unicode MS" w:hAnsi="Arial" w:cs="Arial"/>
        </w:rPr>
        <w:t xml:space="preserve"> proposed by </w:t>
      </w:r>
      <w:r w:rsidR="00013A90" w:rsidRPr="00D22468">
        <w:rPr>
          <w:rFonts w:ascii="Arial" w:eastAsia="Arial Unicode MS" w:hAnsi="Arial" w:cs="Arial"/>
        </w:rPr>
        <w:t xml:space="preserve">Sue </w:t>
      </w:r>
      <w:proofErr w:type="spellStart"/>
      <w:r w:rsidR="00013A90" w:rsidRPr="00D22468">
        <w:rPr>
          <w:rFonts w:ascii="Arial" w:eastAsia="Arial Unicode MS" w:hAnsi="Arial" w:cs="Arial"/>
        </w:rPr>
        <w:t>Ledwith</w:t>
      </w:r>
      <w:proofErr w:type="spellEnd"/>
      <w:r w:rsidR="00013A90" w:rsidRPr="00D22468">
        <w:rPr>
          <w:rFonts w:ascii="Arial" w:eastAsia="Arial Unicode MS" w:hAnsi="Arial" w:cs="Arial"/>
        </w:rPr>
        <w:t xml:space="preserve">, </w:t>
      </w:r>
      <w:r w:rsidR="003432DB" w:rsidRPr="00D22468">
        <w:rPr>
          <w:rFonts w:ascii="Arial" w:eastAsia="Arial Unicode MS" w:hAnsi="Arial" w:cs="Arial"/>
        </w:rPr>
        <w:t xml:space="preserve">Maggie Black and </w:t>
      </w:r>
      <w:r w:rsidR="00013A90" w:rsidRPr="00D22468">
        <w:rPr>
          <w:rFonts w:ascii="Arial" w:eastAsia="Arial Unicode MS" w:hAnsi="Arial" w:cs="Arial"/>
        </w:rPr>
        <w:t xml:space="preserve">Peter </w:t>
      </w:r>
      <w:proofErr w:type="spellStart"/>
      <w:r w:rsidR="00013A90" w:rsidRPr="00D22468">
        <w:rPr>
          <w:rFonts w:ascii="Arial" w:eastAsia="Arial Unicode MS" w:hAnsi="Arial" w:cs="Arial"/>
        </w:rPr>
        <w:t>Ledwith</w:t>
      </w:r>
      <w:proofErr w:type="spellEnd"/>
    </w:p>
    <w:p w14:paraId="4076553B" w14:textId="77777777" w:rsidR="00DE7A05" w:rsidRPr="00D22468" w:rsidRDefault="00DE7A05" w:rsidP="00DE7A05">
      <w:pPr>
        <w:widowControl/>
        <w:autoSpaceDE/>
        <w:autoSpaceDN/>
        <w:ind w:left="709"/>
        <w:rPr>
          <w:rFonts w:ascii="Arial" w:eastAsia="Arial Unicode MS" w:hAnsi="Arial" w:cs="Arial"/>
        </w:rPr>
      </w:pPr>
    </w:p>
    <w:p w14:paraId="30B9122C" w14:textId="57A59C3F" w:rsidR="00C9255B" w:rsidRPr="00D22468" w:rsidRDefault="00C9255B" w:rsidP="003238E6">
      <w:pPr>
        <w:widowControl/>
        <w:autoSpaceDE/>
        <w:autoSpaceDN/>
        <w:spacing w:after="80"/>
        <w:ind w:left="992"/>
        <w:rPr>
          <w:rFonts w:ascii="Arial" w:eastAsia="Arial Unicode MS" w:hAnsi="Arial" w:cs="Arial"/>
        </w:rPr>
      </w:pPr>
      <w:r w:rsidRPr="00D22468">
        <w:rPr>
          <w:rFonts w:ascii="Arial" w:eastAsia="Arial Unicode MS" w:hAnsi="Arial" w:cs="Arial"/>
        </w:rPr>
        <w:t>Conference applauds the attention properly given to the party's own democratic procedures in the democracy review, published for debate in September 2018, and believes that it is also time to address how our democracy serves the interests of all in our country.</w:t>
      </w:r>
    </w:p>
    <w:p w14:paraId="21D2EAE9" w14:textId="362806DE" w:rsidR="00C9255B" w:rsidRPr="00D22468" w:rsidRDefault="00C9255B" w:rsidP="003238E6">
      <w:pPr>
        <w:widowControl/>
        <w:autoSpaceDE/>
        <w:autoSpaceDN/>
        <w:spacing w:after="80"/>
        <w:ind w:left="992"/>
        <w:rPr>
          <w:rFonts w:ascii="Arial" w:eastAsia="Arial Unicode MS" w:hAnsi="Arial" w:cs="Arial"/>
        </w:rPr>
      </w:pPr>
      <w:r w:rsidRPr="00D22468">
        <w:rPr>
          <w:rFonts w:ascii="Arial" w:eastAsia="Arial Unicode MS" w:hAnsi="Arial" w:cs="Arial"/>
        </w:rPr>
        <w:t>Conference believes that first past the post is a fundamental barrier to addressing what is looking increasingly like a failed state.  We need a properly representative and transparent electoral system where no vote is wasted and all votes count.  We need to change to a form of proportional representation for all our elections.  In the national context this should be one which allows MPs to keep a local constituency link.</w:t>
      </w:r>
    </w:p>
    <w:p w14:paraId="69446A63" w14:textId="4C857DEB" w:rsidR="00C9255B" w:rsidRPr="00D22468" w:rsidRDefault="00C9255B" w:rsidP="003238E6">
      <w:pPr>
        <w:widowControl/>
        <w:autoSpaceDE/>
        <w:autoSpaceDN/>
        <w:spacing w:after="80"/>
        <w:ind w:left="992"/>
        <w:rPr>
          <w:rFonts w:ascii="Arial" w:eastAsia="Arial Unicode MS" w:hAnsi="Arial" w:cs="Arial"/>
        </w:rPr>
      </w:pPr>
      <w:r w:rsidRPr="00D22468">
        <w:rPr>
          <w:rFonts w:ascii="Arial" w:eastAsia="Arial Unicode MS" w:hAnsi="Arial" w:cs="Arial"/>
        </w:rPr>
        <w:t>Conference therefore proposes that electoral reform should be in the Party's manifesto for the next general election, with the declared intent that a new electoral system be in place for the following general election.</w:t>
      </w:r>
    </w:p>
    <w:p w14:paraId="383C8813" w14:textId="4794448B" w:rsidR="00D22468" w:rsidRDefault="00D22468">
      <w:pPr>
        <w:widowControl/>
        <w:autoSpaceDE/>
        <w:autoSpaceDN/>
        <w:rPr>
          <w:rFonts w:ascii="Arial" w:eastAsia="Arial Unicode MS" w:hAnsi="Arial" w:cs="Arial"/>
        </w:rPr>
      </w:pPr>
      <w:r>
        <w:rPr>
          <w:rFonts w:ascii="Arial" w:eastAsia="Arial Unicode MS" w:hAnsi="Arial" w:cs="Arial"/>
        </w:rPr>
        <w:br w:type="page"/>
      </w:r>
    </w:p>
    <w:p w14:paraId="1E1651A1" w14:textId="77777777" w:rsidR="00DE7A05" w:rsidRPr="00D22468" w:rsidRDefault="00DE7A05" w:rsidP="003238E6">
      <w:pPr>
        <w:widowControl/>
        <w:autoSpaceDE/>
        <w:autoSpaceDN/>
        <w:spacing w:after="80"/>
        <w:ind w:left="992"/>
        <w:rPr>
          <w:rFonts w:ascii="Arial" w:eastAsia="Arial Unicode MS" w:hAnsi="Arial" w:cs="Arial"/>
        </w:rPr>
      </w:pPr>
    </w:p>
    <w:p w14:paraId="5A068BB5" w14:textId="1E0D0F5D" w:rsidR="00606986" w:rsidRPr="00D22468" w:rsidRDefault="00E86030" w:rsidP="003238E6">
      <w:pPr>
        <w:widowControl/>
        <w:autoSpaceDE/>
        <w:autoSpaceDN/>
        <w:ind w:left="993" w:hanging="284"/>
        <w:rPr>
          <w:rFonts w:ascii="Arial" w:eastAsia="Arial Unicode MS" w:hAnsi="Arial" w:cs="Arial"/>
        </w:rPr>
      </w:pPr>
      <w:r w:rsidRPr="00D22468">
        <w:rPr>
          <w:rFonts w:ascii="Arial" w:eastAsia="Arial Unicode MS" w:hAnsi="Arial" w:cs="Arial"/>
          <w:bCs/>
        </w:rPr>
        <w:t>(ii)</w:t>
      </w:r>
      <w:r w:rsidRPr="00D22468">
        <w:rPr>
          <w:rFonts w:ascii="Arial" w:eastAsia="Arial Unicode MS" w:hAnsi="Arial" w:cs="Arial"/>
          <w:bCs/>
        </w:rPr>
        <w:tab/>
      </w:r>
      <w:r w:rsidR="00606986" w:rsidRPr="00D22468">
        <w:rPr>
          <w:rFonts w:ascii="Arial" w:eastAsia="Arial Unicode MS" w:hAnsi="Arial" w:cs="Arial"/>
          <w:b/>
          <w:bCs/>
        </w:rPr>
        <w:t>Ending the 'hostile environment' - justice for Windrush and Beyond</w:t>
      </w:r>
      <w:r w:rsidRPr="00D22468">
        <w:rPr>
          <w:rFonts w:ascii="Arial" w:eastAsia="Arial Unicode MS" w:hAnsi="Arial" w:cs="Arial"/>
          <w:bCs/>
        </w:rPr>
        <w:t xml:space="preserve"> proposed by Rob Lemkin and Becky </w:t>
      </w:r>
      <w:proofErr w:type="spellStart"/>
      <w:r w:rsidRPr="00D22468">
        <w:rPr>
          <w:rFonts w:ascii="Arial" w:eastAsia="Arial Unicode MS" w:hAnsi="Arial" w:cs="Arial"/>
          <w:bCs/>
        </w:rPr>
        <w:t>Boumelha</w:t>
      </w:r>
      <w:proofErr w:type="spellEnd"/>
    </w:p>
    <w:p w14:paraId="11D8FD98" w14:textId="77777777" w:rsidR="00DE7A05" w:rsidRPr="00D22468" w:rsidRDefault="00DE7A05" w:rsidP="003238E6">
      <w:pPr>
        <w:widowControl/>
        <w:autoSpaceDE/>
        <w:autoSpaceDN/>
        <w:spacing w:after="80"/>
        <w:ind w:left="992"/>
        <w:rPr>
          <w:rFonts w:ascii="Arial" w:eastAsia="Arial Unicode MS" w:hAnsi="Arial" w:cs="Arial"/>
        </w:rPr>
      </w:pPr>
    </w:p>
    <w:p w14:paraId="692E0B4B" w14:textId="242DF33C" w:rsidR="000B389D" w:rsidRPr="00D22468" w:rsidRDefault="000B389D" w:rsidP="003238E6">
      <w:pPr>
        <w:widowControl/>
        <w:autoSpaceDE/>
        <w:autoSpaceDN/>
        <w:spacing w:after="80"/>
        <w:ind w:left="992"/>
        <w:rPr>
          <w:rFonts w:ascii="Arial" w:eastAsia="Arial Unicode MS" w:hAnsi="Arial" w:cs="Arial"/>
        </w:rPr>
      </w:pPr>
      <w:r w:rsidRPr="00D22468">
        <w:rPr>
          <w:rFonts w:ascii="Arial" w:eastAsia="Arial Unicode MS" w:hAnsi="Arial" w:cs="Arial"/>
        </w:rPr>
        <w:t>Conference notes:</w:t>
      </w:r>
    </w:p>
    <w:p w14:paraId="26742BF7" w14:textId="77777777" w:rsidR="000B389D" w:rsidRPr="00D22468" w:rsidRDefault="000B389D" w:rsidP="003238E6">
      <w:pPr>
        <w:widowControl/>
        <w:autoSpaceDE/>
        <w:autoSpaceDN/>
        <w:spacing w:after="80"/>
        <w:ind w:left="992"/>
        <w:rPr>
          <w:rFonts w:ascii="Arial" w:eastAsia="Arial Unicode MS" w:hAnsi="Arial" w:cs="Arial"/>
        </w:rPr>
      </w:pPr>
      <w:r w:rsidRPr="00D22468">
        <w:rPr>
          <w:rFonts w:ascii="Arial" w:eastAsia="Arial Unicode MS" w:hAnsi="Arial" w:cs="Arial"/>
        </w:rPr>
        <w:t xml:space="preserve">1. The </w:t>
      </w:r>
      <w:r w:rsidRPr="00D22468">
        <w:rPr>
          <w:rFonts w:ascii="Arial" w:eastAsia="Arial Unicode MS" w:hAnsi="Arial" w:cs="Arial"/>
          <w:i/>
          <w:iCs/>
        </w:rPr>
        <w:t>Guardian</w:t>
      </w:r>
      <w:r w:rsidRPr="00D22468">
        <w:rPr>
          <w:rFonts w:ascii="Arial" w:eastAsia="Arial Unicode MS" w:hAnsi="Arial" w:cs="Arial"/>
        </w:rPr>
        <w:t xml:space="preserve"> (10 August) reports that dozens of Commonwealth citizens who came to the UK before 1973 (the 'Windrush generation') and were wrongly targeted over their immigration status still await resolution of their cases.</w:t>
      </w:r>
    </w:p>
    <w:p w14:paraId="51C775E6" w14:textId="77777777" w:rsidR="000B389D" w:rsidRPr="00D22468" w:rsidRDefault="000B389D" w:rsidP="003238E6">
      <w:pPr>
        <w:widowControl/>
        <w:autoSpaceDE/>
        <w:autoSpaceDN/>
        <w:spacing w:after="80"/>
        <w:ind w:left="992"/>
        <w:rPr>
          <w:rFonts w:ascii="Arial" w:eastAsia="Arial Unicode MS" w:hAnsi="Arial" w:cs="Arial"/>
        </w:rPr>
      </w:pPr>
      <w:r w:rsidRPr="00D22468">
        <w:rPr>
          <w:rFonts w:ascii="Arial" w:eastAsia="Arial Unicode MS" w:hAnsi="Arial" w:cs="Arial"/>
        </w:rPr>
        <w:t>2. On 9 August, 20 church representatives called on the Home Secretary to dismantle 'inhumane hostile environment' policies that cause 'racist discrimination' and erect barriers to basic public services for 'people who do not look or sound "British"'.</w:t>
      </w:r>
    </w:p>
    <w:p w14:paraId="6C02EA38" w14:textId="77777777" w:rsidR="000B389D" w:rsidRPr="00D22468" w:rsidRDefault="000B389D" w:rsidP="003238E6">
      <w:pPr>
        <w:widowControl/>
        <w:autoSpaceDE/>
        <w:autoSpaceDN/>
        <w:spacing w:after="80"/>
        <w:ind w:left="992"/>
        <w:rPr>
          <w:rFonts w:ascii="Arial" w:eastAsia="Arial Unicode MS" w:hAnsi="Arial" w:cs="Arial"/>
        </w:rPr>
      </w:pPr>
      <w:r w:rsidRPr="00D22468">
        <w:rPr>
          <w:rFonts w:ascii="Arial" w:eastAsia="Arial Unicode MS" w:hAnsi="Arial" w:cs="Arial"/>
        </w:rPr>
        <w:t xml:space="preserve">Conference condemns this policy that treats British citizens, and others entitled to be here, as illegal immigrants, and deplores Theresa May's role in its creation. </w:t>
      </w:r>
    </w:p>
    <w:p w14:paraId="46E0553D" w14:textId="77777777" w:rsidR="000B389D" w:rsidRPr="00D22468" w:rsidRDefault="000B389D" w:rsidP="003238E6">
      <w:pPr>
        <w:widowControl/>
        <w:autoSpaceDE/>
        <w:autoSpaceDN/>
        <w:spacing w:after="80"/>
        <w:ind w:left="992"/>
        <w:rPr>
          <w:rFonts w:ascii="Arial" w:eastAsia="Arial Unicode MS" w:hAnsi="Arial" w:cs="Arial"/>
        </w:rPr>
      </w:pPr>
      <w:r w:rsidRPr="00D22468">
        <w:rPr>
          <w:rFonts w:ascii="Arial" w:eastAsia="Arial Unicode MS" w:hAnsi="Arial" w:cs="Arial"/>
        </w:rPr>
        <w:t>Conference notes that, beyond Windrush, this 'hostile environment' threatens hundreds of thousands of long-term residents including up to 200,000 children/young adults brought up in UK but not born here or born here to non-UK citizen parents. It also affects over 400,000 EU citizens and their children whose status is threatened by Brexit.</w:t>
      </w:r>
    </w:p>
    <w:p w14:paraId="2732D868" w14:textId="77777777" w:rsidR="000B389D" w:rsidRPr="00D22468" w:rsidRDefault="000B389D" w:rsidP="003238E6">
      <w:pPr>
        <w:widowControl/>
        <w:autoSpaceDE/>
        <w:autoSpaceDN/>
        <w:spacing w:after="80"/>
        <w:ind w:left="992"/>
        <w:rPr>
          <w:rFonts w:ascii="Arial" w:eastAsia="Arial Unicode MS" w:hAnsi="Arial" w:cs="Arial"/>
        </w:rPr>
      </w:pPr>
      <w:r w:rsidRPr="00D22468">
        <w:rPr>
          <w:rFonts w:ascii="Arial" w:eastAsia="Arial Unicode MS" w:hAnsi="Arial" w:cs="Arial"/>
        </w:rPr>
        <w:t>Conference supports:</w:t>
      </w:r>
    </w:p>
    <w:p w14:paraId="64A4E00D" w14:textId="77777777" w:rsidR="000B389D" w:rsidRPr="00D22468" w:rsidRDefault="000B389D" w:rsidP="003238E6">
      <w:pPr>
        <w:widowControl/>
        <w:autoSpaceDE/>
        <w:autoSpaceDN/>
        <w:spacing w:after="80"/>
        <w:ind w:left="992"/>
        <w:rPr>
          <w:rFonts w:ascii="Arial" w:eastAsia="Arial Unicode MS" w:hAnsi="Arial" w:cs="Arial"/>
        </w:rPr>
      </w:pPr>
      <w:r w:rsidRPr="00D22468">
        <w:rPr>
          <w:rFonts w:ascii="Arial" w:eastAsia="Arial Unicode MS" w:hAnsi="Arial" w:cs="Arial"/>
        </w:rPr>
        <w:t>1. Labour's policies to end the 'hostile environment' policy; close some detention centres, end indefinite detention and the deportation of former child asylum seekers; fully compensate Windrush victims; and to demand Government makes immediate interim payments.</w:t>
      </w:r>
    </w:p>
    <w:p w14:paraId="24343D7F" w14:textId="77777777" w:rsidR="000B389D" w:rsidRPr="00D22468" w:rsidRDefault="000B389D" w:rsidP="003238E6">
      <w:pPr>
        <w:widowControl/>
        <w:autoSpaceDE/>
        <w:autoSpaceDN/>
        <w:spacing w:after="80"/>
        <w:ind w:left="992"/>
        <w:rPr>
          <w:rFonts w:ascii="Arial" w:eastAsia="Arial Unicode MS" w:hAnsi="Arial" w:cs="Arial"/>
        </w:rPr>
      </w:pPr>
      <w:r w:rsidRPr="00D22468">
        <w:rPr>
          <w:rFonts w:ascii="Arial" w:eastAsia="Arial Unicode MS" w:hAnsi="Arial" w:cs="Arial"/>
        </w:rPr>
        <w:t>2. The incoming Labour government repealing the Immigration Act of 2014 which enshrined in law the 'hostile environment'.</w:t>
      </w:r>
    </w:p>
    <w:p w14:paraId="032804C3" w14:textId="77777777" w:rsidR="000B389D" w:rsidRPr="00D22468" w:rsidRDefault="000B389D" w:rsidP="003238E6">
      <w:pPr>
        <w:widowControl/>
        <w:autoSpaceDE/>
        <w:autoSpaceDN/>
        <w:spacing w:after="80"/>
        <w:ind w:left="992"/>
        <w:rPr>
          <w:rFonts w:ascii="Arial" w:eastAsia="Arial Unicode MS" w:hAnsi="Arial" w:cs="Arial"/>
        </w:rPr>
      </w:pPr>
      <w:r w:rsidRPr="00D22468">
        <w:rPr>
          <w:rFonts w:ascii="Arial" w:eastAsia="Arial Unicode MS" w:hAnsi="Arial" w:cs="Arial"/>
        </w:rPr>
        <w:t xml:space="preserve">Conference calls on the Labour Party to set up an urgent task force to consult and consider a regularisation [or amnesty] for all </w:t>
      </w:r>
      <w:proofErr w:type="gramStart"/>
      <w:r w:rsidRPr="00D22468">
        <w:rPr>
          <w:rFonts w:ascii="Arial" w:eastAsia="Arial Unicode MS" w:hAnsi="Arial" w:cs="Arial"/>
        </w:rPr>
        <w:t>those resident</w:t>
      </w:r>
      <w:proofErr w:type="gramEnd"/>
      <w:r w:rsidRPr="00D22468">
        <w:rPr>
          <w:rFonts w:ascii="Arial" w:eastAsia="Arial Unicode MS" w:hAnsi="Arial" w:cs="Arial"/>
        </w:rPr>
        <w:t xml:space="preserve"> in the UK for 5 years or more. </w:t>
      </w:r>
    </w:p>
    <w:p w14:paraId="22A3059D" w14:textId="337F7600" w:rsidR="000B389D" w:rsidRPr="00D22468" w:rsidRDefault="000B389D" w:rsidP="003238E6">
      <w:pPr>
        <w:ind w:left="993" w:hanging="284"/>
        <w:rPr>
          <w:rFonts w:ascii="Arial" w:hAnsi="Arial" w:cs="Arial"/>
          <w:kern w:val="1"/>
        </w:rPr>
      </w:pPr>
    </w:p>
    <w:p w14:paraId="3BDEAF5F" w14:textId="50223AE0" w:rsidR="004654DF" w:rsidRPr="00D22468" w:rsidRDefault="004654DF" w:rsidP="00FC3041">
      <w:pPr>
        <w:ind w:left="993" w:hanging="284"/>
        <w:rPr>
          <w:rFonts w:ascii="Arial" w:hAnsi="Arial" w:cs="Arial"/>
          <w:kern w:val="1"/>
        </w:rPr>
      </w:pPr>
      <w:r w:rsidRPr="00D22468">
        <w:rPr>
          <w:rFonts w:ascii="Arial" w:hAnsi="Arial" w:cs="Arial"/>
          <w:kern w:val="1"/>
        </w:rPr>
        <w:tab/>
      </w:r>
      <w:r w:rsidRPr="00D22468">
        <w:rPr>
          <w:rFonts w:ascii="Arial" w:hAnsi="Arial" w:cs="Arial"/>
          <w:kern w:val="1"/>
          <w:u w:val="single"/>
        </w:rPr>
        <w:t>Amendment</w:t>
      </w:r>
      <w:r w:rsidRPr="00D22468">
        <w:rPr>
          <w:rFonts w:ascii="Arial" w:hAnsi="Arial" w:cs="Arial"/>
          <w:kern w:val="1"/>
        </w:rPr>
        <w:t xml:space="preserve"> proposed by Adam Brodie:  </w:t>
      </w:r>
      <w:r w:rsidR="00FC3041" w:rsidRPr="00D22468">
        <w:rPr>
          <w:rFonts w:ascii="Arial" w:hAnsi="Arial" w:cs="Arial"/>
          <w:kern w:val="1"/>
        </w:rPr>
        <w:t>in the penultimate paragraph replace “</w:t>
      </w:r>
      <w:r w:rsidR="00FC3041" w:rsidRPr="00D22468">
        <w:rPr>
          <w:rFonts w:ascii="Arial" w:eastAsia="Arial Unicode MS" w:hAnsi="Arial" w:cs="Arial"/>
        </w:rPr>
        <w:t xml:space="preserve">Immigration Act of 2014 which enshrined in law” with “Immigration </w:t>
      </w:r>
      <w:r w:rsidR="00FC3041" w:rsidRPr="00D22468">
        <w:rPr>
          <w:rFonts w:ascii="Arial" w:eastAsia="Arial Unicode MS" w:hAnsi="Arial" w:cs="Arial"/>
          <w:b/>
          <w:bCs/>
        </w:rPr>
        <w:t>Acts</w:t>
      </w:r>
      <w:r w:rsidR="00FC3041" w:rsidRPr="00D22468">
        <w:rPr>
          <w:rFonts w:ascii="Arial" w:eastAsia="Arial Unicode MS" w:hAnsi="Arial" w:cs="Arial"/>
        </w:rPr>
        <w:t xml:space="preserve"> of 2014 </w:t>
      </w:r>
      <w:r w:rsidR="00FC3041" w:rsidRPr="00D22468">
        <w:rPr>
          <w:rFonts w:ascii="Arial" w:eastAsia="Arial Unicode MS" w:hAnsi="Arial" w:cs="Arial"/>
          <w:b/>
          <w:bCs/>
        </w:rPr>
        <w:t>and 2016</w:t>
      </w:r>
      <w:r w:rsidR="00FC3041" w:rsidRPr="00D22468">
        <w:rPr>
          <w:rFonts w:ascii="Arial" w:eastAsia="Arial Unicode MS" w:hAnsi="Arial" w:cs="Arial"/>
        </w:rPr>
        <w:t xml:space="preserve"> which </w:t>
      </w:r>
      <w:r w:rsidR="00FC3041" w:rsidRPr="00D22468">
        <w:rPr>
          <w:rFonts w:ascii="Arial" w:eastAsia="Arial Unicode MS" w:hAnsi="Arial" w:cs="Arial"/>
          <w:b/>
          <w:bCs/>
        </w:rPr>
        <w:t>enshrine</w:t>
      </w:r>
      <w:r w:rsidR="00FC3041" w:rsidRPr="00D22468">
        <w:rPr>
          <w:rFonts w:ascii="Arial" w:eastAsia="Arial Unicode MS" w:hAnsi="Arial" w:cs="Arial"/>
        </w:rPr>
        <w:t xml:space="preserve"> in law”.   This has been accepted by the movers</w:t>
      </w:r>
      <w:r w:rsidR="003E3EF2" w:rsidRPr="00D22468">
        <w:rPr>
          <w:rFonts w:ascii="Arial" w:eastAsia="Arial Unicode MS" w:hAnsi="Arial" w:cs="Arial"/>
        </w:rPr>
        <w:t>.</w:t>
      </w:r>
    </w:p>
    <w:p w14:paraId="3E80D59B" w14:textId="77777777" w:rsidR="004654DF" w:rsidRPr="00D22468" w:rsidRDefault="004654DF" w:rsidP="003238E6">
      <w:pPr>
        <w:ind w:left="993" w:hanging="284"/>
        <w:rPr>
          <w:rFonts w:ascii="Arial" w:hAnsi="Arial" w:cs="Arial"/>
          <w:kern w:val="1"/>
        </w:rPr>
      </w:pPr>
    </w:p>
    <w:p w14:paraId="68BC7E32" w14:textId="5F1779A8" w:rsidR="00B67818" w:rsidRPr="00D22468" w:rsidRDefault="000B389D" w:rsidP="003238E6">
      <w:pPr>
        <w:ind w:left="993" w:hanging="284"/>
        <w:rPr>
          <w:rFonts w:ascii="Arial" w:hAnsi="Arial" w:cs="Arial"/>
          <w:kern w:val="1"/>
        </w:rPr>
      </w:pPr>
      <w:r w:rsidRPr="00D22468">
        <w:rPr>
          <w:rFonts w:ascii="Arial" w:hAnsi="Arial" w:cs="Arial"/>
          <w:kern w:val="1"/>
        </w:rPr>
        <w:t xml:space="preserve"> </w:t>
      </w:r>
      <w:r w:rsidR="00B67818" w:rsidRPr="00D22468">
        <w:rPr>
          <w:rFonts w:ascii="Arial" w:hAnsi="Arial" w:cs="Arial"/>
          <w:kern w:val="1"/>
        </w:rPr>
        <w:t>(iii)</w:t>
      </w:r>
      <w:r w:rsidR="00B67818" w:rsidRPr="00D22468">
        <w:rPr>
          <w:rFonts w:ascii="Arial" w:hAnsi="Arial" w:cs="Arial"/>
          <w:kern w:val="1"/>
        </w:rPr>
        <w:tab/>
      </w:r>
      <w:r w:rsidR="00B67818" w:rsidRPr="00D22468">
        <w:rPr>
          <w:rFonts w:ascii="Arial" w:hAnsi="Arial" w:cs="Arial"/>
          <w:b/>
          <w:kern w:val="1"/>
        </w:rPr>
        <w:t>Social care</w:t>
      </w:r>
      <w:r w:rsidR="00B67818" w:rsidRPr="00D22468">
        <w:rPr>
          <w:rFonts w:ascii="Arial" w:hAnsi="Arial" w:cs="Arial"/>
          <w:kern w:val="1"/>
        </w:rPr>
        <w:t xml:space="preserve"> proposed by Liz </w:t>
      </w:r>
      <w:proofErr w:type="spellStart"/>
      <w:r w:rsidR="00B67818" w:rsidRPr="00D22468">
        <w:rPr>
          <w:rFonts w:ascii="Arial" w:hAnsi="Arial" w:cs="Arial"/>
          <w:kern w:val="1"/>
        </w:rPr>
        <w:t>Peretz</w:t>
      </w:r>
      <w:proofErr w:type="spellEnd"/>
      <w:r w:rsidR="00B67818" w:rsidRPr="00D22468">
        <w:rPr>
          <w:rFonts w:ascii="Arial" w:hAnsi="Arial" w:cs="Arial"/>
          <w:kern w:val="1"/>
        </w:rPr>
        <w:t xml:space="preserve">, </w:t>
      </w:r>
      <w:proofErr w:type="spellStart"/>
      <w:r w:rsidR="00B67818" w:rsidRPr="00D22468">
        <w:rPr>
          <w:rFonts w:ascii="Arial" w:hAnsi="Arial" w:cs="Arial"/>
          <w:kern w:val="1"/>
        </w:rPr>
        <w:t>Hosnieh</w:t>
      </w:r>
      <w:proofErr w:type="spellEnd"/>
      <w:r w:rsidR="00B67818" w:rsidRPr="00D22468">
        <w:rPr>
          <w:rFonts w:ascii="Arial" w:hAnsi="Arial" w:cs="Arial"/>
          <w:kern w:val="1"/>
        </w:rPr>
        <w:t xml:space="preserve"> </w:t>
      </w:r>
      <w:proofErr w:type="spellStart"/>
      <w:r w:rsidR="00B67818" w:rsidRPr="00D22468">
        <w:rPr>
          <w:rFonts w:ascii="Arial" w:hAnsi="Arial" w:cs="Arial"/>
          <w:kern w:val="1"/>
        </w:rPr>
        <w:t>Djafari</w:t>
      </w:r>
      <w:proofErr w:type="spellEnd"/>
      <w:r w:rsidR="00B67818" w:rsidRPr="00D22468">
        <w:rPr>
          <w:rFonts w:ascii="Arial" w:hAnsi="Arial" w:cs="Arial"/>
          <w:kern w:val="1"/>
        </w:rPr>
        <w:t xml:space="preserve"> </w:t>
      </w:r>
      <w:proofErr w:type="spellStart"/>
      <w:r w:rsidR="00B67818" w:rsidRPr="00D22468">
        <w:rPr>
          <w:rFonts w:ascii="Arial" w:hAnsi="Arial" w:cs="Arial"/>
          <w:kern w:val="1"/>
        </w:rPr>
        <w:t>Marbini</w:t>
      </w:r>
      <w:proofErr w:type="spellEnd"/>
      <w:r w:rsidR="00B67818" w:rsidRPr="00D22468">
        <w:rPr>
          <w:rFonts w:ascii="Arial" w:hAnsi="Arial" w:cs="Arial"/>
          <w:kern w:val="1"/>
        </w:rPr>
        <w:t xml:space="preserve"> and Jane Stockton</w:t>
      </w:r>
    </w:p>
    <w:p w14:paraId="5EA830F9" w14:textId="77777777" w:rsidR="00B67818" w:rsidRPr="00D22468" w:rsidRDefault="00B67818" w:rsidP="003238E6">
      <w:pPr>
        <w:ind w:left="993" w:hanging="284"/>
        <w:rPr>
          <w:rFonts w:ascii="Arial" w:hAnsi="Arial" w:cs="Arial"/>
        </w:rPr>
      </w:pPr>
    </w:p>
    <w:p w14:paraId="63308D4A" w14:textId="22422593" w:rsidR="00B67818" w:rsidRPr="00D22468" w:rsidRDefault="00B67818" w:rsidP="000727BE">
      <w:pPr>
        <w:spacing w:after="80"/>
        <w:ind w:left="1293"/>
        <w:rPr>
          <w:rFonts w:ascii="Arial" w:hAnsi="Arial" w:cs="Arial"/>
        </w:rPr>
      </w:pPr>
      <w:r w:rsidRPr="00D22468">
        <w:rPr>
          <w:rFonts w:ascii="Arial" w:hAnsi="Arial" w:cs="Arial"/>
        </w:rPr>
        <w:t>On 18</w:t>
      </w:r>
      <w:r w:rsidRPr="00D22468">
        <w:rPr>
          <w:rFonts w:ascii="Arial" w:hAnsi="Arial" w:cs="Arial"/>
          <w:vertAlign w:val="superscript"/>
        </w:rPr>
        <w:t>th</w:t>
      </w:r>
      <w:r w:rsidRPr="00D22468">
        <w:rPr>
          <w:rFonts w:ascii="Arial" w:hAnsi="Arial" w:cs="Arial"/>
        </w:rPr>
        <w:t xml:space="preserve"> August, the children’s commissioner, responding to a Social Market Foundation report, was concerned that, despite improving standards, more than 13,000 children had unacceptable levels of support from the care system. </w:t>
      </w:r>
    </w:p>
    <w:p w14:paraId="71E27421" w14:textId="77777777" w:rsidR="00B67818" w:rsidRPr="00D22468" w:rsidRDefault="00B67818" w:rsidP="000727BE">
      <w:pPr>
        <w:spacing w:after="80"/>
        <w:ind w:left="1293"/>
        <w:rPr>
          <w:rFonts w:ascii="Arial" w:hAnsi="Arial" w:cs="Arial"/>
        </w:rPr>
      </w:pPr>
      <w:r w:rsidRPr="00D22468">
        <w:rPr>
          <w:rFonts w:ascii="Arial" w:hAnsi="Arial" w:cs="Arial"/>
        </w:rPr>
        <w:t xml:space="preserve">Older people’s social services, mental health services, and all disability services are also in crisis, with devastating impact on those with  acute and </w:t>
      </w:r>
      <w:proofErr w:type="gramStart"/>
      <w:r w:rsidRPr="00D22468">
        <w:rPr>
          <w:rFonts w:ascii="Arial" w:hAnsi="Arial" w:cs="Arial"/>
        </w:rPr>
        <w:t>longer term</w:t>
      </w:r>
      <w:proofErr w:type="gramEnd"/>
      <w:r w:rsidRPr="00D22468">
        <w:rPr>
          <w:rFonts w:ascii="Arial" w:hAnsi="Arial" w:cs="Arial"/>
        </w:rPr>
        <w:t xml:space="preserve"> social needs, and carers.</w:t>
      </w:r>
    </w:p>
    <w:p w14:paraId="3D4751F8" w14:textId="77777777" w:rsidR="00B67818" w:rsidRPr="00D22468" w:rsidRDefault="00B67818" w:rsidP="000727BE">
      <w:pPr>
        <w:spacing w:after="80"/>
        <w:ind w:left="1293"/>
        <w:rPr>
          <w:rFonts w:ascii="Arial" w:hAnsi="Arial" w:cs="Arial"/>
        </w:rPr>
      </w:pPr>
      <w:r w:rsidRPr="00D22468">
        <w:rPr>
          <w:rFonts w:ascii="Arial" w:hAnsi="Arial" w:cs="Arial"/>
        </w:rPr>
        <w:t xml:space="preserve">Conference agrees that social care in England is underfunded, de-professionalised and privatised and no longer exists as a coherent service . </w:t>
      </w:r>
    </w:p>
    <w:p w14:paraId="182C99F1" w14:textId="77777777" w:rsidR="00B67818" w:rsidRPr="00D22468" w:rsidRDefault="00B67818" w:rsidP="000727BE">
      <w:pPr>
        <w:spacing w:after="80"/>
        <w:ind w:left="1293"/>
        <w:rPr>
          <w:rFonts w:ascii="Arial" w:hAnsi="Arial" w:cs="Arial"/>
        </w:rPr>
      </w:pPr>
      <w:r w:rsidRPr="00D22468">
        <w:rPr>
          <w:rFonts w:ascii="Arial" w:hAnsi="Arial" w:cs="Arial"/>
        </w:rPr>
        <w:t>Social care is a Health issue; without social support where it is needed acute care of all patients is compromised in A&amp;E and hospital wards.</w:t>
      </w:r>
    </w:p>
    <w:p w14:paraId="4E1E7A4B" w14:textId="4245B355" w:rsidR="00B67818" w:rsidRPr="00D22468" w:rsidRDefault="00B67818" w:rsidP="000727BE">
      <w:pPr>
        <w:spacing w:after="80"/>
        <w:ind w:left="1293" w:firstLine="1"/>
        <w:rPr>
          <w:rFonts w:ascii="Arial" w:hAnsi="Arial" w:cs="Arial"/>
        </w:rPr>
      </w:pPr>
      <w:r w:rsidRPr="00D22468">
        <w:rPr>
          <w:rFonts w:ascii="Arial" w:hAnsi="Arial" w:cs="Arial"/>
        </w:rPr>
        <w:t xml:space="preserve">Social care policy is an equalities issue: women comprise </w:t>
      </w:r>
      <w:proofErr w:type="gramStart"/>
      <w:r w:rsidRPr="00D22468">
        <w:rPr>
          <w:rFonts w:ascii="Arial" w:hAnsi="Arial" w:cs="Arial"/>
        </w:rPr>
        <w:t>a majority of</w:t>
      </w:r>
      <w:proofErr w:type="gramEnd"/>
      <w:r w:rsidRPr="00D22468">
        <w:rPr>
          <w:rFonts w:ascii="Arial" w:hAnsi="Arial" w:cs="Arial"/>
        </w:rPr>
        <w:t xml:space="preserve"> social care staff and family carers.  It relies on low pay and zero-hour contracts, with minimal training and support.  </w:t>
      </w:r>
    </w:p>
    <w:p w14:paraId="653CB701" w14:textId="6DE56BB6" w:rsidR="00B67818" w:rsidRPr="00D22468" w:rsidRDefault="00B67818" w:rsidP="000727BE">
      <w:pPr>
        <w:spacing w:after="80"/>
        <w:ind w:left="1293" w:firstLine="1"/>
        <w:rPr>
          <w:rFonts w:ascii="Arial" w:hAnsi="Arial" w:cs="Arial"/>
        </w:rPr>
      </w:pPr>
      <w:r w:rsidRPr="00D22468">
        <w:rPr>
          <w:rFonts w:ascii="Arial" w:hAnsi="Arial" w:cs="Arial"/>
        </w:rPr>
        <w:t xml:space="preserve">The Women’s Budget Group shows investment in care services invests in social infrastructure. 2%* of GDP would generate 1.5million jobs across the UK and provide a significant boost to GDP.  </w:t>
      </w:r>
    </w:p>
    <w:p w14:paraId="3B1D82CF" w14:textId="43C78033" w:rsidR="00B67818" w:rsidRPr="00D22468" w:rsidRDefault="00B67818" w:rsidP="000727BE">
      <w:pPr>
        <w:spacing w:after="80"/>
        <w:ind w:left="1293" w:firstLine="1"/>
        <w:rPr>
          <w:rFonts w:ascii="Arial" w:hAnsi="Arial" w:cs="Arial"/>
        </w:rPr>
      </w:pPr>
      <w:r w:rsidRPr="00D22468">
        <w:rPr>
          <w:rFonts w:ascii="Arial" w:hAnsi="Arial" w:cs="Arial"/>
        </w:rPr>
        <w:t xml:space="preserve">Privatisation has undermined quality and with companies going bankrupt, vulnerable people are at risk. </w:t>
      </w:r>
    </w:p>
    <w:p w14:paraId="2D0CB404" w14:textId="330815CC" w:rsidR="00B67818" w:rsidRPr="00D22468" w:rsidRDefault="00B67818" w:rsidP="000727BE">
      <w:pPr>
        <w:spacing w:after="80"/>
        <w:ind w:left="993" w:hanging="284"/>
        <w:rPr>
          <w:rFonts w:ascii="Arial" w:hAnsi="Arial" w:cs="Arial"/>
        </w:rPr>
      </w:pPr>
      <w:r w:rsidRPr="00D22468">
        <w:rPr>
          <w:rFonts w:ascii="Arial" w:hAnsi="Arial" w:cs="Arial"/>
        </w:rPr>
        <w:t> </w:t>
      </w:r>
      <w:r w:rsidR="000727BE" w:rsidRPr="00D22468">
        <w:rPr>
          <w:rFonts w:ascii="Arial" w:hAnsi="Arial" w:cs="Arial"/>
        </w:rPr>
        <w:tab/>
      </w:r>
      <w:r w:rsidR="000727BE" w:rsidRPr="00D22468">
        <w:rPr>
          <w:rFonts w:ascii="Arial" w:hAnsi="Arial" w:cs="Arial"/>
        </w:rPr>
        <w:tab/>
      </w:r>
      <w:r w:rsidRPr="00D22468">
        <w:rPr>
          <w:rFonts w:ascii="Arial" w:hAnsi="Arial" w:cs="Arial"/>
        </w:rPr>
        <w:t>We call on the Party to commit to:</w:t>
      </w:r>
    </w:p>
    <w:p w14:paraId="5B62BF50" w14:textId="77777777" w:rsidR="00B67818" w:rsidRPr="00D22468" w:rsidRDefault="00B67818" w:rsidP="000727BE">
      <w:pPr>
        <w:widowControl/>
        <w:numPr>
          <w:ilvl w:val="0"/>
          <w:numId w:val="9"/>
        </w:numPr>
        <w:autoSpaceDE/>
        <w:autoSpaceDN/>
        <w:ind w:left="1560" w:hanging="284"/>
        <w:rPr>
          <w:rFonts w:ascii="Arial" w:hAnsi="Arial" w:cs="Arial"/>
        </w:rPr>
      </w:pPr>
      <w:r w:rsidRPr="00D22468">
        <w:rPr>
          <w:rFonts w:ascii="Arial" w:hAnsi="Arial" w:cs="Arial"/>
        </w:rPr>
        <w:t>developing a professional, skilled, user-responsive service meeting the needs of the population, publicly funded through progressive taxation, publicly provided and free at the point of use.</w:t>
      </w:r>
    </w:p>
    <w:p w14:paraId="7652534D" w14:textId="77777777" w:rsidR="00B67818" w:rsidRPr="00D22468" w:rsidRDefault="00B67818" w:rsidP="000727BE">
      <w:pPr>
        <w:widowControl/>
        <w:numPr>
          <w:ilvl w:val="0"/>
          <w:numId w:val="9"/>
        </w:numPr>
        <w:autoSpaceDE/>
        <w:autoSpaceDN/>
        <w:ind w:left="1560" w:hanging="284"/>
        <w:rPr>
          <w:rFonts w:ascii="Arial" w:hAnsi="Arial" w:cs="Arial"/>
        </w:rPr>
      </w:pPr>
      <w:r w:rsidRPr="00D22468">
        <w:rPr>
          <w:rFonts w:ascii="Arial" w:hAnsi="Arial" w:cs="Arial"/>
        </w:rPr>
        <w:t>increasing funding to the sector by at least 2%*</w:t>
      </w:r>
    </w:p>
    <w:p w14:paraId="4F5298BF" w14:textId="77777777" w:rsidR="00B67818" w:rsidRPr="00D22468" w:rsidRDefault="00B67818" w:rsidP="000727BE">
      <w:pPr>
        <w:widowControl/>
        <w:numPr>
          <w:ilvl w:val="0"/>
          <w:numId w:val="9"/>
        </w:numPr>
        <w:autoSpaceDE/>
        <w:autoSpaceDN/>
        <w:ind w:left="1560" w:hanging="284"/>
        <w:rPr>
          <w:rFonts w:ascii="Arial" w:hAnsi="Arial" w:cs="Arial"/>
        </w:rPr>
      </w:pPr>
      <w:r w:rsidRPr="00D22468">
        <w:rPr>
          <w:rFonts w:ascii="Arial" w:hAnsi="Arial" w:cs="Arial"/>
        </w:rPr>
        <w:t>ending privatisation and bringing contracts back into public ownership.</w:t>
      </w:r>
    </w:p>
    <w:p w14:paraId="1F4C93E5" w14:textId="4BB46918" w:rsidR="00BA19A2" w:rsidRPr="00D22468" w:rsidRDefault="00BA19A2" w:rsidP="003238E6">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993" w:hanging="284"/>
        <w:rPr>
          <w:rFonts w:ascii="Arial" w:hAnsi="Arial" w:cs="Arial"/>
          <w:kern w:val="1"/>
        </w:rPr>
      </w:pPr>
    </w:p>
    <w:p w14:paraId="13DCB56E" w14:textId="77777777" w:rsidR="00DC2AC7" w:rsidRPr="00D22468" w:rsidRDefault="00DC2AC7" w:rsidP="003238E6">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993" w:hanging="284"/>
        <w:rPr>
          <w:rFonts w:ascii="Arial" w:hAnsi="Arial" w:cs="Arial"/>
          <w:kern w:val="1"/>
        </w:rPr>
      </w:pPr>
    </w:p>
    <w:p w14:paraId="694BB262" w14:textId="3CCCB230" w:rsidR="00B67818" w:rsidRPr="00D22468" w:rsidRDefault="00212822" w:rsidP="003238E6">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993" w:hanging="284"/>
        <w:rPr>
          <w:rFonts w:ascii="Arial" w:hAnsi="Arial" w:cs="Arial"/>
          <w:kern w:val="1"/>
        </w:rPr>
      </w:pPr>
      <w:r w:rsidRPr="00D22468">
        <w:rPr>
          <w:rFonts w:ascii="Arial" w:hAnsi="Arial" w:cs="Arial"/>
          <w:kern w:val="1"/>
        </w:rPr>
        <w:t>(iv)</w:t>
      </w:r>
      <w:r w:rsidR="00CC7CA7" w:rsidRPr="00D22468">
        <w:rPr>
          <w:rFonts w:ascii="Arial" w:hAnsi="Arial" w:cs="Arial"/>
          <w:kern w:val="1"/>
        </w:rPr>
        <w:tab/>
      </w:r>
      <w:r w:rsidRPr="00D22468">
        <w:rPr>
          <w:rFonts w:ascii="Arial" w:hAnsi="Arial" w:cs="Arial"/>
          <w:b/>
          <w:kern w:val="1"/>
        </w:rPr>
        <w:t>Brexit</w:t>
      </w:r>
      <w:r w:rsidRPr="00D22468">
        <w:rPr>
          <w:rFonts w:ascii="Arial" w:hAnsi="Arial" w:cs="Arial"/>
          <w:kern w:val="1"/>
        </w:rPr>
        <w:t xml:space="preserve"> proposed by John Tanner and Sally Joss</w:t>
      </w:r>
    </w:p>
    <w:p w14:paraId="267D465D" w14:textId="77777777" w:rsidR="0071398C" w:rsidRPr="00D22468" w:rsidRDefault="0071398C" w:rsidP="003238E6">
      <w:pPr>
        <w:widowControl/>
        <w:autoSpaceDE/>
        <w:autoSpaceDN/>
        <w:ind w:left="993" w:hanging="284"/>
        <w:rPr>
          <w:rFonts w:ascii="Arial" w:eastAsia="Arial Unicode MS" w:hAnsi="Arial" w:cs="Arial"/>
        </w:rPr>
      </w:pPr>
    </w:p>
    <w:p w14:paraId="0D26FD15" w14:textId="65C35964" w:rsidR="00212822" w:rsidRPr="00D22468" w:rsidRDefault="00212822" w:rsidP="0071398C">
      <w:pPr>
        <w:widowControl/>
        <w:autoSpaceDE/>
        <w:autoSpaceDN/>
        <w:ind w:left="1293"/>
        <w:rPr>
          <w:rFonts w:ascii="Arial" w:eastAsia="Arial Unicode MS" w:hAnsi="Arial" w:cs="Arial"/>
        </w:rPr>
      </w:pPr>
      <w:r w:rsidRPr="00D22468">
        <w:rPr>
          <w:rFonts w:ascii="Arial" w:eastAsia="Arial Unicode MS" w:hAnsi="Arial" w:cs="Arial"/>
        </w:rPr>
        <w:t xml:space="preserve">Recent polling, notably the poll published in the Observer on 11 August 2018, indicates that even in strongly </w:t>
      </w:r>
      <w:proofErr w:type="spellStart"/>
      <w:r w:rsidRPr="00D22468">
        <w:rPr>
          <w:rFonts w:ascii="Arial" w:eastAsia="Arial Unicode MS" w:hAnsi="Arial" w:cs="Arial"/>
        </w:rPr>
        <w:t>pro Brexit</w:t>
      </w:r>
      <w:proofErr w:type="spellEnd"/>
      <w:r w:rsidRPr="00D22468">
        <w:rPr>
          <w:rFonts w:ascii="Arial" w:eastAsia="Arial Unicode MS" w:hAnsi="Arial" w:cs="Arial"/>
        </w:rPr>
        <w:t xml:space="preserve"> areas voters are recognising that leaving the European Union is not the way forward for this country.</w:t>
      </w:r>
    </w:p>
    <w:p w14:paraId="124931FD" w14:textId="77777777" w:rsidR="00795775" w:rsidRPr="00D22468" w:rsidRDefault="00795775" w:rsidP="0071398C">
      <w:pPr>
        <w:widowControl/>
        <w:autoSpaceDE/>
        <w:autoSpaceDN/>
        <w:ind w:left="1293"/>
        <w:rPr>
          <w:rFonts w:ascii="Arial" w:eastAsia="Arial Unicode MS" w:hAnsi="Arial" w:cs="Arial"/>
        </w:rPr>
      </w:pPr>
    </w:p>
    <w:p w14:paraId="29E1524F" w14:textId="41073B34" w:rsidR="00212822" w:rsidRPr="00D22468" w:rsidRDefault="00212822" w:rsidP="0071398C">
      <w:pPr>
        <w:widowControl/>
        <w:autoSpaceDE/>
        <w:autoSpaceDN/>
        <w:ind w:left="1293"/>
        <w:rPr>
          <w:rFonts w:ascii="Arial" w:eastAsia="Arial Unicode MS" w:hAnsi="Arial" w:cs="Arial"/>
        </w:rPr>
      </w:pPr>
      <w:r w:rsidRPr="00D22468">
        <w:rPr>
          <w:rFonts w:ascii="Arial" w:eastAsia="Arial Unicode MS" w:hAnsi="Arial" w:cs="Arial"/>
        </w:rPr>
        <w:t>1. Conference recognises that Brexit represents a grave threat to the economy and unity of the United Kingdom.</w:t>
      </w:r>
    </w:p>
    <w:p w14:paraId="441F6EB3" w14:textId="77777777" w:rsidR="00212822" w:rsidRPr="00D22468" w:rsidRDefault="00212822" w:rsidP="003238E6">
      <w:pPr>
        <w:widowControl/>
        <w:autoSpaceDE/>
        <w:autoSpaceDN/>
        <w:ind w:left="993" w:hanging="284"/>
        <w:rPr>
          <w:rFonts w:ascii="Arial" w:eastAsia="Arial Unicode MS" w:hAnsi="Arial" w:cs="Arial"/>
        </w:rPr>
      </w:pPr>
      <w:r w:rsidRPr="00D22468">
        <w:rPr>
          <w:rFonts w:ascii="Arial" w:eastAsia="Arial Unicode MS" w:hAnsi="Arial" w:cs="Arial"/>
        </w:rPr>
        <w:t> </w:t>
      </w:r>
    </w:p>
    <w:p w14:paraId="04E6A63E" w14:textId="256D56BA" w:rsidR="00212822" w:rsidRPr="00D22468" w:rsidRDefault="00212822" w:rsidP="0071398C">
      <w:pPr>
        <w:widowControl/>
        <w:autoSpaceDE/>
        <w:autoSpaceDN/>
        <w:ind w:left="1293"/>
        <w:rPr>
          <w:rFonts w:ascii="Arial" w:eastAsia="Arial Unicode MS" w:hAnsi="Arial" w:cs="Arial"/>
        </w:rPr>
      </w:pPr>
      <w:r w:rsidRPr="00D22468">
        <w:rPr>
          <w:rFonts w:ascii="Arial" w:eastAsia="Arial Unicode MS" w:hAnsi="Arial" w:cs="Arial"/>
        </w:rPr>
        <w:t>2. Conference supports a radical Corbyn Labour government to transform the social and economic conditions that led many voters to support Brexit, but we must be honest with voters that leaving the EU will make the situation considerably worse.</w:t>
      </w:r>
    </w:p>
    <w:p w14:paraId="1F844A81" w14:textId="77777777" w:rsidR="00212822" w:rsidRPr="00D22468" w:rsidRDefault="00212822" w:rsidP="003238E6">
      <w:pPr>
        <w:widowControl/>
        <w:autoSpaceDE/>
        <w:autoSpaceDN/>
        <w:ind w:left="993" w:hanging="284"/>
        <w:rPr>
          <w:rFonts w:ascii="Arial" w:eastAsia="Arial Unicode MS" w:hAnsi="Arial" w:cs="Arial"/>
        </w:rPr>
      </w:pPr>
      <w:r w:rsidRPr="00D22468">
        <w:rPr>
          <w:rFonts w:ascii="Arial" w:eastAsia="Arial Unicode MS" w:hAnsi="Arial" w:cs="Arial"/>
        </w:rPr>
        <w:t> </w:t>
      </w:r>
    </w:p>
    <w:p w14:paraId="312AF042" w14:textId="4F14955B" w:rsidR="00212822" w:rsidRPr="00D22468" w:rsidRDefault="00212822" w:rsidP="0071398C">
      <w:pPr>
        <w:widowControl/>
        <w:autoSpaceDE/>
        <w:autoSpaceDN/>
        <w:ind w:left="1293"/>
        <w:rPr>
          <w:rFonts w:ascii="Arial" w:eastAsia="Arial Unicode MS" w:hAnsi="Arial" w:cs="Arial"/>
        </w:rPr>
      </w:pPr>
      <w:r w:rsidRPr="00D22468">
        <w:rPr>
          <w:rFonts w:ascii="Arial" w:eastAsia="Arial Unicode MS" w:hAnsi="Arial" w:cs="Arial"/>
        </w:rPr>
        <w:t>3. Conference therefore urges that in the immediate term the Labour Party in parliament should:</w:t>
      </w:r>
    </w:p>
    <w:p w14:paraId="312C738C" w14:textId="649D156E" w:rsidR="00212822" w:rsidRPr="00D22468" w:rsidRDefault="00212822" w:rsidP="0071398C">
      <w:pPr>
        <w:widowControl/>
        <w:autoSpaceDE/>
        <w:autoSpaceDN/>
        <w:ind w:left="993" w:hanging="284"/>
        <w:rPr>
          <w:rFonts w:ascii="Arial" w:eastAsia="Arial Unicode MS" w:hAnsi="Arial" w:cs="Arial"/>
        </w:rPr>
      </w:pPr>
      <w:r w:rsidRPr="00D22468">
        <w:rPr>
          <w:rFonts w:ascii="Arial" w:eastAsia="Arial Unicode MS" w:hAnsi="Arial" w:cs="Arial"/>
        </w:rPr>
        <w:t> </w:t>
      </w:r>
      <w:r w:rsidR="0071398C" w:rsidRPr="00D22468">
        <w:rPr>
          <w:rFonts w:ascii="Arial" w:eastAsia="Arial Unicode MS" w:hAnsi="Arial" w:cs="Arial"/>
        </w:rPr>
        <w:tab/>
      </w:r>
      <w:r w:rsidR="0071398C" w:rsidRPr="00D22468">
        <w:rPr>
          <w:rFonts w:ascii="Arial" w:eastAsia="Arial Unicode MS" w:hAnsi="Arial" w:cs="Arial"/>
        </w:rPr>
        <w:tab/>
      </w:r>
      <w:proofErr w:type="spellStart"/>
      <w:r w:rsidRPr="00D22468">
        <w:rPr>
          <w:rFonts w:ascii="Arial" w:eastAsia="Arial Unicode MS" w:hAnsi="Arial" w:cs="Arial"/>
        </w:rPr>
        <w:t>i</w:t>
      </w:r>
      <w:proofErr w:type="spellEnd"/>
      <w:r w:rsidRPr="00D22468">
        <w:rPr>
          <w:rFonts w:ascii="Arial" w:eastAsia="Arial Unicode MS" w:hAnsi="Arial" w:cs="Arial"/>
        </w:rPr>
        <w:t>) work to bring about a General Election,</w:t>
      </w:r>
    </w:p>
    <w:p w14:paraId="11598752" w14:textId="77777777" w:rsidR="00212822" w:rsidRPr="00D22468" w:rsidRDefault="00212822" w:rsidP="0071398C">
      <w:pPr>
        <w:widowControl/>
        <w:autoSpaceDE/>
        <w:autoSpaceDN/>
        <w:ind w:left="1293"/>
        <w:rPr>
          <w:rFonts w:ascii="Arial" w:eastAsia="Arial Unicode MS" w:hAnsi="Arial" w:cs="Arial"/>
        </w:rPr>
      </w:pPr>
      <w:r w:rsidRPr="00D22468">
        <w:rPr>
          <w:rFonts w:ascii="Arial" w:eastAsia="Arial Unicode MS" w:hAnsi="Arial" w:cs="Arial"/>
        </w:rPr>
        <w:t>ii) oppose any Tory Brexit and call for a People's Vote on whether to accept the negotiated terms.</w:t>
      </w:r>
    </w:p>
    <w:p w14:paraId="32A916E1" w14:textId="6EB0E6E9" w:rsidR="00212822" w:rsidRPr="00D22468" w:rsidRDefault="00212822" w:rsidP="0071398C">
      <w:pPr>
        <w:widowControl/>
        <w:autoSpaceDE/>
        <w:autoSpaceDN/>
        <w:ind w:left="993" w:firstLine="300"/>
        <w:rPr>
          <w:rFonts w:ascii="Arial" w:eastAsia="Arial Unicode MS" w:hAnsi="Arial" w:cs="Arial"/>
        </w:rPr>
      </w:pPr>
      <w:r w:rsidRPr="00D22468">
        <w:rPr>
          <w:rFonts w:ascii="Arial" w:eastAsia="Arial Unicode MS" w:hAnsi="Arial" w:cs="Arial"/>
        </w:rPr>
        <w:t>iii) reassert Labour's 2016 Remain campaign for membership of a reformed EU. </w:t>
      </w:r>
    </w:p>
    <w:p w14:paraId="13975C61" w14:textId="22B94ADA" w:rsidR="00AB1896" w:rsidRPr="00D22468" w:rsidRDefault="00AB1896" w:rsidP="003238E6">
      <w:pPr>
        <w:widowControl/>
        <w:autoSpaceDE/>
        <w:autoSpaceDN/>
        <w:ind w:left="993" w:hanging="284"/>
        <w:rPr>
          <w:rFonts w:ascii="Arial" w:eastAsia="Arial Unicode MS" w:hAnsi="Arial" w:cs="Arial"/>
        </w:rPr>
      </w:pPr>
    </w:p>
    <w:p w14:paraId="39794265" w14:textId="02132FC2" w:rsidR="00C14FF8" w:rsidRPr="00D22468" w:rsidRDefault="00AB2C9E" w:rsidP="003238E6">
      <w:pPr>
        <w:widowControl/>
        <w:autoSpaceDE/>
        <w:autoSpaceDN/>
        <w:ind w:left="993" w:hanging="284"/>
        <w:rPr>
          <w:rFonts w:ascii="Arial" w:eastAsia="Arial Unicode MS" w:hAnsi="Arial" w:cs="Arial"/>
        </w:rPr>
      </w:pPr>
      <w:r w:rsidRPr="00D22468">
        <w:rPr>
          <w:rFonts w:ascii="Arial" w:eastAsia="Arial Unicode MS" w:hAnsi="Arial" w:cs="Arial"/>
        </w:rPr>
        <w:tab/>
      </w:r>
      <w:r w:rsidRPr="00D22468">
        <w:rPr>
          <w:rFonts w:ascii="Arial" w:eastAsia="Arial Unicode MS" w:hAnsi="Arial" w:cs="Arial"/>
          <w:u w:val="single"/>
        </w:rPr>
        <w:t xml:space="preserve">Amendment </w:t>
      </w:r>
      <w:r w:rsidRPr="00D22468">
        <w:rPr>
          <w:rFonts w:ascii="Arial" w:eastAsia="Arial Unicode MS" w:hAnsi="Arial" w:cs="Arial"/>
        </w:rPr>
        <w:t xml:space="preserve"> proposed by Dennis West:</w:t>
      </w:r>
      <w:r w:rsidR="00C71443" w:rsidRPr="00D22468">
        <w:rPr>
          <w:rFonts w:ascii="Arial" w:eastAsia="Arial Unicode MS" w:hAnsi="Arial" w:cs="Arial"/>
        </w:rPr>
        <w:t xml:space="preserve">  </w:t>
      </w:r>
      <w:r w:rsidR="00C71443" w:rsidRPr="00D22468">
        <w:rPr>
          <w:rFonts w:ascii="Arial" w:hAnsi="Arial" w:cs="Arial"/>
        </w:rPr>
        <w:t>Delete point 2 and point 3(</w:t>
      </w:r>
      <w:proofErr w:type="spellStart"/>
      <w:r w:rsidR="00C71443" w:rsidRPr="00D22468">
        <w:rPr>
          <w:rFonts w:ascii="Arial" w:hAnsi="Arial" w:cs="Arial"/>
        </w:rPr>
        <w:t>i</w:t>
      </w:r>
      <w:proofErr w:type="spellEnd"/>
      <w:r w:rsidR="00C71443" w:rsidRPr="00D22468">
        <w:rPr>
          <w:rFonts w:ascii="Arial" w:hAnsi="Arial" w:cs="Arial"/>
        </w:rPr>
        <w:t>) and renumber remaining points.</w:t>
      </w:r>
    </w:p>
    <w:p w14:paraId="7F6ED367" w14:textId="77777777" w:rsidR="00C14FF8" w:rsidRPr="00D22468" w:rsidRDefault="00C14FF8" w:rsidP="003238E6">
      <w:pPr>
        <w:widowControl/>
        <w:autoSpaceDE/>
        <w:autoSpaceDN/>
        <w:ind w:left="993" w:hanging="284"/>
        <w:rPr>
          <w:rFonts w:ascii="Arial" w:eastAsia="Arial Unicode MS" w:hAnsi="Arial" w:cs="Arial"/>
        </w:rPr>
      </w:pPr>
    </w:p>
    <w:p w14:paraId="425F55AC" w14:textId="0749B3F0" w:rsidR="00AB1896" w:rsidRPr="00D22468" w:rsidRDefault="00AB1896" w:rsidP="003238E6">
      <w:pPr>
        <w:widowControl/>
        <w:autoSpaceDE/>
        <w:autoSpaceDN/>
        <w:ind w:left="993" w:hanging="284"/>
        <w:rPr>
          <w:rFonts w:ascii="Arial" w:eastAsia="Arial Unicode MS" w:hAnsi="Arial" w:cs="Arial"/>
        </w:rPr>
      </w:pPr>
      <w:r w:rsidRPr="00D22468">
        <w:rPr>
          <w:rFonts w:ascii="Arial" w:eastAsia="Arial Unicode MS" w:hAnsi="Arial" w:cs="Arial"/>
        </w:rPr>
        <w:t xml:space="preserve">(v) </w:t>
      </w:r>
      <w:r w:rsidR="0070530F" w:rsidRPr="00D22468">
        <w:rPr>
          <w:rFonts w:ascii="Arial" w:eastAsia="Arial Unicode MS" w:hAnsi="Arial" w:cs="Arial"/>
          <w:b/>
        </w:rPr>
        <w:t>Labour Movement Against Brexit</w:t>
      </w:r>
      <w:r w:rsidR="005B5C9A" w:rsidRPr="00D22468">
        <w:rPr>
          <w:rFonts w:ascii="Arial" w:eastAsia="Arial Unicode MS" w:hAnsi="Arial" w:cs="Arial"/>
        </w:rPr>
        <w:t xml:space="preserve"> proposed by Andy </w:t>
      </w:r>
      <w:proofErr w:type="spellStart"/>
      <w:r w:rsidR="005B5C9A" w:rsidRPr="00D22468">
        <w:rPr>
          <w:rFonts w:ascii="Arial" w:eastAsia="Arial Unicode MS" w:hAnsi="Arial" w:cs="Arial"/>
        </w:rPr>
        <w:t>Forse</w:t>
      </w:r>
      <w:proofErr w:type="spellEnd"/>
      <w:r w:rsidR="005B5C9A" w:rsidRPr="00D22468">
        <w:rPr>
          <w:rFonts w:ascii="Arial" w:eastAsia="Arial Unicode MS" w:hAnsi="Arial" w:cs="Arial"/>
        </w:rPr>
        <w:t xml:space="preserve"> and Alex Wood</w:t>
      </w:r>
    </w:p>
    <w:p w14:paraId="2F15F91A" w14:textId="79021795" w:rsidR="00AB1896" w:rsidRPr="00D22468" w:rsidRDefault="00AB1896" w:rsidP="003238E6">
      <w:pPr>
        <w:widowControl/>
        <w:autoSpaceDE/>
        <w:autoSpaceDN/>
        <w:ind w:left="993" w:hanging="284"/>
        <w:rPr>
          <w:rFonts w:ascii="Arial" w:eastAsia="Arial Unicode MS" w:hAnsi="Arial" w:cs="Arial"/>
        </w:rPr>
      </w:pPr>
    </w:p>
    <w:p w14:paraId="097A6D3A" w14:textId="2F4D8F85" w:rsidR="00AB1896" w:rsidRPr="00D22468" w:rsidRDefault="00AB1896" w:rsidP="00795775">
      <w:pPr>
        <w:pStyle w:val="NormalWeb"/>
        <w:shd w:val="clear" w:color="auto" w:fill="FFFFFF"/>
        <w:spacing w:before="0" w:beforeAutospacing="0" w:after="80" w:afterAutospacing="0"/>
        <w:ind w:left="993"/>
        <w:rPr>
          <w:rFonts w:ascii="Arial" w:eastAsia="Arial Unicode MS" w:hAnsi="Arial" w:cs="Arial"/>
          <w:sz w:val="22"/>
          <w:szCs w:val="22"/>
        </w:rPr>
      </w:pPr>
      <w:r w:rsidRPr="00D22468">
        <w:rPr>
          <w:rFonts w:ascii="Arial" w:eastAsia="Arial Unicode MS" w:hAnsi="Arial" w:cs="Arial"/>
          <w:sz w:val="22"/>
          <w:szCs w:val="22"/>
        </w:rPr>
        <w:t>Conference notes YouGov's 12 August figures showing a major shift of public opinion against Brexit, particularly in Labour heartlands in South Wales, the North, North</w:t>
      </w:r>
      <w:r w:rsidR="006019B3" w:rsidRPr="00D22468">
        <w:rPr>
          <w:rFonts w:ascii="Arial" w:eastAsia="Arial Unicode MS" w:hAnsi="Arial" w:cs="Arial"/>
          <w:sz w:val="22"/>
          <w:szCs w:val="22"/>
        </w:rPr>
        <w:t>-</w:t>
      </w:r>
      <w:r w:rsidRPr="00D22468">
        <w:rPr>
          <w:rFonts w:ascii="Arial" w:eastAsia="Arial Unicode MS" w:hAnsi="Arial" w:cs="Arial"/>
          <w:sz w:val="22"/>
          <w:szCs w:val="22"/>
        </w:rPr>
        <w:t xml:space="preserve">East, West Midlands and outer London - with over a hundred constituencies switching to Remain. </w:t>
      </w:r>
      <w:r w:rsidR="006019B3" w:rsidRPr="00D22468">
        <w:rPr>
          <w:rFonts w:ascii="Arial" w:eastAsia="Arial Unicode MS" w:hAnsi="Arial" w:cs="Arial"/>
          <w:sz w:val="22"/>
          <w:szCs w:val="22"/>
        </w:rPr>
        <w:t xml:space="preserve"> These</w:t>
      </w:r>
      <w:r w:rsidRPr="00D22468">
        <w:rPr>
          <w:rFonts w:ascii="Arial" w:eastAsia="Arial Unicode MS" w:hAnsi="Arial" w:cs="Arial"/>
          <w:sz w:val="22"/>
          <w:szCs w:val="22"/>
        </w:rPr>
        <w:t xml:space="preserve"> figures show, in the event of a No Deal Brexit, a 2-1 majority (including most Leavers) wanting a public vote on whether to remain. With a deal, a clear majority want one.</w:t>
      </w:r>
    </w:p>
    <w:p w14:paraId="38BD04AA" w14:textId="77777777" w:rsidR="00AB1896" w:rsidRPr="00D22468" w:rsidRDefault="00AB1896" w:rsidP="00795775">
      <w:pPr>
        <w:pStyle w:val="NormalWeb"/>
        <w:shd w:val="clear" w:color="auto" w:fill="FFFFFF"/>
        <w:spacing w:before="0" w:beforeAutospacing="0" w:after="80" w:afterAutospacing="0"/>
        <w:ind w:left="993"/>
        <w:rPr>
          <w:rFonts w:ascii="Arial" w:eastAsia="Arial Unicode MS" w:hAnsi="Arial" w:cs="Arial"/>
          <w:sz w:val="22"/>
          <w:szCs w:val="22"/>
        </w:rPr>
      </w:pPr>
      <w:r w:rsidRPr="00D22468">
        <w:rPr>
          <w:rFonts w:ascii="Arial" w:eastAsia="Arial Unicode MS" w:hAnsi="Arial" w:cs="Arial"/>
          <w:sz w:val="22"/>
          <w:szCs w:val="22"/>
        </w:rPr>
        <w:t>The deal being pursued by May threatens jobs and workers' rights, free movement, environmental protections, peace in Northern Ireland and the NHS.</w:t>
      </w:r>
    </w:p>
    <w:p w14:paraId="4668C93F" w14:textId="77777777" w:rsidR="00AB1896" w:rsidRPr="00D22468" w:rsidRDefault="00AB1896" w:rsidP="00795775">
      <w:pPr>
        <w:pStyle w:val="NormalWeb"/>
        <w:shd w:val="clear" w:color="auto" w:fill="FFFFFF"/>
        <w:spacing w:before="0" w:beforeAutospacing="0" w:after="80" w:afterAutospacing="0"/>
        <w:ind w:left="993"/>
        <w:rPr>
          <w:rFonts w:ascii="Arial" w:eastAsia="Arial Unicode MS" w:hAnsi="Arial" w:cs="Arial"/>
          <w:sz w:val="22"/>
          <w:szCs w:val="22"/>
        </w:rPr>
      </w:pPr>
      <w:r w:rsidRPr="00D22468">
        <w:rPr>
          <w:rFonts w:ascii="Arial" w:eastAsia="Arial Unicode MS" w:hAnsi="Arial" w:cs="Arial"/>
          <w:sz w:val="22"/>
          <w:szCs w:val="22"/>
        </w:rPr>
        <w:t>We must commit to defending existing workers' rights, freedom of movement, environmental protections - and go further. A movement fighting to shift power from the rich to the working class can and should stop Brexit - counterposing a radical Labour government which taxes the rich to rebuild services, provides massive public investment, reverses privatisation and expands public ownership, abolishes the anti-union laws and strengthens workers' rights.</w:t>
      </w:r>
    </w:p>
    <w:p w14:paraId="3CFD4769" w14:textId="77777777" w:rsidR="00AB1896" w:rsidRPr="00D22468" w:rsidRDefault="00AB1896" w:rsidP="00795775">
      <w:pPr>
        <w:pStyle w:val="NormalWeb"/>
        <w:shd w:val="clear" w:color="auto" w:fill="FFFFFF"/>
        <w:spacing w:before="0" w:beforeAutospacing="0" w:after="80" w:afterAutospacing="0"/>
        <w:ind w:left="993"/>
        <w:rPr>
          <w:rFonts w:ascii="Arial" w:eastAsia="Arial Unicode MS" w:hAnsi="Arial" w:cs="Arial"/>
          <w:sz w:val="22"/>
          <w:szCs w:val="22"/>
        </w:rPr>
      </w:pPr>
      <w:r w:rsidRPr="00D22468">
        <w:rPr>
          <w:rFonts w:ascii="Arial" w:eastAsia="Arial Unicode MS" w:hAnsi="Arial" w:cs="Arial"/>
          <w:sz w:val="22"/>
          <w:szCs w:val="22"/>
        </w:rPr>
        <w:t>We want this vision extended across Europe and beyond. We need international alliances to fight for levelling-up of living standards, rights and services; and democratisation of European institutions.</w:t>
      </w:r>
    </w:p>
    <w:p w14:paraId="5BA95299" w14:textId="77777777" w:rsidR="00AB1896" w:rsidRPr="00D22468" w:rsidRDefault="00AB1896" w:rsidP="00795775">
      <w:pPr>
        <w:pStyle w:val="NormalWeb"/>
        <w:shd w:val="clear" w:color="auto" w:fill="FFFFFF"/>
        <w:spacing w:before="0" w:beforeAutospacing="0" w:after="80" w:afterAutospacing="0"/>
        <w:ind w:left="993"/>
        <w:rPr>
          <w:rFonts w:ascii="Arial" w:eastAsia="Arial Unicode MS" w:hAnsi="Arial" w:cs="Arial"/>
          <w:sz w:val="22"/>
          <w:szCs w:val="22"/>
        </w:rPr>
      </w:pPr>
      <w:r w:rsidRPr="00D22468">
        <w:rPr>
          <w:rFonts w:ascii="Arial" w:eastAsia="Arial Unicode MS" w:hAnsi="Arial" w:cs="Arial"/>
          <w:sz w:val="22"/>
          <w:szCs w:val="22"/>
        </w:rPr>
        <w:t>We must challenge the idea that free movement or immigration are responsible for falling wages, insecurity, the housing crisis and collapsing services. The government, employers and the rich are responsible. To turn the tide workers must stand together in solidarity, regardless of origin.</w:t>
      </w:r>
    </w:p>
    <w:p w14:paraId="09D28E0E" w14:textId="2D484B53" w:rsidR="00AB1896" w:rsidRPr="00D22468" w:rsidRDefault="00AB1896" w:rsidP="00795775">
      <w:pPr>
        <w:pStyle w:val="NormalWeb"/>
        <w:shd w:val="clear" w:color="auto" w:fill="FFFFFF"/>
        <w:spacing w:before="0" w:beforeAutospacing="0" w:after="80" w:afterAutospacing="0"/>
        <w:ind w:left="993"/>
        <w:rPr>
          <w:rFonts w:ascii="Arial" w:eastAsia="Arial Unicode MS" w:hAnsi="Arial" w:cs="Arial"/>
          <w:sz w:val="22"/>
          <w:szCs w:val="22"/>
        </w:rPr>
      </w:pPr>
      <w:r w:rsidRPr="00D22468">
        <w:rPr>
          <w:rFonts w:ascii="Arial" w:eastAsia="Arial Unicode MS" w:hAnsi="Arial" w:cs="Arial"/>
          <w:sz w:val="22"/>
          <w:szCs w:val="22"/>
        </w:rPr>
        <w:t>We commit to</w:t>
      </w:r>
      <w:r w:rsidRPr="00D22468">
        <w:rPr>
          <w:rFonts w:ascii="Arial" w:eastAsia="Arial Unicode MS" w:hAnsi="Arial" w:cs="Arial"/>
          <w:sz w:val="22"/>
          <w:szCs w:val="22"/>
        </w:rPr>
        <w:br/>
      </w:r>
      <w:r w:rsidR="006019B3" w:rsidRPr="00D22468">
        <w:rPr>
          <w:rFonts w:ascii="Arial" w:eastAsia="Arial Unicode MS" w:hAnsi="Arial" w:cs="Arial"/>
          <w:sz w:val="22"/>
          <w:szCs w:val="22"/>
        </w:rPr>
        <w:t>-</w:t>
      </w:r>
      <w:r w:rsidR="0016179B" w:rsidRPr="00D22468">
        <w:rPr>
          <w:rFonts w:ascii="Arial" w:eastAsia="Arial Unicode MS" w:hAnsi="Arial" w:cs="Arial"/>
          <w:sz w:val="22"/>
          <w:szCs w:val="22"/>
        </w:rPr>
        <w:t xml:space="preserve"> </w:t>
      </w:r>
      <w:r w:rsidRPr="00D22468">
        <w:rPr>
          <w:rFonts w:ascii="Arial" w:eastAsia="Arial Unicode MS" w:hAnsi="Arial" w:cs="Arial"/>
          <w:sz w:val="22"/>
          <w:szCs w:val="22"/>
        </w:rPr>
        <w:t>Campaigning against Brexit on this basis.</w:t>
      </w:r>
      <w:r w:rsidRPr="00D22468">
        <w:rPr>
          <w:rFonts w:ascii="Arial" w:eastAsia="Arial Unicode MS" w:hAnsi="Arial" w:cs="Arial"/>
          <w:sz w:val="22"/>
          <w:szCs w:val="22"/>
        </w:rPr>
        <w:br/>
      </w:r>
      <w:r w:rsidR="006019B3" w:rsidRPr="00D22468">
        <w:rPr>
          <w:rFonts w:ascii="Arial" w:eastAsia="Arial Unicode MS" w:hAnsi="Arial" w:cs="Arial"/>
          <w:sz w:val="22"/>
          <w:szCs w:val="22"/>
        </w:rPr>
        <w:t>-</w:t>
      </w:r>
      <w:r w:rsidR="0016179B" w:rsidRPr="00D22468">
        <w:rPr>
          <w:rFonts w:ascii="Arial" w:eastAsia="Arial Unicode MS" w:hAnsi="Arial" w:cs="Arial"/>
          <w:sz w:val="22"/>
          <w:szCs w:val="22"/>
        </w:rPr>
        <w:t xml:space="preserve"> </w:t>
      </w:r>
      <w:r w:rsidRPr="00D22468">
        <w:rPr>
          <w:rFonts w:ascii="Arial" w:eastAsia="Arial Unicode MS" w:hAnsi="Arial" w:cs="Arial"/>
          <w:sz w:val="22"/>
          <w:szCs w:val="22"/>
        </w:rPr>
        <w:t>A public vote on Brexit, with an option to remain.</w:t>
      </w:r>
    </w:p>
    <w:p w14:paraId="01132B3E" w14:textId="77777777" w:rsidR="00AB1896" w:rsidRPr="00D22468" w:rsidRDefault="00AB1896" w:rsidP="003238E6">
      <w:pPr>
        <w:widowControl/>
        <w:autoSpaceDE/>
        <w:autoSpaceDN/>
        <w:spacing w:after="80"/>
        <w:ind w:left="993" w:hanging="284"/>
        <w:rPr>
          <w:rFonts w:ascii="Arial" w:eastAsia="Arial Unicode MS" w:hAnsi="Arial" w:cs="Arial"/>
        </w:rPr>
      </w:pPr>
    </w:p>
    <w:sectPr w:rsidR="00AB1896" w:rsidRPr="00D22468" w:rsidSect="00C007EF">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C3D45" w14:textId="77777777" w:rsidR="006942C4" w:rsidRDefault="006942C4">
      <w:pPr>
        <w:spacing w:line="20" w:lineRule="exact"/>
        <w:rPr>
          <w:sz w:val="24"/>
          <w:szCs w:val="24"/>
        </w:rPr>
      </w:pPr>
    </w:p>
  </w:endnote>
  <w:endnote w:type="continuationSeparator" w:id="0">
    <w:p w14:paraId="62768555" w14:textId="77777777" w:rsidR="006942C4" w:rsidRDefault="006942C4">
      <w:r>
        <w:rPr>
          <w:sz w:val="24"/>
          <w:szCs w:val="24"/>
        </w:rPr>
        <w:t xml:space="preserve"> </w:t>
      </w:r>
    </w:p>
  </w:endnote>
  <w:endnote w:type="continuationNotice" w:id="1">
    <w:p w14:paraId="4F2753C4" w14:textId="77777777" w:rsidR="006942C4" w:rsidRDefault="006942C4">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CBAC7" w14:textId="77777777" w:rsidR="006942C4" w:rsidRDefault="006942C4">
      <w:r>
        <w:rPr>
          <w:sz w:val="24"/>
          <w:szCs w:val="24"/>
        </w:rPr>
        <w:separator/>
      </w:r>
    </w:p>
  </w:footnote>
  <w:footnote w:type="continuationSeparator" w:id="0">
    <w:p w14:paraId="621FDAA5" w14:textId="77777777" w:rsidR="006942C4" w:rsidRDefault="00694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24C7F"/>
    <w:multiLevelType w:val="hybridMultilevel"/>
    <w:tmpl w:val="901ADF50"/>
    <w:lvl w:ilvl="0" w:tplc="AF1C392A">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 w15:restartNumberingAfterBreak="0">
    <w:nsid w:val="35147980"/>
    <w:multiLevelType w:val="multilevel"/>
    <w:tmpl w:val="CC460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132A4"/>
    <w:multiLevelType w:val="hybridMultilevel"/>
    <w:tmpl w:val="12188C02"/>
    <w:lvl w:ilvl="0" w:tplc="020CC618">
      <w:start w:val="1"/>
      <w:numFmt w:val="lowerLetter"/>
      <w:lvlText w:val="(%1)"/>
      <w:lvlJc w:val="left"/>
      <w:pPr>
        <w:ind w:left="1620" w:hanging="360"/>
      </w:pPr>
      <w:rPr>
        <w:rFonts w:hint="default"/>
      </w:rPr>
    </w:lvl>
    <w:lvl w:ilvl="1" w:tplc="08090019">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6"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F02FB1"/>
    <w:multiLevelType w:val="hybridMultilevel"/>
    <w:tmpl w:val="680049D6"/>
    <w:lvl w:ilvl="0" w:tplc="503A393E">
      <w:start w:val="9"/>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8"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77ACA"/>
    <w:multiLevelType w:val="hybridMultilevel"/>
    <w:tmpl w:val="B2F26536"/>
    <w:lvl w:ilvl="0" w:tplc="A3C09744">
      <w:start w:val="1"/>
      <w:numFmt w:val="lowerLetter"/>
      <w:lvlText w:val="(%1)"/>
      <w:lvlJc w:val="left"/>
      <w:pPr>
        <w:ind w:left="1653" w:hanging="360"/>
      </w:pPr>
      <w:rPr>
        <w:rFonts w:ascii="Arial" w:hAnsi="Arial" w:cs="Arial" w:hint="default"/>
        <w:sz w:val="22"/>
      </w:rPr>
    </w:lvl>
    <w:lvl w:ilvl="1" w:tplc="08090019" w:tentative="1">
      <w:start w:val="1"/>
      <w:numFmt w:val="lowerLetter"/>
      <w:lvlText w:val="%2."/>
      <w:lvlJc w:val="left"/>
      <w:pPr>
        <w:ind w:left="2373" w:hanging="360"/>
      </w:pPr>
    </w:lvl>
    <w:lvl w:ilvl="2" w:tplc="0809001B" w:tentative="1">
      <w:start w:val="1"/>
      <w:numFmt w:val="lowerRoman"/>
      <w:lvlText w:val="%3."/>
      <w:lvlJc w:val="right"/>
      <w:pPr>
        <w:ind w:left="3093" w:hanging="180"/>
      </w:pPr>
    </w:lvl>
    <w:lvl w:ilvl="3" w:tplc="0809000F" w:tentative="1">
      <w:start w:val="1"/>
      <w:numFmt w:val="decimal"/>
      <w:lvlText w:val="%4."/>
      <w:lvlJc w:val="left"/>
      <w:pPr>
        <w:ind w:left="3813" w:hanging="360"/>
      </w:pPr>
    </w:lvl>
    <w:lvl w:ilvl="4" w:tplc="08090019" w:tentative="1">
      <w:start w:val="1"/>
      <w:numFmt w:val="lowerLetter"/>
      <w:lvlText w:val="%5."/>
      <w:lvlJc w:val="left"/>
      <w:pPr>
        <w:ind w:left="4533" w:hanging="360"/>
      </w:pPr>
    </w:lvl>
    <w:lvl w:ilvl="5" w:tplc="0809001B" w:tentative="1">
      <w:start w:val="1"/>
      <w:numFmt w:val="lowerRoman"/>
      <w:lvlText w:val="%6."/>
      <w:lvlJc w:val="right"/>
      <w:pPr>
        <w:ind w:left="5253" w:hanging="180"/>
      </w:pPr>
    </w:lvl>
    <w:lvl w:ilvl="6" w:tplc="0809000F" w:tentative="1">
      <w:start w:val="1"/>
      <w:numFmt w:val="decimal"/>
      <w:lvlText w:val="%7."/>
      <w:lvlJc w:val="left"/>
      <w:pPr>
        <w:ind w:left="5973" w:hanging="360"/>
      </w:pPr>
    </w:lvl>
    <w:lvl w:ilvl="7" w:tplc="08090019" w:tentative="1">
      <w:start w:val="1"/>
      <w:numFmt w:val="lowerLetter"/>
      <w:lvlText w:val="%8."/>
      <w:lvlJc w:val="left"/>
      <w:pPr>
        <w:ind w:left="6693" w:hanging="360"/>
      </w:pPr>
    </w:lvl>
    <w:lvl w:ilvl="8" w:tplc="0809001B" w:tentative="1">
      <w:start w:val="1"/>
      <w:numFmt w:val="lowerRoman"/>
      <w:lvlText w:val="%9."/>
      <w:lvlJc w:val="right"/>
      <w:pPr>
        <w:ind w:left="7413" w:hanging="180"/>
      </w:pPr>
    </w:lvl>
  </w:abstractNum>
  <w:num w:numId="1">
    <w:abstractNumId w:val="1"/>
  </w:num>
  <w:num w:numId="2">
    <w:abstractNumId w:val="2"/>
  </w:num>
  <w:num w:numId="3">
    <w:abstractNumId w:val="6"/>
  </w:num>
  <w:num w:numId="4">
    <w:abstractNumId w:val="8"/>
  </w:num>
  <w:num w:numId="5">
    <w:abstractNumId w:val="3"/>
  </w:num>
  <w:num w:numId="6">
    <w:abstractNumId w:val="5"/>
  </w:num>
  <w:num w:numId="7">
    <w:abstractNumId w:val="9"/>
  </w:num>
  <w:num w:numId="8">
    <w:abstractNumId w:val="7"/>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005C4"/>
    <w:rsid w:val="00000F96"/>
    <w:rsid w:val="00003190"/>
    <w:rsid w:val="00004D00"/>
    <w:rsid w:val="00006482"/>
    <w:rsid w:val="00007CF6"/>
    <w:rsid w:val="00010DE3"/>
    <w:rsid w:val="00010FCA"/>
    <w:rsid w:val="00011C6F"/>
    <w:rsid w:val="00013A90"/>
    <w:rsid w:val="000149F7"/>
    <w:rsid w:val="00014CEC"/>
    <w:rsid w:val="000202C4"/>
    <w:rsid w:val="00020554"/>
    <w:rsid w:val="00023966"/>
    <w:rsid w:val="00030929"/>
    <w:rsid w:val="00031960"/>
    <w:rsid w:val="00031D8E"/>
    <w:rsid w:val="00031F04"/>
    <w:rsid w:val="00032299"/>
    <w:rsid w:val="00033DC3"/>
    <w:rsid w:val="000345D8"/>
    <w:rsid w:val="00034ADB"/>
    <w:rsid w:val="00034D5D"/>
    <w:rsid w:val="0003555B"/>
    <w:rsid w:val="00037185"/>
    <w:rsid w:val="00040C87"/>
    <w:rsid w:val="00041D73"/>
    <w:rsid w:val="00042471"/>
    <w:rsid w:val="00043A2B"/>
    <w:rsid w:val="00050E52"/>
    <w:rsid w:val="0005119A"/>
    <w:rsid w:val="00052BAB"/>
    <w:rsid w:val="00054221"/>
    <w:rsid w:val="0005581E"/>
    <w:rsid w:val="00056A88"/>
    <w:rsid w:val="000572F0"/>
    <w:rsid w:val="000578F9"/>
    <w:rsid w:val="00057E3C"/>
    <w:rsid w:val="00061949"/>
    <w:rsid w:val="00061F5F"/>
    <w:rsid w:val="00063EA5"/>
    <w:rsid w:val="00065BDC"/>
    <w:rsid w:val="00066663"/>
    <w:rsid w:val="00070BAC"/>
    <w:rsid w:val="00070BDC"/>
    <w:rsid w:val="000711FD"/>
    <w:rsid w:val="000727BE"/>
    <w:rsid w:val="000730E4"/>
    <w:rsid w:val="00073726"/>
    <w:rsid w:val="00074504"/>
    <w:rsid w:val="00074E89"/>
    <w:rsid w:val="00074ECC"/>
    <w:rsid w:val="000800D0"/>
    <w:rsid w:val="00082DB7"/>
    <w:rsid w:val="0008359E"/>
    <w:rsid w:val="00083B6C"/>
    <w:rsid w:val="000868F9"/>
    <w:rsid w:val="000875A3"/>
    <w:rsid w:val="000877A1"/>
    <w:rsid w:val="0009165D"/>
    <w:rsid w:val="00093741"/>
    <w:rsid w:val="00093F29"/>
    <w:rsid w:val="000946BB"/>
    <w:rsid w:val="00095C54"/>
    <w:rsid w:val="0009702E"/>
    <w:rsid w:val="000A0271"/>
    <w:rsid w:val="000A07D3"/>
    <w:rsid w:val="000A092D"/>
    <w:rsid w:val="000A1E63"/>
    <w:rsid w:val="000A3F4B"/>
    <w:rsid w:val="000A4541"/>
    <w:rsid w:val="000A53B5"/>
    <w:rsid w:val="000A63C6"/>
    <w:rsid w:val="000B27CC"/>
    <w:rsid w:val="000B34C4"/>
    <w:rsid w:val="000B389D"/>
    <w:rsid w:val="000B3EFE"/>
    <w:rsid w:val="000B46C7"/>
    <w:rsid w:val="000B4B4F"/>
    <w:rsid w:val="000B709E"/>
    <w:rsid w:val="000B7CF9"/>
    <w:rsid w:val="000C7514"/>
    <w:rsid w:val="000D0E45"/>
    <w:rsid w:val="000D401B"/>
    <w:rsid w:val="000D4777"/>
    <w:rsid w:val="000D4BB9"/>
    <w:rsid w:val="000D5F7F"/>
    <w:rsid w:val="000D604E"/>
    <w:rsid w:val="000D67F4"/>
    <w:rsid w:val="000E0A9E"/>
    <w:rsid w:val="000E1A1A"/>
    <w:rsid w:val="000E26C9"/>
    <w:rsid w:val="000E4498"/>
    <w:rsid w:val="000E4AD8"/>
    <w:rsid w:val="000E4AF2"/>
    <w:rsid w:val="000E5D94"/>
    <w:rsid w:val="000F146F"/>
    <w:rsid w:val="000F35DD"/>
    <w:rsid w:val="000F35E7"/>
    <w:rsid w:val="000F3A30"/>
    <w:rsid w:val="000F443B"/>
    <w:rsid w:val="000F5D17"/>
    <w:rsid w:val="000F5D1E"/>
    <w:rsid w:val="000F5E1F"/>
    <w:rsid w:val="000F5EC4"/>
    <w:rsid w:val="000F6496"/>
    <w:rsid w:val="0010051D"/>
    <w:rsid w:val="00101D32"/>
    <w:rsid w:val="00102A43"/>
    <w:rsid w:val="00103494"/>
    <w:rsid w:val="00104201"/>
    <w:rsid w:val="001046A6"/>
    <w:rsid w:val="00104738"/>
    <w:rsid w:val="0010581C"/>
    <w:rsid w:val="001075B5"/>
    <w:rsid w:val="00107D7F"/>
    <w:rsid w:val="00110635"/>
    <w:rsid w:val="00113FA7"/>
    <w:rsid w:val="00114A4E"/>
    <w:rsid w:val="00115303"/>
    <w:rsid w:val="00115DA3"/>
    <w:rsid w:val="00116723"/>
    <w:rsid w:val="001177AF"/>
    <w:rsid w:val="00120311"/>
    <w:rsid w:val="00120CAA"/>
    <w:rsid w:val="00122425"/>
    <w:rsid w:val="0012366C"/>
    <w:rsid w:val="0012401D"/>
    <w:rsid w:val="00125F1C"/>
    <w:rsid w:val="00125FA1"/>
    <w:rsid w:val="00126312"/>
    <w:rsid w:val="0012776E"/>
    <w:rsid w:val="001304EB"/>
    <w:rsid w:val="0013171C"/>
    <w:rsid w:val="00131F15"/>
    <w:rsid w:val="00132062"/>
    <w:rsid w:val="0013276B"/>
    <w:rsid w:val="00132CF9"/>
    <w:rsid w:val="00134A96"/>
    <w:rsid w:val="001352D8"/>
    <w:rsid w:val="00140BD1"/>
    <w:rsid w:val="0014121B"/>
    <w:rsid w:val="00142725"/>
    <w:rsid w:val="0014277E"/>
    <w:rsid w:val="00144D65"/>
    <w:rsid w:val="00144D89"/>
    <w:rsid w:val="00145585"/>
    <w:rsid w:val="0014613D"/>
    <w:rsid w:val="001463AA"/>
    <w:rsid w:val="0014779C"/>
    <w:rsid w:val="00151346"/>
    <w:rsid w:val="001575A2"/>
    <w:rsid w:val="0015764C"/>
    <w:rsid w:val="0015786C"/>
    <w:rsid w:val="00157CF8"/>
    <w:rsid w:val="001601B3"/>
    <w:rsid w:val="00160CC1"/>
    <w:rsid w:val="00160DC4"/>
    <w:rsid w:val="00160DCC"/>
    <w:rsid w:val="0016179B"/>
    <w:rsid w:val="00161806"/>
    <w:rsid w:val="00162A92"/>
    <w:rsid w:val="00164037"/>
    <w:rsid w:val="00164367"/>
    <w:rsid w:val="0017037B"/>
    <w:rsid w:val="00170AE5"/>
    <w:rsid w:val="00171443"/>
    <w:rsid w:val="00171796"/>
    <w:rsid w:val="00171AAD"/>
    <w:rsid w:val="00171BB1"/>
    <w:rsid w:val="00173DBA"/>
    <w:rsid w:val="00177D85"/>
    <w:rsid w:val="001800CA"/>
    <w:rsid w:val="00181D5E"/>
    <w:rsid w:val="00182EBB"/>
    <w:rsid w:val="0018309E"/>
    <w:rsid w:val="00183978"/>
    <w:rsid w:val="001840D2"/>
    <w:rsid w:val="00186A90"/>
    <w:rsid w:val="00190922"/>
    <w:rsid w:val="00192012"/>
    <w:rsid w:val="00192D48"/>
    <w:rsid w:val="0019458A"/>
    <w:rsid w:val="00195337"/>
    <w:rsid w:val="001975C1"/>
    <w:rsid w:val="001A0EF5"/>
    <w:rsid w:val="001A213A"/>
    <w:rsid w:val="001A23A6"/>
    <w:rsid w:val="001A2566"/>
    <w:rsid w:val="001A3DAE"/>
    <w:rsid w:val="001B0397"/>
    <w:rsid w:val="001B0767"/>
    <w:rsid w:val="001B145E"/>
    <w:rsid w:val="001B1D6D"/>
    <w:rsid w:val="001B21D0"/>
    <w:rsid w:val="001B48AC"/>
    <w:rsid w:val="001B5424"/>
    <w:rsid w:val="001B5A58"/>
    <w:rsid w:val="001B6277"/>
    <w:rsid w:val="001B75F8"/>
    <w:rsid w:val="001B787F"/>
    <w:rsid w:val="001B7989"/>
    <w:rsid w:val="001C0C50"/>
    <w:rsid w:val="001C2A7A"/>
    <w:rsid w:val="001C2E96"/>
    <w:rsid w:val="001C2EC6"/>
    <w:rsid w:val="001C4BD7"/>
    <w:rsid w:val="001C57AD"/>
    <w:rsid w:val="001C6F5A"/>
    <w:rsid w:val="001D0BAD"/>
    <w:rsid w:val="001D13AC"/>
    <w:rsid w:val="001D27D2"/>
    <w:rsid w:val="001D31D2"/>
    <w:rsid w:val="001D49C3"/>
    <w:rsid w:val="001D4DA5"/>
    <w:rsid w:val="001D6824"/>
    <w:rsid w:val="001D71D7"/>
    <w:rsid w:val="001D7A4C"/>
    <w:rsid w:val="001E0443"/>
    <w:rsid w:val="001E0AD4"/>
    <w:rsid w:val="001E1092"/>
    <w:rsid w:val="001E144A"/>
    <w:rsid w:val="001E23C0"/>
    <w:rsid w:val="001E3A4C"/>
    <w:rsid w:val="001E4547"/>
    <w:rsid w:val="001E46A4"/>
    <w:rsid w:val="001E5303"/>
    <w:rsid w:val="001E5565"/>
    <w:rsid w:val="001E5966"/>
    <w:rsid w:val="001E7BC3"/>
    <w:rsid w:val="001E7E89"/>
    <w:rsid w:val="001F0552"/>
    <w:rsid w:val="001F2017"/>
    <w:rsid w:val="001F2535"/>
    <w:rsid w:val="001F4EDE"/>
    <w:rsid w:val="00200B0D"/>
    <w:rsid w:val="0020269E"/>
    <w:rsid w:val="0020501A"/>
    <w:rsid w:val="00205043"/>
    <w:rsid w:val="00207905"/>
    <w:rsid w:val="00210130"/>
    <w:rsid w:val="00210542"/>
    <w:rsid w:val="00212822"/>
    <w:rsid w:val="00212A7A"/>
    <w:rsid w:val="00212E71"/>
    <w:rsid w:val="00213A82"/>
    <w:rsid w:val="002150B4"/>
    <w:rsid w:val="00216066"/>
    <w:rsid w:val="0021767D"/>
    <w:rsid w:val="00222BB7"/>
    <w:rsid w:val="00223762"/>
    <w:rsid w:val="00223E7C"/>
    <w:rsid w:val="00224149"/>
    <w:rsid w:val="00224A5E"/>
    <w:rsid w:val="00224D15"/>
    <w:rsid w:val="00225422"/>
    <w:rsid w:val="00225A26"/>
    <w:rsid w:val="00225AFF"/>
    <w:rsid w:val="0022742A"/>
    <w:rsid w:val="00227A85"/>
    <w:rsid w:val="00232C09"/>
    <w:rsid w:val="00237196"/>
    <w:rsid w:val="00240429"/>
    <w:rsid w:val="00240961"/>
    <w:rsid w:val="00241839"/>
    <w:rsid w:val="00244D03"/>
    <w:rsid w:val="00246681"/>
    <w:rsid w:val="00247F3F"/>
    <w:rsid w:val="00250818"/>
    <w:rsid w:val="00254CD5"/>
    <w:rsid w:val="00255454"/>
    <w:rsid w:val="0025680F"/>
    <w:rsid w:val="002568AA"/>
    <w:rsid w:val="002572FD"/>
    <w:rsid w:val="00257A27"/>
    <w:rsid w:val="00263156"/>
    <w:rsid w:val="002633EE"/>
    <w:rsid w:val="002649DE"/>
    <w:rsid w:val="0026587D"/>
    <w:rsid w:val="00270966"/>
    <w:rsid w:val="00270FFB"/>
    <w:rsid w:val="00271F7C"/>
    <w:rsid w:val="00275B9F"/>
    <w:rsid w:val="002763E5"/>
    <w:rsid w:val="00280237"/>
    <w:rsid w:val="002824B5"/>
    <w:rsid w:val="00282ED3"/>
    <w:rsid w:val="00285633"/>
    <w:rsid w:val="00285961"/>
    <w:rsid w:val="002865FE"/>
    <w:rsid w:val="00286A17"/>
    <w:rsid w:val="002873A8"/>
    <w:rsid w:val="00290788"/>
    <w:rsid w:val="002913D3"/>
    <w:rsid w:val="00291CA4"/>
    <w:rsid w:val="002921F6"/>
    <w:rsid w:val="00292DF3"/>
    <w:rsid w:val="002934E5"/>
    <w:rsid w:val="00294D64"/>
    <w:rsid w:val="00295543"/>
    <w:rsid w:val="002957D3"/>
    <w:rsid w:val="0029587F"/>
    <w:rsid w:val="002966A2"/>
    <w:rsid w:val="00297F6A"/>
    <w:rsid w:val="002A0449"/>
    <w:rsid w:val="002A19DD"/>
    <w:rsid w:val="002A1AD7"/>
    <w:rsid w:val="002A2A9B"/>
    <w:rsid w:val="002A4C72"/>
    <w:rsid w:val="002A510F"/>
    <w:rsid w:val="002A54EA"/>
    <w:rsid w:val="002A697C"/>
    <w:rsid w:val="002B1D55"/>
    <w:rsid w:val="002B2183"/>
    <w:rsid w:val="002B21E2"/>
    <w:rsid w:val="002B255A"/>
    <w:rsid w:val="002B33EA"/>
    <w:rsid w:val="002B3702"/>
    <w:rsid w:val="002B3A85"/>
    <w:rsid w:val="002B4A3F"/>
    <w:rsid w:val="002B4EE9"/>
    <w:rsid w:val="002B5C79"/>
    <w:rsid w:val="002B62B3"/>
    <w:rsid w:val="002C0C5A"/>
    <w:rsid w:val="002C21D6"/>
    <w:rsid w:val="002C2253"/>
    <w:rsid w:val="002C2802"/>
    <w:rsid w:val="002C4A3B"/>
    <w:rsid w:val="002C5062"/>
    <w:rsid w:val="002C5A24"/>
    <w:rsid w:val="002C6C2D"/>
    <w:rsid w:val="002C6D5B"/>
    <w:rsid w:val="002C79C5"/>
    <w:rsid w:val="002D00F8"/>
    <w:rsid w:val="002D0DFA"/>
    <w:rsid w:val="002D0FA1"/>
    <w:rsid w:val="002D1BA3"/>
    <w:rsid w:val="002D1DD8"/>
    <w:rsid w:val="002D2507"/>
    <w:rsid w:val="002D2F63"/>
    <w:rsid w:val="002D4C0C"/>
    <w:rsid w:val="002D5F57"/>
    <w:rsid w:val="002D65A1"/>
    <w:rsid w:val="002D7D0D"/>
    <w:rsid w:val="002E23E1"/>
    <w:rsid w:val="002E3BA5"/>
    <w:rsid w:val="002E3FE1"/>
    <w:rsid w:val="002E4ACB"/>
    <w:rsid w:val="002E7274"/>
    <w:rsid w:val="002F0CA5"/>
    <w:rsid w:val="002F380C"/>
    <w:rsid w:val="002F3DD2"/>
    <w:rsid w:val="002F4241"/>
    <w:rsid w:val="003028CC"/>
    <w:rsid w:val="00302FD2"/>
    <w:rsid w:val="00303488"/>
    <w:rsid w:val="00304F0C"/>
    <w:rsid w:val="00306087"/>
    <w:rsid w:val="003068C6"/>
    <w:rsid w:val="00311751"/>
    <w:rsid w:val="0031288F"/>
    <w:rsid w:val="00313ADD"/>
    <w:rsid w:val="003148CF"/>
    <w:rsid w:val="003169DE"/>
    <w:rsid w:val="00321F7F"/>
    <w:rsid w:val="00322D0A"/>
    <w:rsid w:val="003238E6"/>
    <w:rsid w:val="00323A1F"/>
    <w:rsid w:val="00324DD1"/>
    <w:rsid w:val="00324EEF"/>
    <w:rsid w:val="00325FFD"/>
    <w:rsid w:val="00326067"/>
    <w:rsid w:val="0032769B"/>
    <w:rsid w:val="00330410"/>
    <w:rsid w:val="00331214"/>
    <w:rsid w:val="00331316"/>
    <w:rsid w:val="0033185A"/>
    <w:rsid w:val="003319E3"/>
    <w:rsid w:val="00331B9D"/>
    <w:rsid w:val="00332E69"/>
    <w:rsid w:val="003338E8"/>
    <w:rsid w:val="0033676A"/>
    <w:rsid w:val="00337E84"/>
    <w:rsid w:val="00340AFD"/>
    <w:rsid w:val="00340E15"/>
    <w:rsid w:val="00341983"/>
    <w:rsid w:val="0034239B"/>
    <w:rsid w:val="00342A10"/>
    <w:rsid w:val="003432DB"/>
    <w:rsid w:val="003436ED"/>
    <w:rsid w:val="00343D69"/>
    <w:rsid w:val="00345BF7"/>
    <w:rsid w:val="00346553"/>
    <w:rsid w:val="00346708"/>
    <w:rsid w:val="003476A9"/>
    <w:rsid w:val="00351EF4"/>
    <w:rsid w:val="00352106"/>
    <w:rsid w:val="00352CD6"/>
    <w:rsid w:val="0035392A"/>
    <w:rsid w:val="00353936"/>
    <w:rsid w:val="00353ED0"/>
    <w:rsid w:val="00356965"/>
    <w:rsid w:val="00356B28"/>
    <w:rsid w:val="00361419"/>
    <w:rsid w:val="003626E3"/>
    <w:rsid w:val="003627F7"/>
    <w:rsid w:val="00362F85"/>
    <w:rsid w:val="00367990"/>
    <w:rsid w:val="0037039D"/>
    <w:rsid w:val="00371572"/>
    <w:rsid w:val="003719A9"/>
    <w:rsid w:val="0037420B"/>
    <w:rsid w:val="003755EB"/>
    <w:rsid w:val="003768B1"/>
    <w:rsid w:val="003809C4"/>
    <w:rsid w:val="003809C9"/>
    <w:rsid w:val="0038102A"/>
    <w:rsid w:val="00381BCD"/>
    <w:rsid w:val="00383A57"/>
    <w:rsid w:val="003841AF"/>
    <w:rsid w:val="00385736"/>
    <w:rsid w:val="00385C9B"/>
    <w:rsid w:val="00386A93"/>
    <w:rsid w:val="00386A96"/>
    <w:rsid w:val="0038776E"/>
    <w:rsid w:val="003900D8"/>
    <w:rsid w:val="003903AE"/>
    <w:rsid w:val="00391153"/>
    <w:rsid w:val="00391644"/>
    <w:rsid w:val="00391BF3"/>
    <w:rsid w:val="003920A2"/>
    <w:rsid w:val="00393381"/>
    <w:rsid w:val="00393F20"/>
    <w:rsid w:val="00393FB5"/>
    <w:rsid w:val="0039651B"/>
    <w:rsid w:val="003A13CF"/>
    <w:rsid w:val="003A2770"/>
    <w:rsid w:val="003A4ADB"/>
    <w:rsid w:val="003A5225"/>
    <w:rsid w:val="003A63A5"/>
    <w:rsid w:val="003B04F6"/>
    <w:rsid w:val="003B244B"/>
    <w:rsid w:val="003B3C83"/>
    <w:rsid w:val="003B638B"/>
    <w:rsid w:val="003B676A"/>
    <w:rsid w:val="003B6ADC"/>
    <w:rsid w:val="003B7573"/>
    <w:rsid w:val="003C00FB"/>
    <w:rsid w:val="003C29D3"/>
    <w:rsid w:val="003C2B09"/>
    <w:rsid w:val="003C3CF7"/>
    <w:rsid w:val="003C3EBB"/>
    <w:rsid w:val="003C46FD"/>
    <w:rsid w:val="003C66BA"/>
    <w:rsid w:val="003C6C51"/>
    <w:rsid w:val="003D088B"/>
    <w:rsid w:val="003D2708"/>
    <w:rsid w:val="003D2A5C"/>
    <w:rsid w:val="003D33B2"/>
    <w:rsid w:val="003D3C26"/>
    <w:rsid w:val="003D544F"/>
    <w:rsid w:val="003D588F"/>
    <w:rsid w:val="003D5F50"/>
    <w:rsid w:val="003D5FC0"/>
    <w:rsid w:val="003D62F5"/>
    <w:rsid w:val="003E0B1E"/>
    <w:rsid w:val="003E35F0"/>
    <w:rsid w:val="003E3645"/>
    <w:rsid w:val="003E3D0B"/>
    <w:rsid w:val="003E3EF2"/>
    <w:rsid w:val="003E4B3D"/>
    <w:rsid w:val="003E7EBA"/>
    <w:rsid w:val="003F1DCB"/>
    <w:rsid w:val="003F230F"/>
    <w:rsid w:val="003F2347"/>
    <w:rsid w:val="003F3208"/>
    <w:rsid w:val="003F3DF3"/>
    <w:rsid w:val="003F3F6B"/>
    <w:rsid w:val="003F3FA3"/>
    <w:rsid w:val="003F45B4"/>
    <w:rsid w:val="003F4AF9"/>
    <w:rsid w:val="004002BC"/>
    <w:rsid w:val="00401AAE"/>
    <w:rsid w:val="00402F5C"/>
    <w:rsid w:val="0040334C"/>
    <w:rsid w:val="00404AE9"/>
    <w:rsid w:val="004061E1"/>
    <w:rsid w:val="00410222"/>
    <w:rsid w:val="004112B8"/>
    <w:rsid w:val="00411455"/>
    <w:rsid w:val="004128DA"/>
    <w:rsid w:val="00414442"/>
    <w:rsid w:val="00415A96"/>
    <w:rsid w:val="00416892"/>
    <w:rsid w:val="00421AFF"/>
    <w:rsid w:val="00423C35"/>
    <w:rsid w:val="00424086"/>
    <w:rsid w:val="00425499"/>
    <w:rsid w:val="00430B34"/>
    <w:rsid w:val="004311E1"/>
    <w:rsid w:val="0043573E"/>
    <w:rsid w:val="00435A64"/>
    <w:rsid w:val="00435D59"/>
    <w:rsid w:val="00437865"/>
    <w:rsid w:val="00440C22"/>
    <w:rsid w:val="00443DD8"/>
    <w:rsid w:val="00444472"/>
    <w:rsid w:val="00450468"/>
    <w:rsid w:val="004504CF"/>
    <w:rsid w:val="00451E34"/>
    <w:rsid w:val="00453328"/>
    <w:rsid w:val="00453F25"/>
    <w:rsid w:val="004545DF"/>
    <w:rsid w:val="00455323"/>
    <w:rsid w:val="00456008"/>
    <w:rsid w:val="00456725"/>
    <w:rsid w:val="004578BA"/>
    <w:rsid w:val="004607AA"/>
    <w:rsid w:val="00461AC0"/>
    <w:rsid w:val="004621E5"/>
    <w:rsid w:val="00462B1C"/>
    <w:rsid w:val="00463663"/>
    <w:rsid w:val="00463DB6"/>
    <w:rsid w:val="004654DF"/>
    <w:rsid w:val="00465853"/>
    <w:rsid w:val="00465FE0"/>
    <w:rsid w:val="00466059"/>
    <w:rsid w:val="00467571"/>
    <w:rsid w:val="004675AD"/>
    <w:rsid w:val="00467A20"/>
    <w:rsid w:val="00467AF1"/>
    <w:rsid w:val="004701D8"/>
    <w:rsid w:val="004727CB"/>
    <w:rsid w:val="00474836"/>
    <w:rsid w:val="00475FD2"/>
    <w:rsid w:val="0048260D"/>
    <w:rsid w:val="004834E8"/>
    <w:rsid w:val="0048360A"/>
    <w:rsid w:val="004842AE"/>
    <w:rsid w:val="00485CB2"/>
    <w:rsid w:val="00486A93"/>
    <w:rsid w:val="00486EF6"/>
    <w:rsid w:val="00490285"/>
    <w:rsid w:val="0049142B"/>
    <w:rsid w:val="004917C9"/>
    <w:rsid w:val="00493EA0"/>
    <w:rsid w:val="00494704"/>
    <w:rsid w:val="00494765"/>
    <w:rsid w:val="00494A1F"/>
    <w:rsid w:val="00495413"/>
    <w:rsid w:val="0049545E"/>
    <w:rsid w:val="00497FBD"/>
    <w:rsid w:val="004A2155"/>
    <w:rsid w:val="004A5E91"/>
    <w:rsid w:val="004A72EA"/>
    <w:rsid w:val="004A7D71"/>
    <w:rsid w:val="004B019A"/>
    <w:rsid w:val="004B10E5"/>
    <w:rsid w:val="004B322C"/>
    <w:rsid w:val="004B78A6"/>
    <w:rsid w:val="004C188D"/>
    <w:rsid w:val="004C2817"/>
    <w:rsid w:val="004C5F9C"/>
    <w:rsid w:val="004C690F"/>
    <w:rsid w:val="004C6B82"/>
    <w:rsid w:val="004C6E0D"/>
    <w:rsid w:val="004C7AA0"/>
    <w:rsid w:val="004D0593"/>
    <w:rsid w:val="004D0BE6"/>
    <w:rsid w:val="004D1419"/>
    <w:rsid w:val="004D230D"/>
    <w:rsid w:val="004D23EE"/>
    <w:rsid w:val="004D270A"/>
    <w:rsid w:val="004D271C"/>
    <w:rsid w:val="004D307A"/>
    <w:rsid w:val="004D6384"/>
    <w:rsid w:val="004D78F3"/>
    <w:rsid w:val="004D7BF8"/>
    <w:rsid w:val="004E141D"/>
    <w:rsid w:val="004E1A25"/>
    <w:rsid w:val="004E2009"/>
    <w:rsid w:val="004E39E3"/>
    <w:rsid w:val="004E4092"/>
    <w:rsid w:val="004E468F"/>
    <w:rsid w:val="004E5236"/>
    <w:rsid w:val="004E52EE"/>
    <w:rsid w:val="004E5CC5"/>
    <w:rsid w:val="004E6A3C"/>
    <w:rsid w:val="004E6BC5"/>
    <w:rsid w:val="004F0A5C"/>
    <w:rsid w:val="004F34AE"/>
    <w:rsid w:val="004F47A2"/>
    <w:rsid w:val="004F5889"/>
    <w:rsid w:val="004F6CD0"/>
    <w:rsid w:val="004F6E35"/>
    <w:rsid w:val="004F73CB"/>
    <w:rsid w:val="004F7553"/>
    <w:rsid w:val="004F7619"/>
    <w:rsid w:val="005003BD"/>
    <w:rsid w:val="00500AC4"/>
    <w:rsid w:val="00500D01"/>
    <w:rsid w:val="0050108E"/>
    <w:rsid w:val="00501F29"/>
    <w:rsid w:val="005036A4"/>
    <w:rsid w:val="005079F3"/>
    <w:rsid w:val="00510596"/>
    <w:rsid w:val="005119AB"/>
    <w:rsid w:val="00511EDE"/>
    <w:rsid w:val="005123DF"/>
    <w:rsid w:val="005132A9"/>
    <w:rsid w:val="005144B9"/>
    <w:rsid w:val="00515691"/>
    <w:rsid w:val="00515926"/>
    <w:rsid w:val="005208EF"/>
    <w:rsid w:val="00520EAB"/>
    <w:rsid w:val="00520FFC"/>
    <w:rsid w:val="005239EE"/>
    <w:rsid w:val="005248BE"/>
    <w:rsid w:val="005254BD"/>
    <w:rsid w:val="0052584E"/>
    <w:rsid w:val="005265D5"/>
    <w:rsid w:val="00527504"/>
    <w:rsid w:val="00527FB3"/>
    <w:rsid w:val="00530727"/>
    <w:rsid w:val="0053125B"/>
    <w:rsid w:val="00531536"/>
    <w:rsid w:val="00532274"/>
    <w:rsid w:val="00533E82"/>
    <w:rsid w:val="00537A17"/>
    <w:rsid w:val="00540524"/>
    <w:rsid w:val="005407F6"/>
    <w:rsid w:val="00540E40"/>
    <w:rsid w:val="00542397"/>
    <w:rsid w:val="005446B4"/>
    <w:rsid w:val="00545246"/>
    <w:rsid w:val="005466CB"/>
    <w:rsid w:val="0055080A"/>
    <w:rsid w:val="00551816"/>
    <w:rsid w:val="00553C21"/>
    <w:rsid w:val="00553C38"/>
    <w:rsid w:val="00555C0B"/>
    <w:rsid w:val="00555E85"/>
    <w:rsid w:val="00557F61"/>
    <w:rsid w:val="005604F4"/>
    <w:rsid w:val="00562877"/>
    <w:rsid w:val="00562F42"/>
    <w:rsid w:val="00564123"/>
    <w:rsid w:val="00564D32"/>
    <w:rsid w:val="00564D9F"/>
    <w:rsid w:val="00564ED7"/>
    <w:rsid w:val="005663F4"/>
    <w:rsid w:val="00571779"/>
    <w:rsid w:val="00573644"/>
    <w:rsid w:val="005737FD"/>
    <w:rsid w:val="005746DD"/>
    <w:rsid w:val="00576E82"/>
    <w:rsid w:val="00577E08"/>
    <w:rsid w:val="00580E36"/>
    <w:rsid w:val="00581BCE"/>
    <w:rsid w:val="00583231"/>
    <w:rsid w:val="00583D6A"/>
    <w:rsid w:val="005841A7"/>
    <w:rsid w:val="00584B86"/>
    <w:rsid w:val="00585214"/>
    <w:rsid w:val="0058567D"/>
    <w:rsid w:val="00586195"/>
    <w:rsid w:val="005879B2"/>
    <w:rsid w:val="00587E1B"/>
    <w:rsid w:val="00590E98"/>
    <w:rsid w:val="0059322D"/>
    <w:rsid w:val="005939FC"/>
    <w:rsid w:val="00595129"/>
    <w:rsid w:val="0059541F"/>
    <w:rsid w:val="005959BD"/>
    <w:rsid w:val="00597E2F"/>
    <w:rsid w:val="005A1172"/>
    <w:rsid w:val="005A1789"/>
    <w:rsid w:val="005A2696"/>
    <w:rsid w:val="005A2E5F"/>
    <w:rsid w:val="005A3165"/>
    <w:rsid w:val="005A32A5"/>
    <w:rsid w:val="005A40DE"/>
    <w:rsid w:val="005A45AF"/>
    <w:rsid w:val="005A542D"/>
    <w:rsid w:val="005A58C2"/>
    <w:rsid w:val="005A59FA"/>
    <w:rsid w:val="005A7637"/>
    <w:rsid w:val="005B0441"/>
    <w:rsid w:val="005B19ED"/>
    <w:rsid w:val="005B245C"/>
    <w:rsid w:val="005B2542"/>
    <w:rsid w:val="005B4B12"/>
    <w:rsid w:val="005B5C9A"/>
    <w:rsid w:val="005B5EA5"/>
    <w:rsid w:val="005B6CA4"/>
    <w:rsid w:val="005C168F"/>
    <w:rsid w:val="005C1E41"/>
    <w:rsid w:val="005C45C9"/>
    <w:rsid w:val="005C4F0A"/>
    <w:rsid w:val="005C6CE0"/>
    <w:rsid w:val="005D011E"/>
    <w:rsid w:val="005D3F2C"/>
    <w:rsid w:val="005D43CE"/>
    <w:rsid w:val="005D501A"/>
    <w:rsid w:val="005D70CC"/>
    <w:rsid w:val="005D7CC1"/>
    <w:rsid w:val="005E0604"/>
    <w:rsid w:val="005E1146"/>
    <w:rsid w:val="005E2013"/>
    <w:rsid w:val="005E3013"/>
    <w:rsid w:val="005E6F05"/>
    <w:rsid w:val="005E7B05"/>
    <w:rsid w:val="005F09BB"/>
    <w:rsid w:val="005F16D8"/>
    <w:rsid w:val="005F29D7"/>
    <w:rsid w:val="005F3035"/>
    <w:rsid w:val="005F3748"/>
    <w:rsid w:val="005F380D"/>
    <w:rsid w:val="005F4D8C"/>
    <w:rsid w:val="005F54AE"/>
    <w:rsid w:val="005F5DB4"/>
    <w:rsid w:val="005F79A8"/>
    <w:rsid w:val="006004AB"/>
    <w:rsid w:val="00600AF8"/>
    <w:rsid w:val="006010D6"/>
    <w:rsid w:val="006019B3"/>
    <w:rsid w:val="00603125"/>
    <w:rsid w:val="00603D25"/>
    <w:rsid w:val="00604E86"/>
    <w:rsid w:val="00605B37"/>
    <w:rsid w:val="00606360"/>
    <w:rsid w:val="00606986"/>
    <w:rsid w:val="00610C99"/>
    <w:rsid w:val="006112D0"/>
    <w:rsid w:val="00611FC3"/>
    <w:rsid w:val="00612E02"/>
    <w:rsid w:val="006131EA"/>
    <w:rsid w:val="00614D6A"/>
    <w:rsid w:val="006203BD"/>
    <w:rsid w:val="00620A92"/>
    <w:rsid w:val="0062190B"/>
    <w:rsid w:val="00621E5F"/>
    <w:rsid w:val="006229F8"/>
    <w:rsid w:val="00624E82"/>
    <w:rsid w:val="006265CE"/>
    <w:rsid w:val="006268F4"/>
    <w:rsid w:val="00630705"/>
    <w:rsid w:val="0063192F"/>
    <w:rsid w:val="00631A1B"/>
    <w:rsid w:val="00634D8D"/>
    <w:rsid w:val="0063695F"/>
    <w:rsid w:val="00636DEB"/>
    <w:rsid w:val="00643AAD"/>
    <w:rsid w:val="0064529F"/>
    <w:rsid w:val="0064723E"/>
    <w:rsid w:val="006479AB"/>
    <w:rsid w:val="00647E82"/>
    <w:rsid w:val="00650940"/>
    <w:rsid w:val="00650943"/>
    <w:rsid w:val="006521D2"/>
    <w:rsid w:val="00652206"/>
    <w:rsid w:val="006544E5"/>
    <w:rsid w:val="006563B5"/>
    <w:rsid w:val="0065783D"/>
    <w:rsid w:val="00662A8F"/>
    <w:rsid w:val="00662DE1"/>
    <w:rsid w:val="00663075"/>
    <w:rsid w:val="006630DF"/>
    <w:rsid w:val="006652E9"/>
    <w:rsid w:val="006653DC"/>
    <w:rsid w:val="00665851"/>
    <w:rsid w:val="006660B5"/>
    <w:rsid w:val="00666288"/>
    <w:rsid w:val="0066645C"/>
    <w:rsid w:val="006711FA"/>
    <w:rsid w:val="00671495"/>
    <w:rsid w:val="00676492"/>
    <w:rsid w:val="00676FDE"/>
    <w:rsid w:val="006770A6"/>
    <w:rsid w:val="006773C8"/>
    <w:rsid w:val="00681F64"/>
    <w:rsid w:val="00682CA4"/>
    <w:rsid w:val="006913DE"/>
    <w:rsid w:val="00691AB5"/>
    <w:rsid w:val="006928AE"/>
    <w:rsid w:val="006942C4"/>
    <w:rsid w:val="00694407"/>
    <w:rsid w:val="006947F0"/>
    <w:rsid w:val="00695422"/>
    <w:rsid w:val="00695A98"/>
    <w:rsid w:val="006A0155"/>
    <w:rsid w:val="006A029A"/>
    <w:rsid w:val="006A0F2C"/>
    <w:rsid w:val="006A38A2"/>
    <w:rsid w:val="006A3C95"/>
    <w:rsid w:val="006A4080"/>
    <w:rsid w:val="006A426F"/>
    <w:rsid w:val="006A6A23"/>
    <w:rsid w:val="006A7E8D"/>
    <w:rsid w:val="006B1F7E"/>
    <w:rsid w:val="006B2232"/>
    <w:rsid w:val="006B366D"/>
    <w:rsid w:val="006B596C"/>
    <w:rsid w:val="006B6B46"/>
    <w:rsid w:val="006B764F"/>
    <w:rsid w:val="006C02B9"/>
    <w:rsid w:val="006C0A7F"/>
    <w:rsid w:val="006C153D"/>
    <w:rsid w:val="006C1D81"/>
    <w:rsid w:val="006C2A41"/>
    <w:rsid w:val="006C4A28"/>
    <w:rsid w:val="006C576F"/>
    <w:rsid w:val="006C59AF"/>
    <w:rsid w:val="006C723C"/>
    <w:rsid w:val="006C76F6"/>
    <w:rsid w:val="006C7B12"/>
    <w:rsid w:val="006D2065"/>
    <w:rsid w:val="006D30CD"/>
    <w:rsid w:val="006D324C"/>
    <w:rsid w:val="006D3BA5"/>
    <w:rsid w:val="006D3D92"/>
    <w:rsid w:val="006D4C23"/>
    <w:rsid w:val="006D6199"/>
    <w:rsid w:val="006D68E6"/>
    <w:rsid w:val="006E15DA"/>
    <w:rsid w:val="006E3CFE"/>
    <w:rsid w:val="006E41E4"/>
    <w:rsid w:val="006E421C"/>
    <w:rsid w:val="006E6474"/>
    <w:rsid w:val="006F0672"/>
    <w:rsid w:val="006F41EC"/>
    <w:rsid w:val="006F4267"/>
    <w:rsid w:val="006F4D13"/>
    <w:rsid w:val="006F5526"/>
    <w:rsid w:val="006F5B7B"/>
    <w:rsid w:val="006F78F7"/>
    <w:rsid w:val="00701385"/>
    <w:rsid w:val="0070202E"/>
    <w:rsid w:val="007028F2"/>
    <w:rsid w:val="0070395C"/>
    <w:rsid w:val="00704177"/>
    <w:rsid w:val="0070530F"/>
    <w:rsid w:val="00705409"/>
    <w:rsid w:val="0070716C"/>
    <w:rsid w:val="007079A2"/>
    <w:rsid w:val="0071398C"/>
    <w:rsid w:val="00714D20"/>
    <w:rsid w:val="007158DD"/>
    <w:rsid w:val="00715CB8"/>
    <w:rsid w:val="00717B3C"/>
    <w:rsid w:val="00717B99"/>
    <w:rsid w:val="0072063A"/>
    <w:rsid w:val="00721B87"/>
    <w:rsid w:val="00722D73"/>
    <w:rsid w:val="00724DEB"/>
    <w:rsid w:val="0072540D"/>
    <w:rsid w:val="00725EA4"/>
    <w:rsid w:val="0073030F"/>
    <w:rsid w:val="00730630"/>
    <w:rsid w:val="00731CC7"/>
    <w:rsid w:val="00732E49"/>
    <w:rsid w:val="00732FAB"/>
    <w:rsid w:val="007336D8"/>
    <w:rsid w:val="007346EC"/>
    <w:rsid w:val="00734B35"/>
    <w:rsid w:val="0073536D"/>
    <w:rsid w:val="007356AB"/>
    <w:rsid w:val="00735BF5"/>
    <w:rsid w:val="00736FEA"/>
    <w:rsid w:val="0073752F"/>
    <w:rsid w:val="00740CF4"/>
    <w:rsid w:val="00740D2B"/>
    <w:rsid w:val="007410A9"/>
    <w:rsid w:val="00741584"/>
    <w:rsid w:val="0074475A"/>
    <w:rsid w:val="0074633C"/>
    <w:rsid w:val="007464EB"/>
    <w:rsid w:val="00750F45"/>
    <w:rsid w:val="0075243D"/>
    <w:rsid w:val="0075327B"/>
    <w:rsid w:val="00753A02"/>
    <w:rsid w:val="00753B25"/>
    <w:rsid w:val="00755E14"/>
    <w:rsid w:val="00755FFC"/>
    <w:rsid w:val="00756B66"/>
    <w:rsid w:val="0075750B"/>
    <w:rsid w:val="0076153A"/>
    <w:rsid w:val="007638E0"/>
    <w:rsid w:val="00763EEB"/>
    <w:rsid w:val="00764A64"/>
    <w:rsid w:val="00765D2D"/>
    <w:rsid w:val="0076781E"/>
    <w:rsid w:val="0077184B"/>
    <w:rsid w:val="00771CD5"/>
    <w:rsid w:val="00772668"/>
    <w:rsid w:val="00772729"/>
    <w:rsid w:val="00774D6B"/>
    <w:rsid w:val="007769AF"/>
    <w:rsid w:val="00777464"/>
    <w:rsid w:val="00777517"/>
    <w:rsid w:val="00777A3B"/>
    <w:rsid w:val="00780E14"/>
    <w:rsid w:val="00785041"/>
    <w:rsid w:val="00785F27"/>
    <w:rsid w:val="00786D5C"/>
    <w:rsid w:val="00790FD2"/>
    <w:rsid w:val="00791376"/>
    <w:rsid w:val="00791D1C"/>
    <w:rsid w:val="00793643"/>
    <w:rsid w:val="0079374B"/>
    <w:rsid w:val="0079440A"/>
    <w:rsid w:val="007947C7"/>
    <w:rsid w:val="00795775"/>
    <w:rsid w:val="007971FE"/>
    <w:rsid w:val="00797D94"/>
    <w:rsid w:val="007A1803"/>
    <w:rsid w:val="007A18DE"/>
    <w:rsid w:val="007A3F43"/>
    <w:rsid w:val="007A5B0C"/>
    <w:rsid w:val="007A5CF2"/>
    <w:rsid w:val="007B10DB"/>
    <w:rsid w:val="007B1933"/>
    <w:rsid w:val="007B2B2B"/>
    <w:rsid w:val="007B345E"/>
    <w:rsid w:val="007B3DE0"/>
    <w:rsid w:val="007B46FA"/>
    <w:rsid w:val="007B4B0F"/>
    <w:rsid w:val="007B5DD1"/>
    <w:rsid w:val="007B6E9B"/>
    <w:rsid w:val="007C16CD"/>
    <w:rsid w:val="007C2415"/>
    <w:rsid w:val="007C2599"/>
    <w:rsid w:val="007C2625"/>
    <w:rsid w:val="007C2D54"/>
    <w:rsid w:val="007C4B78"/>
    <w:rsid w:val="007C4C81"/>
    <w:rsid w:val="007C7279"/>
    <w:rsid w:val="007D0D1D"/>
    <w:rsid w:val="007D103F"/>
    <w:rsid w:val="007D153F"/>
    <w:rsid w:val="007D20F6"/>
    <w:rsid w:val="007D360F"/>
    <w:rsid w:val="007D4823"/>
    <w:rsid w:val="007D4CE9"/>
    <w:rsid w:val="007D4FED"/>
    <w:rsid w:val="007D56BE"/>
    <w:rsid w:val="007D5B17"/>
    <w:rsid w:val="007D746B"/>
    <w:rsid w:val="007E2ACC"/>
    <w:rsid w:val="007E2B65"/>
    <w:rsid w:val="007E49A9"/>
    <w:rsid w:val="007E4B6A"/>
    <w:rsid w:val="007E7C4D"/>
    <w:rsid w:val="007F0061"/>
    <w:rsid w:val="007F0DD7"/>
    <w:rsid w:val="007F138D"/>
    <w:rsid w:val="007F14B1"/>
    <w:rsid w:val="007F195C"/>
    <w:rsid w:val="007F2EBD"/>
    <w:rsid w:val="007F425D"/>
    <w:rsid w:val="007F5B55"/>
    <w:rsid w:val="007F6359"/>
    <w:rsid w:val="007F688E"/>
    <w:rsid w:val="007F7C67"/>
    <w:rsid w:val="008005C0"/>
    <w:rsid w:val="00801EB7"/>
    <w:rsid w:val="00802EF6"/>
    <w:rsid w:val="00803B86"/>
    <w:rsid w:val="008048FF"/>
    <w:rsid w:val="00804948"/>
    <w:rsid w:val="0080793E"/>
    <w:rsid w:val="008079C7"/>
    <w:rsid w:val="00807C21"/>
    <w:rsid w:val="0081112A"/>
    <w:rsid w:val="00811544"/>
    <w:rsid w:val="00811AED"/>
    <w:rsid w:val="00811BD5"/>
    <w:rsid w:val="00811C31"/>
    <w:rsid w:val="008129B6"/>
    <w:rsid w:val="00812DA6"/>
    <w:rsid w:val="00813971"/>
    <w:rsid w:val="008149FF"/>
    <w:rsid w:val="00817DC9"/>
    <w:rsid w:val="0082021E"/>
    <w:rsid w:val="008208C8"/>
    <w:rsid w:val="00820C97"/>
    <w:rsid w:val="008211D5"/>
    <w:rsid w:val="00822F6A"/>
    <w:rsid w:val="00823A8F"/>
    <w:rsid w:val="008248F3"/>
    <w:rsid w:val="00825702"/>
    <w:rsid w:val="00825AF7"/>
    <w:rsid w:val="00826C50"/>
    <w:rsid w:val="00827EF0"/>
    <w:rsid w:val="00830073"/>
    <w:rsid w:val="008318B6"/>
    <w:rsid w:val="00833296"/>
    <w:rsid w:val="00833A66"/>
    <w:rsid w:val="00834A1A"/>
    <w:rsid w:val="00835048"/>
    <w:rsid w:val="00835400"/>
    <w:rsid w:val="008405F9"/>
    <w:rsid w:val="0084130D"/>
    <w:rsid w:val="00841864"/>
    <w:rsid w:val="00842F4D"/>
    <w:rsid w:val="00843DFA"/>
    <w:rsid w:val="008453EC"/>
    <w:rsid w:val="00845C1B"/>
    <w:rsid w:val="00845E68"/>
    <w:rsid w:val="00846AC1"/>
    <w:rsid w:val="0084794A"/>
    <w:rsid w:val="00852054"/>
    <w:rsid w:val="008524CB"/>
    <w:rsid w:val="008524E5"/>
    <w:rsid w:val="008525C7"/>
    <w:rsid w:val="00854009"/>
    <w:rsid w:val="00854273"/>
    <w:rsid w:val="00860217"/>
    <w:rsid w:val="008606EE"/>
    <w:rsid w:val="00860733"/>
    <w:rsid w:val="00860E64"/>
    <w:rsid w:val="00861FDD"/>
    <w:rsid w:val="008624D2"/>
    <w:rsid w:val="0086264E"/>
    <w:rsid w:val="0086307A"/>
    <w:rsid w:val="00863D30"/>
    <w:rsid w:val="00864C4B"/>
    <w:rsid w:val="008655A1"/>
    <w:rsid w:val="00866E9C"/>
    <w:rsid w:val="008674FA"/>
    <w:rsid w:val="008732E6"/>
    <w:rsid w:val="008736F9"/>
    <w:rsid w:val="00874CD1"/>
    <w:rsid w:val="00876969"/>
    <w:rsid w:val="00876ED6"/>
    <w:rsid w:val="0088006E"/>
    <w:rsid w:val="00882E42"/>
    <w:rsid w:val="00882EE1"/>
    <w:rsid w:val="00883970"/>
    <w:rsid w:val="00884138"/>
    <w:rsid w:val="0088420F"/>
    <w:rsid w:val="008848E9"/>
    <w:rsid w:val="00885C8F"/>
    <w:rsid w:val="008861FC"/>
    <w:rsid w:val="00890BEC"/>
    <w:rsid w:val="0089175F"/>
    <w:rsid w:val="008926E3"/>
    <w:rsid w:val="008A3002"/>
    <w:rsid w:val="008A3C37"/>
    <w:rsid w:val="008A3F81"/>
    <w:rsid w:val="008A45D4"/>
    <w:rsid w:val="008A53AD"/>
    <w:rsid w:val="008A5617"/>
    <w:rsid w:val="008A607F"/>
    <w:rsid w:val="008A6BA7"/>
    <w:rsid w:val="008A7B38"/>
    <w:rsid w:val="008B1F48"/>
    <w:rsid w:val="008B29F7"/>
    <w:rsid w:val="008B4ADB"/>
    <w:rsid w:val="008B4DA0"/>
    <w:rsid w:val="008B5AA2"/>
    <w:rsid w:val="008B5D40"/>
    <w:rsid w:val="008B6D5C"/>
    <w:rsid w:val="008B6D6B"/>
    <w:rsid w:val="008B6DAE"/>
    <w:rsid w:val="008C0A3F"/>
    <w:rsid w:val="008C0A99"/>
    <w:rsid w:val="008C0F5D"/>
    <w:rsid w:val="008C18E3"/>
    <w:rsid w:val="008C561A"/>
    <w:rsid w:val="008C6D2F"/>
    <w:rsid w:val="008C6DC2"/>
    <w:rsid w:val="008C76F4"/>
    <w:rsid w:val="008D2DB5"/>
    <w:rsid w:val="008D492A"/>
    <w:rsid w:val="008D56C4"/>
    <w:rsid w:val="008D5940"/>
    <w:rsid w:val="008D6BA3"/>
    <w:rsid w:val="008D71BD"/>
    <w:rsid w:val="008D7EDC"/>
    <w:rsid w:val="008E20DE"/>
    <w:rsid w:val="008E273A"/>
    <w:rsid w:val="008E29CD"/>
    <w:rsid w:val="008E3547"/>
    <w:rsid w:val="008E4A53"/>
    <w:rsid w:val="008E4D07"/>
    <w:rsid w:val="008E54C2"/>
    <w:rsid w:val="008E61BC"/>
    <w:rsid w:val="008E6B6A"/>
    <w:rsid w:val="008E7545"/>
    <w:rsid w:val="008E75EB"/>
    <w:rsid w:val="008E79A1"/>
    <w:rsid w:val="008E7F59"/>
    <w:rsid w:val="008E7F91"/>
    <w:rsid w:val="008F4357"/>
    <w:rsid w:val="008F44F8"/>
    <w:rsid w:val="008F590B"/>
    <w:rsid w:val="008F59AB"/>
    <w:rsid w:val="008F5B03"/>
    <w:rsid w:val="008F730B"/>
    <w:rsid w:val="008F785C"/>
    <w:rsid w:val="008F7D82"/>
    <w:rsid w:val="008F7F78"/>
    <w:rsid w:val="00900AB6"/>
    <w:rsid w:val="00901EBA"/>
    <w:rsid w:val="00902FF9"/>
    <w:rsid w:val="00903E6E"/>
    <w:rsid w:val="0090438A"/>
    <w:rsid w:val="0090491E"/>
    <w:rsid w:val="00906E6E"/>
    <w:rsid w:val="00907515"/>
    <w:rsid w:val="009076D5"/>
    <w:rsid w:val="009120FE"/>
    <w:rsid w:val="00912ABF"/>
    <w:rsid w:val="00912D33"/>
    <w:rsid w:val="00915593"/>
    <w:rsid w:val="00917C25"/>
    <w:rsid w:val="00920414"/>
    <w:rsid w:val="00920E74"/>
    <w:rsid w:val="009217BD"/>
    <w:rsid w:val="0092193C"/>
    <w:rsid w:val="00921E3C"/>
    <w:rsid w:val="009248A0"/>
    <w:rsid w:val="00924965"/>
    <w:rsid w:val="00925517"/>
    <w:rsid w:val="00925548"/>
    <w:rsid w:val="00926070"/>
    <w:rsid w:val="0093040A"/>
    <w:rsid w:val="00930B3B"/>
    <w:rsid w:val="00932335"/>
    <w:rsid w:val="00933A06"/>
    <w:rsid w:val="0093681D"/>
    <w:rsid w:val="00941499"/>
    <w:rsid w:val="00941FE4"/>
    <w:rsid w:val="00942C99"/>
    <w:rsid w:val="00942CCA"/>
    <w:rsid w:val="0094329F"/>
    <w:rsid w:val="00950C00"/>
    <w:rsid w:val="009540C8"/>
    <w:rsid w:val="009549E8"/>
    <w:rsid w:val="00956066"/>
    <w:rsid w:val="0095669A"/>
    <w:rsid w:val="009567BC"/>
    <w:rsid w:val="00956D1B"/>
    <w:rsid w:val="00956DAF"/>
    <w:rsid w:val="00960818"/>
    <w:rsid w:val="00962A8A"/>
    <w:rsid w:val="00963703"/>
    <w:rsid w:val="00963C23"/>
    <w:rsid w:val="00964E1E"/>
    <w:rsid w:val="00966060"/>
    <w:rsid w:val="00966FBE"/>
    <w:rsid w:val="00967387"/>
    <w:rsid w:val="00970B01"/>
    <w:rsid w:val="009737A7"/>
    <w:rsid w:val="00974147"/>
    <w:rsid w:val="00975066"/>
    <w:rsid w:val="00976029"/>
    <w:rsid w:val="00976278"/>
    <w:rsid w:val="009764BC"/>
    <w:rsid w:val="00977BC4"/>
    <w:rsid w:val="009815E1"/>
    <w:rsid w:val="00981A15"/>
    <w:rsid w:val="00982150"/>
    <w:rsid w:val="00983433"/>
    <w:rsid w:val="00983B1B"/>
    <w:rsid w:val="009844D5"/>
    <w:rsid w:val="00985140"/>
    <w:rsid w:val="009853AA"/>
    <w:rsid w:val="00986D6F"/>
    <w:rsid w:val="009901BB"/>
    <w:rsid w:val="00990A3B"/>
    <w:rsid w:val="00993AE6"/>
    <w:rsid w:val="00993E84"/>
    <w:rsid w:val="009956E1"/>
    <w:rsid w:val="00996AB0"/>
    <w:rsid w:val="00997E02"/>
    <w:rsid w:val="009A08BE"/>
    <w:rsid w:val="009A0CB5"/>
    <w:rsid w:val="009A0E35"/>
    <w:rsid w:val="009A1A9C"/>
    <w:rsid w:val="009A2259"/>
    <w:rsid w:val="009A2A36"/>
    <w:rsid w:val="009A7175"/>
    <w:rsid w:val="009A7624"/>
    <w:rsid w:val="009A7722"/>
    <w:rsid w:val="009B01A7"/>
    <w:rsid w:val="009B0550"/>
    <w:rsid w:val="009B197D"/>
    <w:rsid w:val="009B3305"/>
    <w:rsid w:val="009B4CA9"/>
    <w:rsid w:val="009B5101"/>
    <w:rsid w:val="009B6D99"/>
    <w:rsid w:val="009C02F3"/>
    <w:rsid w:val="009C09EE"/>
    <w:rsid w:val="009C0B80"/>
    <w:rsid w:val="009C3BB7"/>
    <w:rsid w:val="009C402E"/>
    <w:rsid w:val="009C4A10"/>
    <w:rsid w:val="009C6549"/>
    <w:rsid w:val="009D006D"/>
    <w:rsid w:val="009D0732"/>
    <w:rsid w:val="009D10B7"/>
    <w:rsid w:val="009D165D"/>
    <w:rsid w:val="009D1825"/>
    <w:rsid w:val="009D2E5D"/>
    <w:rsid w:val="009D4AF0"/>
    <w:rsid w:val="009D53E8"/>
    <w:rsid w:val="009D5AC9"/>
    <w:rsid w:val="009E3760"/>
    <w:rsid w:val="009E6908"/>
    <w:rsid w:val="009E730C"/>
    <w:rsid w:val="009E73B3"/>
    <w:rsid w:val="009E77CC"/>
    <w:rsid w:val="009F0E54"/>
    <w:rsid w:val="009F11EC"/>
    <w:rsid w:val="009F65B0"/>
    <w:rsid w:val="009F69ED"/>
    <w:rsid w:val="00A00DA5"/>
    <w:rsid w:val="00A0437F"/>
    <w:rsid w:val="00A04AEA"/>
    <w:rsid w:val="00A06121"/>
    <w:rsid w:val="00A06A32"/>
    <w:rsid w:val="00A07733"/>
    <w:rsid w:val="00A115B7"/>
    <w:rsid w:val="00A130A4"/>
    <w:rsid w:val="00A13BF9"/>
    <w:rsid w:val="00A14345"/>
    <w:rsid w:val="00A153F7"/>
    <w:rsid w:val="00A15879"/>
    <w:rsid w:val="00A169D7"/>
    <w:rsid w:val="00A16A12"/>
    <w:rsid w:val="00A204BF"/>
    <w:rsid w:val="00A208CB"/>
    <w:rsid w:val="00A20D15"/>
    <w:rsid w:val="00A21925"/>
    <w:rsid w:val="00A2257A"/>
    <w:rsid w:val="00A26B66"/>
    <w:rsid w:val="00A26C3A"/>
    <w:rsid w:val="00A26C7E"/>
    <w:rsid w:val="00A31421"/>
    <w:rsid w:val="00A32294"/>
    <w:rsid w:val="00A332EF"/>
    <w:rsid w:val="00A34409"/>
    <w:rsid w:val="00A376F2"/>
    <w:rsid w:val="00A378DD"/>
    <w:rsid w:val="00A37EFE"/>
    <w:rsid w:val="00A403D9"/>
    <w:rsid w:val="00A41D76"/>
    <w:rsid w:val="00A428B5"/>
    <w:rsid w:val="00A43796"/>
    <w:rsid w:val="00A43CD6"/>
    <w:rsid w:val="00A4620B"/>
    <w:rsid w:val="00A463DF"/>
    <w:rsid w:val="00A46407"/>
    <w:rsid w:val="00A46602"/>
    <w:rsid w:val="00A5058D"/>
    <w:rsid w:val="00A50ACA"/>
    <w:rsid w:val="00A52A2D"/>
    <w:rsid w:val="00A52B01"/>
    <w:rsid w:val="00A53D56"/>
    <w:rsid w:val="00A55962"/>
    <w:rsid w:val="00A57869"/>
    <w:rsid w:val="00A57FB2"/>
    <w:rsid w:val="00A60721"/>
    <w:rsid w:val="00A60B1A"/>
    <w:rsid w:val="00A61FEB"/>
    <w:rsid w:val="00A623C8"/>
    <w:rsid w:val="00A628D6"/>
    <w:rsid w:val="00A62DB7"/>
    <w:rsid w:val="00A62E3D"/>
    <w:rsid w:val="00A63211"/>
    <w:rsid w:val="00A647A1"/>
    <w:rsid w:val="00A6503B"/>
    <w:rsid w:val="00A650EB"/>
    <w:rsid w:val="00A679C8"/>
    <w:rsid w:val="00A70A98"/>
    <w:rsid w:val="00A7265D"/>
    <w:rsid w:val="00A72E20"/>
    <w:rsid w:val="00A82F29"/>
    <w:rsid w:val="00A8370E"/>
    <w:rsid w:val="00A83ED6"/>
    <w:rsid w:val="00A84ED6"/>
    <w:rsid w:val="00A903D7"/>
    <w:rsid w:val="00A909E4"/>
    <w:rsid w:val="00A921B0"/>
    <w:rsid w:val="00A92432"/>
    <w:rsid w:val="00A92E73"/>
    <w:rsid w:val="00A95682"/>
    <w:rsid w:val="00A95981"/>
    <w:rsid w:val="00A96C63"/>
    <w:rsid w:val="00AA7BA2"/>
    <w:rsid w:val="00AA7DB4"/>
    <w:rsid w:val="00AB00F7"/>
    <w:rsid w:val="00AB12EF"/>
    <w:rsid w:val="00AB13D8"/>
    <w:rsid w:val="00AB1896"/>
    <w:rsid w:val="00AB21CE"/>
    <w:rsid w:val="00AB2C9E"/>
    <w:rsid w:val="00AB3263"/>
    <w:rsid w:val="00AB342F"/>
    <w:rsid w:val="00AB3F1E"/>
    <w:rsid w:val="00AB4496"/>
    <w:rsid w:val="00AB796A"/>
    <w:rsid w:val="00AC28E3"/>
    <w:rsid w:val="00AC3F2D"/>
    <w:rsid w:val="00AC4836"/>
    <w:rsid w:val="00AC4B97"/>
    <w:rsid w:val="00AC4C57"/>
    <w:rsid w:val="00AC5DFD"/>
    <w:rsid w:val="00AD0856"/>
    <w:rsid w:val="00AD0907"/>
    <w:rsid w:val="00AD2D9B"/>
    <w:rsid w:val="00AD499F"/>
    <w:rsid w:val="00AD6298"/>
    <w:rsid w:val="00AD7849"/>
    <w:rsid w:val="00AD79A6"/>
    <w:rsid w:val="00AE0114"/>
    <w:rsid w:val="00AE06B1"/>
    <w:rsid w:val="00AE1390"/>
    <w:rsid w:val="00AE15D7"/>
    <w:rsid w:val="00AE1B1D"/>
    <w:rsid w:val="00AE1D51"/>
    <w:rsid w:val="00AE4A1A"/>
    <w:rsid w:val="00AE51B3"/>
    <w:rsid w:val="00AE540A"/>
    <w:rsid w:val="00AE5D7B"/>
    <w:rsid w:val="00AE6818"/>
    <w:rsid w:val="00AE6D17"/>
    <w:rsid w:val="00AE7947"/>
    <w:rsid w:val="00AE7A0F"/>
    <w:rsid w:val="00AF2A89"/>
    <w:rsid w:val="00AF3761"/>
    <w:rsid w:val="00AF4BF9"/>
    <w:rsid w:val="00AF747F"/>
    <w:rsid w:val="00AF7F02"/>
    <w:rsid w:val="00B00C5A"/>
    <w:rsid w:val="00B01B06"/>
    <w:rsid w:val="00B031EE"/>
    <w:rsid w:val="00B037B7"/>
    <w:rsid w:val="00B05708"/>
    <w:rsid w:val="00B07E7B"/>
    <w:rsid w:val="00B07F29"/>
    <w:rsid w:val="00B10D3A"/>
    <w:rsid w:val="00B10EA9"/>
    <w:rsid w:val="00B1234C"/>
    <w:rsid w:val="00B126DD"/>
    <w:rsid w:val="00B12709"/>
    <w:rsid w:val="00B13FA5"/>
    <w:rsid w:val="00B14621"/>
    <w:rsid w:val="00B14BE4"/>
    <w:rsid w:val="00B15105"/>
    <w:rsid w:val="00B16692"/>
    <w:rsid w:val="00B1727D"/>
    <w:rsid w:val="00B17D4A"/>
    <w:rsid w:val="00B21311"/>
    <w:rsid w:val="00B23944"/>
    <w:rsid w:val="00B23AFC"/>
    <w:rsid w:val="00B249FE"/>
    <w:rsid w:val="00B256D6"/>
    <w:rsid w:val="00B259E0"/>
    <w:rsid w:val="00B2604C"/>
    <w:rsid w:val="00B26450"/>
    <w:rsid w:val="00B30F32"/>
    <w:rsid w:val="00B310B7"/>
    <w:rsid w:val="00B323CF"/>
    <w:rsid w:val="00B34F56"/>
    <w:rsid w:val="00B36A79"/>
    <w:rsid w:val="00B3761F"/>
    <w:rsid w:val="00B378F9"/>
    <w:rsid w:val="00B43316"/>
    <w:rsid w:val="00B44131"/>
    <w:rsid w:val="00B46D8A"/>
    <w:rsid w:val="00B47E4D"/>
    <w:rsid w:val="00B47F28"/>
    <w:rsid w:val="00B47F67"/>
    <w:rsid w:val="00B50BA8"/>
    <w:rsid w:val="00B50E26"/>
    <w:rsid w:val="00B53AAD"/>
    <w:rsid w:val="00B54B08"/>
    <w:rsid w:val="00B54DDA"/>
    <w:rsid w:val="00B5558D"/>
    <w:rsid w:val="00B5751A"/>
    <w:rsid w:val="00B57D5D"/>
    <w:rsid w:val="00B60034"/>
    <w:rsid w:val="00B61749"/>
    <w:rsid w:val="00B61A95"/>
    <w:rsid w:val="00B61D9D"/>
    <w:rsid w:val="00B61DA7"/>
    <w:rsid w:val="00B62ED2"/>
    <w:rsid w:val="00B63E2B"/>
    <w:rsid w:val="00B65B9D"/>
    <w:rsid w:val="00B65DC6"/>
    <w:rsid w:val="00B66AC5"/>
    <w:rsid w:val="00B6712F"/>
    <w:rsid w:val="00B674CC"/>
    <w:rsid w:val="00B67818"/>
    <w:rsid w:val="00B67CD5"/>
    <w:rsid w:val="00B710CC"/>
    <w:rsid w:val="00B719E1"/>
    <w:rsid w:val="00B725EC"/>
    <w:rsid w:val="00B73FC7"/>
    <w:rsid w:val="00B7448B"/>
    <w:rsid w:val="00B80D5A"/>
    <w:rsid w:val="00B81F84"/>
    <w:rsid w:val="00B8293F"/>
    <w:rsid w:val="00B82CE1"/>
    <w:rsid w:val="00B82FF1"/>
    <w:rsid w:val="00B83190"/>
    <w:rsid w:val="00B83AED"/>
    <w:rsid w:val="00B83CF5"/>
    <w:rsid w:val="00B83E04"/>
    <w:rsid w:val="00B84E66"/>
    <w:rsid w:val="00B8550F"/>
    <w:rsid w:val="00B91A4F"/>
    <w:rsid w:val="00B92404"/>
    <w:rsid w:val="00B92B5C"/>
    <w:rsid w:val="00B94943"/>
    <w:rsid w:val="00B94DD3"/>
    <w:rsid w:val="00B95F9B"/>
    <w:rsid w:val="00BA0C94"/>
    <w:rsid w:val="00BA1557"/>
    <w:rsid w:val="00BA16C9"/>
    <w:rsid w:val="00BA1894"/>
    <w:rsid w:val="00BA19A2"/>
    <w:rsid w:val="00BA2416"/>
    <w:rsid w:val="00BA26FD"/>
    <w:rsid w:val="00BA4C13"/>
    <w:rsid w:val="00BA4C97"/>
    <w:rsid w:val="00BA5A65"/>
    <w:rsid w:val="00BA7C00"/>
    <w:rsid w:val="00BB049B"/>
    <w:rsid w:val="00BB1981"/>
    <w:rsid w:val="00BB218A"/>
    <w:rsid w:val="00BB25CB"/>
    <w:rsid w:val="00BB28BF"/>
    <w:rsid w:val="00BB3CBB"/>
    <w:rsid w:val="00BB5599"/>
    <w:rsid w:val="00BB6ECB"/>
    <w:rsid w:val="00BB7F12"/>
    <w:rsid w:val="00BC1627"/>
    <w:rsid w:val="00BC1CD2"/>
    <w:rsid w:val="00BC3915"/>
    <w:rsid w:val="00BC5D05"/>
    <w:rsid w:val="00BC7D4D"/>
    <w:rsid w:val="00BD1318"/>
    <w:rsid w:val="00BD2166"/>
    <w:rsid w:val="00BD2B5E"/>
    <w:rsid w:val="00BD38A5"/>
    <w:rsid w:val="00BD634F"/>
    <w:rsid w:val="00BD7491"/>
    <w:rsid w:val="00BE1612"/>
    <w:rsid w:val="00BE3FE3"/>
    <w:rsid w:val="00BF1CB9"/>
    <w:rsid w:val="00BF2B56"/>
    <w:rsid w:val="00BF3351"/>
    <w:rsid w:val="00BF337D"/>
    <w:rsid w:val="00BF5512"/>
    <w:rsid w:val="00BF5982"/>
    <w:rsid w:val="00BF6407"/>
    <w:rsid w:val="00BF7058"/>
    <w:rsid w:val="00BF7561"/>
    <w:rsid w:val="00C007EF"/>
    <w:rsid w:val="00C00EAB"/>
    <w:rsid w:val="00C01729"/>
    <w:rsid w:val="00C0227A"/>
    <w:rsid w:val="00C03F32"/>
    <w:rsid w:val="00C04A0F"/>
    <w:rsid w:val="00C05D1E"/>
    <w:rsid w:val="00C06165"/>
    <w:rsid w:val="00C06BAF"/>
    <w:rsid w:val="00C1004E"/>
    <w:rsid w:val="00C105F1"/>
    <w:rsid w:val="00C11E29"/>
    <w:rsid w:val="00C12736"/>
    <w:rsid w:val="00C13392"/>
    <w:rsid w:val="00C14FF8"/>
    <w:rsid w:val="00C15D7D"/>
    <w:rsid w:val="00C168BB"/>
    <w:rsid w:val="00C16967"/>
    <w:rsid w:val="00C16FCD"/>
    <w:rsid w:val="00C171FD"/>
    <w:rsid w:val="00C17C91"/>
    <w:rsid w:val="00C2051A"/>
    <w:rsid w:val="00C2051B"/>
    <w:rsid w:val="00C20BC8"/>
    <w:rsid w:val="00C20EC5"/>
    <w:rsid w:val="00C21549"/>
    <w:rsid w:val="00C24639"/>
    <w:rsid w:val="00C2468A"/>
    <w:rsid w:val="00C2685F"/>
    <w:rsid w:val="00C26B96"/>
    <w:rsid w:val="00C2735D"/>
    <w:rsid w:val="00C273DC"/>
    <w:rsid w:val="00C27B77"/>
    <w:rsid w:val="00C30588"/>
    <w:rsid w:val="00C307B2"/>
    <w:rsid w:val="00C32A4D"/>
    <w:rsid w:val="00C33106"/>
    <w:rsid w:val="00C348C6"/>
    <w:rsid w:val="00C363E8"/>
    <w:rsid w:val="00C364CD"/>
    <w:rsid w:val="00C3745A"/>
    <w:rsid w:val="00C37807"/>
    <w:rsid w:val="00C40630"/>
    <w:rsid w:val="00C4233E"/>
    <w:rsid w:val="00C44AA2"/>
    <w:rsid w:val="00C4557E"/>
    <w:rsid w:val="00C45F24"/>
    <w:rsid w:val="00C464C9"/>
    <w:rsid w:val="00C4764A"/>
    <w:rsid w:val="00C47DA4"/>
    <w:rsid w:val="00C5015A"/>
    <w:rsid w:val="00C50BD1"/>
    <w:rsid w:val="00C51C97"/>
    <w:rsid w:val="00C53EE4"/>
    <w:rsid w:val="00C54429"/>
    <w:rsid w:val="00C5539B"/>
    <w:rsid w:val="00C56304"/>
    <w:rsid w:val="00C57A96"/>
    <w:rsid w:val="00C6091D"/>
    <w:rsid w:val="00C6133D"/>
    <w:rsid w:val="00C63B58"/>
    <w:rsid w:val="00C640A5"/>
    <w:rsid w:val="00C65B26"/>
    <w:rsid w:val="00C6621A"/>
    <w:rsid w:val="00C71443"/>
    <w:rsid w:val="00C731CB"/>
    <w:rsid w:val="00C73692"/>
    <w:rsid w:val="00C74485"/>
    <w:rsid w:val="00C74A1C"/>
    <w:rsid w:val="00C75F16"/>
    <w:rsid w:val="00C76029"/>
    <w:rsid w:val="00C77528"/>
    <w:rsid w:val="00C77632"/>
    <w:rsid w:val="00C810E4"/>
    <w:rsid w:val="00C81EBE"/>
    <w:rsid w:val="00C82631"/>
    <w:rsid w:val="00C82C8B"/>
    <w:rsid w:val="00C85276"/>
    <w:rsid w:val="00C854C5"/>
    <w:rsid w:val="00C85FDD"/>
    <w:rsid w:val="00C86B80"/>
    <w:rsid w:val="00C872F1"/>
    <w:rsid w:val="00C87DCB"/>
    <w:rsid w:val="00C9091C"/>
    <w:rsid w:val="00C92251"/>
    <w:rsid w:val="00C9255B"/>
    <w:rsid w:val="00C94C35"/>
    <w:rsid w:val="00C95248"/>
    <w:rsid w:val="00C9532B"/>
    <w:rsid w:val="00C953A2"/>
    <w:rsid w:val="00C95E1D"/>
    <w:rsid w:val="00CA348B"/>
    <w:rsid w:val="00CA4048"/>
    <w:rsid w:val="00CA43E4"/>
    <w:rsid w:val="00CA5298"/>
    <w:rsid w:val="00CA67E8"/>
    <w:rsid w:val="00CA73F4"/>
    <w:rsid w:val="00CA7490"/>
    <w:rsid w:val="00CA7EE5"/>
    <w:rsid w:val="00CB06CA"/>
    <w:rsid w:val="00CB0936"/>
    <w:rsid w:val="00CB1C8F"/>
    <w:rsid w:val="00CB1EAB"/>
    <w:rsid w:val="00CB57C7"/>
    <w:rsid w:val="00CB67AA"/>
    <w:rsid w:val="00CB77D4"/>
    <w:rsid w:val="00CC0416"/>
    <w:rsid w:val="00CC13F6"/>
    <w:rsid w:val="00CC1973"/>
    <w:rsid w:val="00CC2412"/>
    <w:rsid w:val="00CC3175"/>
    <w:rsid w:val="00CC3358"/>
    <w:rsid w:val="00CC3394"/>
    <w:rsid w:val="00CC3819"/>
    <w:rsid w:val="00CC3E4B"/>
    <w:rsid w:val="00CC533D"/>
    <w:rsid w:val="00CC5ADF"/>
    <w:rsid w:val="00CC7CA7"/>
    <w:rsid w:val="00CC7E9F"/>
    <w:rsid w:val="00CD1FDA"/>
    <w:rsid w:val="00CD3116"/>
    <w:rsid w:val="00CD459A"/>
    <w:rsid w:val="00CD513B"/>
    <w:rsid w:val="00CD5445"/>
    <w:rsid w:val="00CD7479"/>
    <w:rsid w:val="00CD772D"/>
    <w:rsid w:val="00CD7CB6"/>
    <w:rsid w:val="00CE0090"/>
    <w:rsid w:val="00CE14AD"/>
    <w:rsid w:val="00CE1EAB"/>
    <w:rsid w:val="00CE1FC4"/>
    <w:rsid w:val="00CE38B3"/>
    <w:rsid w:val="00CE3B6C"/>
    <w:rsid w:val="00CE651C"/>
    <w:rsid w:val="00CE767F"/>
    <w:rsid w:val="00CF01BF"/>
    <w:rsid w:val="00CF1577"/>
    <w:rsid w:val="00CF1A95"/>
    <w:rsid w:val="00CF2548"/>
    <w:rsid w:val="00CF2CA3"/>
    <w:rsid w:val="00CF2F0A"/>
    <w:rsid w:val="00CF3095"/>
    <w:rsid w:val="00CF3780"/>
    <w:rsid w:val="00CF38D8"/>
    <w:rsid w:val="00CF4E0F"/>
    <w:rsid w:val="00CF6C4C"/>
    <w:rsid w:val="00D01695"/>
    <w:rsid w:val="00D023BB"/>
    <w:rsid w:val="00D024A9"/>
    <w:rsid w:val="00D03381"/>
    <w:rsid w:val="00D039E6"/>
    <w:rsid w:val="00D05266"/>
    <w:rsid w:val="00D054BD"/>
    <w:rsid w:val="00D06300"/>
    <w:rsid w:val="00D121F0"/>
    <w:rsid w:val="00D12EA0"/>
    <w:rsid w:val="00D152BF"/>
    <w:rsid w:val="00D20833"/>
    <w:rsid w:val="00D20E15"/>
    <w:rsid w:val="00D21231"/>
    <w:rsid w:val="00D21E90"/>
    <w:rsid w:val="00D21F67"/>
    <w:rsid w:val="00D2206A"/>
    <w:rsid w:val="00D2218C"/>
    <w:rsid w:val="00D22468"/>
    <w:rsid w:val="00D23FD6"/>
    <w:rsid w:val="00D24673"/>
    <w:rsid w:val="00D274EF"/>
    <w:rsid w:val="00D2786E"/>
    <w:rsid w:val="00D27B05"/>
    <w:rsid w:val="00D309A0"/>
    <w:rsid w:val="00D326AE"/>
    <w:rsid w:val="00D34CAB"/>
    <w:rsid w:val="00D40E09"/>
    <w:rsid w:val="00D4200B"/>
    <w:rsid w:val="00D42CD4"/>
    <w:rsid w:val="00D42E8D"/>
    <w:rsid w:val="00D44DD5"/>
    <w:rsid w:val="00D463FD"/>
    <w:rsid w:val="00D501CE"/>
    <w:rsid w:val="00D51BF2"/>
    <w:rsid w:val="00D51C8E"/>
    <w:rsid w:val="00D53B60"/>
    <w:rsid w:val="00D54C39"/>
    <w:rsid w:val="00D54DE1"/>
    <w:rsid w:val="00D55A3D"/>
    <w:rsid w:val="00D5682C"/>
    <w:rsid w:val="00D56C94"/>
    <w:rsid w:val="00D579F8"/>
    <w:rsid w:val="00D611C0"/>
    <w:rsid w:val="00D647F1"/>
    <w:rsid w:val="00D65B7F"/>
    <w:rsid w:val="00D6730B"/>
    <w:rsid w:val="00D6752A"/>
    <w:rsid w:val="00D67F1E"/>
    <w:rsid w:val="00D725EF"/>
    <w:rsid w:val="00D7362D"/>
    <w:rsid w:val="00D739BA"/>
    <w:rsid w:val="00D747BD"/>
    <w:rsid w:val="00D7637E"/>
    <w:rsid w:val="00D76981"/>
    <w:rsid w:val="00D773FD"/>
    <w:rsid w:val="00D812C2"/>
    <w:rsid w:val="00D8242E"/>
    <w:rsid w:val="00D82454"/>
    <w:rsid w:val="00D83317"/>
    <w:rsid w:val="00D834D2"/>
    <w:rsid w:val="00D83BF1"/>
    <w:rsid w:val="00D83E74"/>
    <w:rsid w:val="00D846AE"/>
    <w:rsid w:val="00D846FC"/>
    <w:rsid w:val="00D85553"/>
    <w:rsid w:val="00D85996"/>
    <w:rsid w:val="00D85AF5"/>
    <w:rsid w:val="00D85BA3"/>
    <w:rsid w:val="00D864CE"/>
    <w:rsid w:val="00D86DAA"/>
    <w:rsid w:val="00D87DA0"/>
    <w:rsid w:val="00D9258B"/>
    <w:rsid w:val="00D92FEE"/>
    <w:rsid w:val="00D9305F"/>
    <w:rsid w:val="00D9348A"/>
    <w:rsid w:val="00D94057"/>
    <w:rsid w:val="00D94DEE"/>
    <w:rsid w:val="00D94EA1"/>
    <w:rsid w:val="00D954B9"/>
    <w:rsid w:val="00D96A9A"/>
    <w:rsid w:val="00D970B0"/>
    <w:rsid w:val="00D97224"/>
    <w:rsid w:val="00D97DF2"/>
    <w:rsid w:val="00DA0AF7"/>
    <w:rsid w:val="00DA22A0"/>
    <w:rsid w:val="00DA2CD5"/>
    <w:rsid w:val="00DA38A4"/>
    <w:rsid w:val="00DA5B2E"/>
    <w:rsid w:val="00DA6477"/>
    <w:rsid w:val="00DA68C8"/>
    <w:rsid w:val="00DB1252"/>
    <w:rsid w:val="00DB12AA"/>
    <w:rsid w:val="00DB27C3"/>
    <w:rsid w:val="00DB28F3"/>
    <w:rsid w:val="00DB3574"/>
    <w:rsid w:val="00DB3EDE"/>
    <w:rsid w:val="00DB4C5B"/>
    <w:rsid w:val="00DB669C"/>
    <w:rsid w:val="00DB74AF"/>
    <w:rsid w:val="00DC0A80"/>
    <w:rsid w:val="00DC2AC7"/>
    <w:rsid w:val="00DC3E89"/>
    <w:rsid w:val="00DC4703"/>
    <w:rsid w:val="00DC66F3"/>
    <w:rsid w:val="00DC720D"/>
    <w:rsid w:val="00DC77E5"/>
    <w:rsid w:val="00DD05D2"/>
    <w:rsid w:val="00DD202D"/>
    <w:rsid w:val="00DD3509"/>
    <w:rsid w:val="00DD3AEB"/>
    <w:rsid w:val="00DE1309"/>
    <w:rsid w:val="00DE160A"/>
    <w:rsid w:val="00DE1F33"/>
    <w:rsid w:val="00DE2465"/>
    <w:rsid w:val="00DE2970"/>
    <w:rsid w:val="00DE2B93"/>
    <w:rsid w:val="00DE4BC5"/>
    <w:rsid w:val="00DE6C2C"/>
    <w:rsid w:val="00DE7A05"/>
    <w:rsid w:val="00DF0602"/>
    <w:rsid w:val="00DF08AC"/>
    <w:rsid w:val="00DF0EF3"/>
    <w:rsid w:val="00DF0FCE"/>
    <w:rsid w:val="00DF23E2"/>
    <w:rsid w:val="00DF2A5D"/>
    <w:rsid w:val="00DF2CA1"/>
    <w:rsid w:val="00DF2FD7"/>
    <w:rsid w:val="00DF3D7B"/>
    <w:rsid w:val="00DF4301"/>
    <w:rsid w:val="00DF5112"/>
    <w:rsid w:val="00DF5FDF"/>
    <w:rsid w:val="00DF7D4A"/>
    <w:rsid w:val="00E02710"/>
    <w:rsid w:val="00E02E21"/>
    <w:rsid w:val="00E03F69"/>
    <w:rsid w:val="00E04A53"/>
    <w:rsid w:val="00E108A3"/>
    <w:rsid w:val="00E10DBE"/>
    <w:rsid w:val="00E11576"/>
    <w:rsid w:val="00E12730"/>
    <w:rsid w:val="00E130A9"/>
    <w:rsid w:val="00E1313B"/>
    <w:rsid w:val="00E14896"/>
    <w:rsid w:val="00E15900"/>
    <w:rsid w:val="00E1787E"/>
    <w:rsid w:val="00E17E02"/>
    <w:rsid w:val="00E20285"/>
    <w:rsid w:val="00E21F2B"/>
    <w:rsid w:val="00E227A2"/>
    <w:rsid w:val="00E22AC5"/>
    <w:rsid w:val="00E23BE5"/>
    <w:rsid w:val="00E25EF5"/>
    <w:rsid w:val="00E27B05"/>
    <w:rsid w:val="00E30B91"/>
    <w:rsid w:val="00E30F8D"/>
    <w:rsid w:val="00E31860"/>
    <w:rsid w:val="00E324E4"/>
    <w:rsid w:val="00E32639"/>
    <w:rsid w:val="00E34C52"/>
    <w:rsid w:val="00E34C5D"/>
    <w:rsid w:val="00E35E51"/>
    <w:rsid w:val="00E363C9"/>
    <w:rsid w:val="00E419DF"/>
    <w:rsid w:val="00E42E74"/>
    <w:rsid w:val="00E44214"/>
    <w:rsid w:val="00E44F54"/>
    <w:rsid w:val="00E45004"/>
    <w:rsid w:val="00E45E30"/>
    <w:rsid w:val="00E475C0"/>
    <w:rsid w:val="00E47ADC"/>
    <w:rsid w:val="00E50426"/>
    <w:rsid w:val="00E5399E"/>
    <w:rsid w:val="00E547CF"/>
    <w:rsid w:val="00E553DE"/>
    <w:rsid w:val="00E56102"/>
    <w:rsid w:val="00E57364"/>
    <w:rsid w:val="00E5793C"/>
    <w:rsid w:val="00E57ADC"/>
    <w:rsid w:val="00E617C4"/>
    <w:rsid w:val="00E63075"/>
    <w:rsid w:val="00E63AA7"/>
    <w:rsid w:val="00E64D10"/>
    <w:rsid w:val="00E65478"/>
    <w:rsid w:val="00E65D4F"/>
    <w:rsid w:val="00E67D4E"/>
    <w:rsid w:val="00E71A83"/>
    <w:rsid w:val="00E7204D"/>
    <w:rsid w:val="00E72758"/>
    <w:rsid w:val="00E73259"/>
    <w:rsid w:val="00E75524"/>
    <w:rsid w:val="00E76C01"/>
    <w:rsid w:val="00E77919"/>
    <w:rsid w:val="00E8017D"/>
    <w:rsid w:val="00E80618"/>
    <w:rsid w:val="00E8188A"/>
    <w:rsid w:val="00E81A22"/>
    <w:rsid w:val="00E824E9"/>
    <w:rsid w:val="00E82B58"/>
    <w:rsid w:val="00E82D2F"/>
    <w:rsid w:val="00E85934"/>
    <w:rsid w:val="00E86011"/>
    <w:rsid w:val="00E86030"/>
    <w:rsid w:val="00E933C2"/>
    <w:rsid w:val="00E93792"/>
    <w:rsid w:val="00E93C2F"/>
    <w:rsid w:val="00E9509E"/>
    <w:rsid w:val="00E95D44"/>
    <w:rsid w:val="00E96565"/>
    <w:rsid w:val="00E9684C"/>
    <w:rsid w:val="00E973F2"/>
    <w:rsid w:val="00E97761"/>
    <w:rsid w:val="00EA3455"/>
    <w:rsid w:val="00EA3ACF"/>
    <w:rsid w:val="00EA3AFC"/>
    <w:rsid w:val="00EA5EBC"/>
    <w:rsid w:val="00EA6748"/>
    <w:rsid w:val="00EA6771"/>
    <w:rsid w:val="00EA67D8"/>
    <w:rsid w:val="00EA7132"/>
    <w:rsid w:val="00EA7EF3"/>
    <w:rsid w:val="00EB06E8"/>
    <w:rsid w:val="00EB1B4B"/>
    <w:rsid w:val="00EB1C48"/>
    <w:rsid w:val="00EB2954"/>
    <w:rsid w:val="00EB3939"/>
    <w:rsid w:val="00EB41CE"/>
    <w:rsid w:val="00EB4932"/>
    <w:rsid w:val="00EB6CD0"/>
    <w:rsid w:val="00EB7347"/>
    <w:rsid w:val="00EC0890"/>
    <w:rsid w:val="00EC0FBE"/>
    <w:rsid w:val="00EC37F5"/>
    <w:rsid w:val="00EC49D8"/>
    <w:rsid w:val="00EC6155"/>
    <w:rsid w:val="00ED284F"/>
    <w:rsid w:val="00ED4263"/>
    <w:rsid w:val="00ED551B"/>
    <w:rsid w:val="00ED5B7D"/>
    <w:rsid w:val="00ED638A"/>
    <w:rsid w:val="00ED6D38"/>
    <w:rsid w:val="00ED7199"/>
    <w:rsid w:val="00EE00E2"/>
    <w:rsid w:val="00EE00F9"/>
    <w:rsid w:val="00EE13ED"/>
    <w:rsid w:val="00EE2692"/>
    <w:rsid w:val="00EE2842"/>
    <w:rsid w:val="00EE3D9A"/>
    <w:rsid w:val="00EE43FD"/>
    <w:rsid w:val="00EE4B3D"/>
    <w:rsid w:val="00EE614B"/>
    <w:rsid w:val="00EF067C"/>
    <w:rsid w:val="00EF1D77"/>
    <w:rsid w:val="00EF3618"/>
    <w:rsid w:val="00EF3D11"/>
    <w:rsid w:val="00EF4FBE"/>
    <w:rsid w:val="00EF59FB"/>
    <w:rsid w:val="00EF7E87"/>
    <w:rsid w:val="00F000BC"/>
    <w:rsid w:val="00F0046C"/>
    <w:rsid w:val="00F007AC"/>
    <w:rsid w:val="00F00FE6"/>
    <w:rsid w:val="00F01053"/>
    <w:rsid w:val="00F01E3F"/>
    <w:rsid w:val="00F029D2"/>
    <w:rsid w:val="00F02D19"/>
    <w:rsid w:val="00F03968"/>
    <w:rsid w:val="00F03DCC"/>
    <w:rsid w:val="00F04319"/>
    <w:rsid w:val="00F0747F"/>
    <w:rsid w:val="00F103B2"/>
    <w:rsid w:val="00F117CD"/>
    <w:rsid w:val="00F11ABE"/>
    <w:rsid w:val="00F12C13"/>
    <w:rsid w:val="00F165F9"/>
    <w:rsid w:val="00F167C4"/>
    <w:rsid w:val="00F1770F"/>
    <w:rsid w:val="00F17B05"/>
    <w:rsid w:val="00F218B2"/>
    <w:rsid w:val="00F243E7"/>
    <w:rsid w:val="00F24566"/>
    <w:rsid w:val="00F2499F"/>
    <w:rsid w:val="00F24FB5"/>
    <w:rsid w:val="00F262AF"/>
    <w:rsid w:val="00F27821"/>
    <w:rsid w:val="00F333B5"/>
    <w:rsid w:val="00F3372C"/>
    <w:rsid w:val="00F33C86"/>
    <w:rsid w:val="00F34A72"/>
    <w:rsid w:val="00F356FD"/>
    <w:rsid w:val="00F35E97"/>
    <w:rsid w:val="00F36B99"/>
    <w:rsid w:val="00F37C58"/>
    <w:rsid w:val="00F4040D"/>
    <w:rsid w:val="00F421ED"/>
    <w:rsid w:val="00F42862"/>
    <w:rsid w:val="00F43B36"/>
    <w:rsid w:val="00F475B8"/>
    <w:rsid w:val="00F4775C"/>
    <w:rsid w:val="00F54FE8"/>
    <w:rsid w:val="00F55BFE"/>
    <w:rsid w:val="00F564F4"/>
    <w:rsid w:val="00F60869"/>
    <w:rsid w:val="00F62878"/>
    <w:rsid w:val="00F639C5"/>
    <w:rsid w:val="00F6670F"/>
    <w:rsid w:val="00F67898"/>
    <w:rsid w:val="00F716E2"/>
    <w:rsid w:val="00F724B3"/>
    <w:rsid w:val="00F72952"/>
    <w:rsid w:val="00F73FAE"/>
    <w:rsid w:val="00F74CAE"/>
    <w:rsid w:val="00F757B9"/>
    <w:rsid w:val="00F76C24"/>
    <w:rsid w:val="00F76FE1"/>
    <w:rsid w:val="00F800EC"/>
    <w:rsid w:val="00F82176"/>
    <w:rsid w:val="00F822E1"/>
    <w:rsid w:val="00F823A0"/>
    <w:rsid w:val="00F83668"/>
    <w:rsid w:val="00F83ACF"/>
    <w:rsid w:val="00F83D73"/>
    <w:rsid w:val="00F83EC9"/>
    <w:rsid w:val="00F8678C"/>
    <w:rsid w:val="00F87822"/>
    <w:rsid w:val="00F9275A"/>
    <w:rsid w:val="00F93439"/>
    <w:rsid w:val="00F96430"/>
    <w:rsid w:val="00F965FD"/>
    <w:rsid w:val="00F9686A"/>
    <w:rsid w:val="00FA1175"/>
    <w:rsid w:val="00FA33C8"/>
    <w:rsid w:val="00FA3EFA"/>
    <w:rsid w:val="00FA536A"/>
    <w:rsid w:val="00FA6AA9"/>
    <w:rsid w:val="00FA6C42"/>
    <w:rsid w:val="00FA6D49"/>
    <w:rsid w:val="00FA73C8"/>
    <w:rsid w:val="00FA7463"/>
    <w:rsid w:val="00FB165A"/>
    <w:rsid w:val="00FB25A0"/>
    <w:rsid w:val="00FB3E79"/>
    <w:rsid w:val="00FB44AB"/>
    <w:rsid w:val="00FB6A11"/>
    <w:rsid w:val="00FC3041"/>
    <w:rsid w:val="00FC35B3"/>
    <w:rsid w:val="00FC3848"/>
    <w:rsid w:val="00FC4A58"/>
    <w:rsid w:val="00FC6009"/>
    <w:rsid w:val="00FC60F9"/>
    <w:rsid w:val="00FC658F"/>
    <w:rsid w:val="00FC7459"/>
    <w:rsid w:val="00FD254D"/>
    <w:rsid w:val="00FD3906"/>
    <w:rsid w:val="00FD516E"/>
    <w:rsid w:val="00FD74FE"/>
    <w:rsid w:val="00FD75D8"/>
    <w:rsid w:val="00FE09EA"/>
    <w:rsid w:val="00FE0FB6"/>
    <w:rsid w:val="00FE140D"/>
    <w:rsid w:val="00FE3F86"/>
    <w:rsid w:val="00FE4E0B"/>
    <w:rsid w:val="00FE684C"/>
    <w:rsid w:val="00FE7151"/>
    <w:rsid w:val="00FE716D"/>
    <w:rsid w:val="00FE719E"/>
    <w:rsid w:val="00FF0970"/>
    <w:rsid w:val="00FF1315"/>
    <w:rsid w:val="00FF1EC6"/>
    <w:rsid w:val="00FF568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3A5E9D"/>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link w:val="FootnoteTextChar"/>
    <w:uiPriority w:val="99"/>
    <w:semiHidden/>
    <w:rPr>
      <w:sz w:val="24"/>
      <w:szCs w:val="24"/>
    </w:rPr>
  </w:style>
  <w:style w:type="character" w:styleId="FootnoteReference">
    <w:name w:val="footnote reference"/>
    <w:uiPriority w:val="99"/>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uiPriority w:val="34"/>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 w:type="character" w:customStyle="1" w:styleId="xbe">
    <w:name w:val="_xbe"/>
    <w:basedOn w:val="DefaultParagraphFont"/>
    <w:rsid w:val="005A7637"/>
  </w:style>
  <w:style w:type="paragraph" w:customStyle="1" w:styleId="m-1625319287800376610gmail-msonormal">
    <w:name w:val="m_-1625319287800376610gmail-msonormal"/>
    <w:basedOn w:val="Normal"/>
    <w:rsid w:val="00DD3AEB"/>
    <w:pPr>
      <w:widowControl/>
      <w:autoSpaceDE/>
      <w:autoSpaceDN/>
      <w:spacing w:before="100" w:beforeAutospacing="1" w:after="100" w:afterAutospacing="1"/>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50108E"/>
    <w:rPr>
      <w:rFonts w:ascii="ITC Bookman Light" w:hAnsi="ITC Bookman Light" w:cs="ITC Bookman Light"/>
      <w:sz w:val="24"/>
      <w:szCs w:val="24"/>
    </w:rPr>
  </w:style>
  <w:style w:type="paragraph" w:customStyle="1" w:styleId="gmail-msolistparagraph">
    <w:name w:val="gmail-msolistparagraph"/>
    <w:basedOn w:val="Normal"/>
    <w:rsid w:val="00606986"/>
    <w:pPr>
      <w:widowControl/>
      <w:autoSpaceDE/>
      <w:autoSpaceDN/>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032">
      <w:bodyDiv w:val="1"/>
      <w:marLeft w:val="0"/>
      <w:marRight w:val="0"/>
      <w:marTop w:val="0"/>
      <w:marBottom w:val="0"/>
      <w:divBdr>
        <w:top w:val="none" w:sz="0" w:space="0" w:color="auto"/>
        <w:left w:val="none" w:sz="0" w:space="0" w:color="auto"/>
        <w:bottom w:val="none" w:sz="0" w:space="0" w:color="auto"/>
        <w:right w:val="none" w:sz="0" w:space="0" w:color="auto"/>
      </w:divBdr>
      <w:divsChild>
        <w:div w:id="543297534">
          <w:marLeft w:val="0"/>
          <w:marRight w:val="0"/>
          <w:marTop w:val="0"/>
          <w:marBottom w:val="0"/>
          <w:divBdr>
            <w:top w:val="none" w:sz="0" w:space="0" w:color="auto"/>
            <w:left w:val="none" w:sz="0" w:space="0" w:color="auto"/>
            <w:bottom w:val="none" w:sz="0" w:space="0" w:color="auto"/>
            <w:right w:val="none" w:sz="0" w:space="0" w:color="auto"/>
          </w:divBdr>
        </w:div>
      </w:divsChild>
    </w:div>
    <w:div w:id="289556287">
      <w:bodyDiv w:val="1"/>
      <w:marLeft w:val="0"/>
      <w:marRight w:val="0"/>
      <w:marTop w:val="0"/>
      <w:marBottom w:val="0"/>
      <w:divBdr>
        <w:top w:val="none" w:sz="0" w:space="0" w:color="auto"/>
        <w:left w:val="none" w:sz="0" w:space="0" w:color="auto"/>
        <w:bottom w:val="none" w:sz="0" w:space="0" w:color="auto"/>
        <w:right w:val="none" w:sz="0" w:space="0" w:color="auto"/>
      </w:divBdr>
    </w:div>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41765">
      <w:bodyDiv w:val="1"/>
      <w:marLeft w:val="0"/>
      <w:marRight w:val="0"/>
      <w:marTop w:val="0"/>
      <w:marBottom w:val="0"/>
      <w:divBdr>
        <w:top w:val="none" w:sz="0" w:space="0" w:color="auto"/>
        <w:left w:val="none" w:sz="0" w:space="0" w:color="auto"/>
        <w:bottom w:val="none" w:sz="0" w:space="0" w:color="auto"/>
        <w:right w:val="none" w:sz="0" w:space="0" w:color="auto"/>
      </w:divBdr>
      <w:divsChild>
        <w:div w:id="619917306">
          <w:marLeft w:val="0"/>
          <w:marRight w:val="0"/>
          <w:marTop w:val="0"/>
          <w:marBottom w:val="0"/>
          <w:divBdr>
            <w:top w:val="none" w:sz="0" w:space="0" w:color="auto"/>
            <w:left w:val="none" w:sz="0" w:space="0" w:color="auto"/>
            <w:bottom w:val="none" w:sz="0" w:space="0" w:color="auto"/>
            <w:right w:val="none" w:sz="0" w:space="0" w:color="auto"/>
          </w:divBdr>
          <w:divsChild>
            <w:div w:id="1462453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5994419">
                  <w:marLeft w:val="0"/>
                  <w:marRight w:val="0"/>
                  <w:marTop w:val="0"/>
                  <w:marBottom w:val="0"/>
                  <w:divBdr>
                    <w:top w:val="none" w:sz="0" w:space="0" w:color="auto"/>
                    <w:left w:val="none" w:sz="0" w:space="0" w:color="auto"/>
                    <w:bottom w:val="none" w:sz="0" w:space="0" w:color="auto"/>
                    <w:right w:val="none" w:sz="0" w:space="0" w:color="auto"/>
                  </w:divBdr>
                  <w:divsChild>
                    <w:div w:id="7867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7889">
      <w:bodyDiv w:val="1"/>
      <w:marLeft w:val="0"/>
      <w:marRight w:val="0"/>
      <w:marTop w:val="0"/>
      <w:marBottom w:val="0"/>
      <w:divBdr>
        <w:top w:val="none" w:sz="0" w:space="0" w:color="auto"/>
        <w:left w:val="none" w:sz="0" w:space="0" w:color="auto"/>
        <w:bottom w:val="none" w:sz="0" w:space="0" w:color="auto"/>
        <w:right w:val="none" w:sz="0" w:space="0" w:color="auto"/>
      </w:divBdr>
      <w:divsChild>
        <w:div w:id="1991985331">
          <w:marLeft w:val="0"/>
          <w:marRight w:val="0"/>
          <w:marTop w:val="0"/>
          <w:marBottom w:val="0"/>
          <w:divBdr>
            <w:top w:val="none" w:sz="0" w:space="0" w:color="auto"/>
            <w:left w:val="none" w:sz="0" w:space="0" w:color="auto"/>
            <w:bottom w:val="none" w:sz="0" w:space="0" w:color="auto"/>
            <w:right w:val="none" w:sz="0" w:space="0" w:color="auto"/>
          </w:divBdr>
          <w:divsChild>
            <w:div w:id="6556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48975683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703869395">
      <w:bodyDiv w:val="1"/>
      <w:marLeft w:val="0"/>
      <w:marRight w:val="0"/>
      <w:marTop w:val="0"/>
      <w:marBottom w:val="0"/>
      <w:divBdr>
        <w:top w:val="none" w:sz="0" w:space="0" w:color="auto"/>
        <w:left w:val="none" w:sz="0" w:space="0" w:color="auto"/>
        <w:bottom w:val="none" w:sz="0" w:space="0" w:color="auto"/>
        <w:right w:val="none" w:sz="0" w:space="0" w:color="auto"/>
      </w:divBdr>
      <w:divsChild>
        <w:div w:id="998077990">
          <w:marLeft w:val="0"/>
          <w:marRight w:val="0"/>
          <w:marTop w:val="0"/>
          <w:marBottom w:val="0"/>
          <w:divBdr>
            <w:top w:val="none" w:sz="0" w:space="0" w:color="auto"/>
            <w:left w:val="none" w:sz="0" w:space="0" w:color="auto"/>
            <w:bottom w:val="none" w:sz="0" w:space="0" w:color="auto"/>
            <w:right w:val="none" w:sz="0" w:space="0" w:color="auto"/>
          </w:divBdr>
        </w:div>
        <w:div w:id="1235631024">
          <w:marLeft w:val="0"/>
          <w:marRight w:val="0"/>
          <w:marTop w:val="0"/>
          <w:marBottom w:val="0"/>
          <w:divBdr>
            <w:top w:val="none" w:sz="0" w:space="0" w:color="auto"/>
            <w:left w:val="none" w:sz="0" w:space="0" w:color="auto"/>
            <w:bottom w:val="none" w:sz="0" w:space="0" w:color="auto"/>
            <w:right w:val="none" w:sz="0" w:space="0" w:color="auto"/>
          </w:divBdr>
        </w:div>
        <w:div w:id="1889292056">
          <w:marLeft w:val="0"/>
          <w:marRight w:val="0"/>
          <w:marTop w:val="0"/>
          <w:marBottom w:val="0"/>
          <w:divBdr>
            <w:top w:val="none" w:sz="0" w:space="0" w:color="auto"/>
            <w:left w:val="none" w:sz="0" w:space="0" w:color="auto"/>
            <w:bottom w:val="none" w:sz="0" w:space="0" w:color="auto"/>
            <w:right w:val="none" w:sz="0" w:space="0" w:color="auto"/>
          </w:divBdr>
        </w:div>
        <w:div w:id="1617565578">
          <w:marLeft w:val="0"/>
          <w:marRight w:val="0"/>
          <w:marTop w:val="0"/>
          <w:marBottom w:val="0"/>
          <w:divBdr>
            <w:top w:val="none" w:sz="0" w:space="0" w:color="auto"/>
            <w:left w:val="none" w:sz="0" w:space="0" w:color="auto"/>
            <w:bottom w:val="none" w:sz="0" w:space="0" w:color="auto"/>
            <w:right w:val="none" w:sz="0" w:space="0" w:color="auto"/>
          </w:divBdr>
        </w:div>
        <w:div w:id="91364161">
          <w:marLeft w:val="0"/>
          <w:marRight w:val="0"/>
          <w:marTop w:val="0"/>
          <w:marBottom w:val="0"/>
          <w:divBdr>
            <w:top w:val="none" w:sz="0" w:space="0" w:color="auto"/>
            <w:left w:val="none" w:sz="0" w:space="0" w:color="auto"/>
            <w:bottom w:val="none" w:sz="0" w:space="0" w:color="auto"/>
            <w:right w:val="none" w:sz="0" w:space="0" w:color="auto"/>
          </w:divBdr>
        </w:div>
      </w:divsChild>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761686414">
      <w:bodyDiv w:val="1"/>
      <w:marLeft w:val="0"/>
      <w:marRight w:val="0"/>
      <w:marTop w:val="0"/>
      <w:marBottom w:val="0"/>
      <w:divBdr>
        <w:top w:val="none" w:sz="0" w:space="0" w:color="auto"/>
        <w:left w:val="none" w:sz="0" w:space="0" w:color="auto"/>
        <w:bottom w:val="none" w:sz="0" w:space="0" w:color="auto"/>
        <w:right w:val="none" w:sz="0" w:space="0" w:color="auto"/>
      </w:divBdr>
    </w:div>
    <w:div w:id="784813027">
      <w:bodyDiv w:val="1"/>
      <w:marLeft w:val="0"/>
      <w:marRight w:val="0"/>
      <w:marTop w:val="0"/>
      <w:marBottom w:val="0"/>
      <w:divBdr>
        <w:top w:val="none" w:sz="0" w:space="0" w:color="auto"/>
        <w:left w:val="none" w:sz="0" w:space="0" w:color="auto"/>
        <w:bottom w:val="none" w:sz="0" w:space="0" w:color="auto"/>
        <w:right w:val="none" w:sz="0" w:space="0" w:color="auto"/>
      </w:divBdr>
      <w:divsChild>
        <w:div w:id="634527587">
          <w:marLeft w:val="0"/>
          <w:marRight w:val="0"/>
          <w:marTop w:val="0"/>
          <w:marBottom w:val="0"/>
          <w:divBdr>
            <w:top w:val="none" w:sz="0" w:space="0" w:color="auto"/>
            <w:left w:val="none" w:sz="0" w:space="0" w:color="auto"/>
            <w:bottom w:val="none" w:sz="0" w:space="0" w:color="auto"/>
            <w:right w:val="none" w:sz="0" w:space="0" w:color="auto"/>
          </w:divBdr>
        </w:div>
      </w:divsChild>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030">
      <w:bodyDiv w:val="1"/>
      <w:marLeft w:val="0"/>
      <w:marRight w:val="0"/>
      <w:marTop w:val="0"/>
      <w:marBottom w:val="0"/>
      <w:divBdr>
        <w:top w:val="none" w:sz="0" w:space="0" w:color="auto"/>
        <w:left w:val="none" w:sz="0" w:space="0" w:color="auto"/>
        <w:bottom w:val="none" w:sz="0" w:space="0" w:color="auto"/>
        <w:right w:val="none" w:sz="0" w:space="0" w:color="auto"/>
      </w:divBdr>
      <w:divsChild>
        <w:div w:id="272978761">
          <w:marLeft w:val="0"/>
          <w:marRight w:val="0"/>
          <w:marTop w:val="0"/>
          <w:marBottom w:val="0"/>
          <w:divBdr>
            <w:top w:val="none" w:sz="0" w:space="0" w:color="auto"/>
            <w:left w:val="none" w:sz="0" w:space="0" w:color="auto"/>
            <w:bottom w:val="none" w:sz="0" w:space="0" w:color="auto"/>
            <w:right w:val="none" w:sz="0" w:space="0" w:color="auto"/>
          </w:divBdr>
        </w:div>
      </w:divsChild>
    </w:div>
    <w:div w:id="1093353366">
      <w:bodyDiv w:val="1"/>
      <w:marLeft w:val="0"/>
      <w:marRight w:val="0"/>
      <w:marTop w:val="0"/>
      <w:marBottom w:val="0"/>
      <w:divBdr>
        <w:top w:val="none" w:sz="0" w:space="0" w:color="auto"/>
        <w:left w:val="none" w:sz="0" w:space="0" w:color="auto"/>
        <w:bottom w:val="none" w:sz="0" w:space="0" w:color="auto"/>
        <w:right w:val="none" w:sz="0" w:space="0" w:color="auto"/>
      </w:divBdr>
      <w:divsChild>
        <w:div w:id="198009478">
          <w:marLeft w:val="0"/>
          <w:marRight w:val="0"/>
          <w:marTop w:val="0"/>
          <w:marBottom w:val="0"/>
          <w:divBdr>
            <w:top w:val="none" w:sz="0" w:space="0" w:color="auto"/>
            <w:left w:val="none" w:sz="0" w:space="0" w:color="auto"/>
            <w:bottom w:val="none" w:sz="0" w:space="0" w:color="auto"/>
            <w:right w:val="none" w:sz="0" w:space="0" w:color="auto"/>
          </w:divBdr>
          <w:divsChild>
            <w:div w:id="101583219">
              <w:marLeft w:val="0"/>
              <w:marRight w:val="0"/>
              <w:marTop w:val="0"/>
              <w:marBottom w:val="0"/>
              <w:divBdr>
                <w:top w:val="none" w:sz="0" w:space="0" w:color="auto"/>
                <w:left w:val="none" w:sz="0" w:space="0" w:color="auto"/>
                <w:bottom w:val="none" w:sz="0" w:space="0" w:color="auto"/>
                <w:right w:val="none" w:sz="0" w:space="0" w:color="auto"/>
              </w:divBdr>
              <w:divsChild>
                <w:div w:id="695229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4297288">
                      <w:marLeft w:val="0"/>
                      <w:marRight w:val="0"/>
                      <w:marTop w:val="0"/>
                      <w:marBottom w:val="0"/>
                      <w:divBdr>
                        <w:top w:val="none" w:sz="0" w:space="0" w:color="auto"/>
                        <w:left w:val="none" w:sz="0" w:space="0" w:color="auto"/>
                        <w:bottom w:val="none" w:sz="0" w:space="0" w:color="auto"/>
                        <w:right w:val="none" w:sz="0" w:space="0" w:color="auto"/>
                      </w:divBdr>
                      <w:divsChild>
                        <w:div w:id="1717270721">
                          <w:marLeft w:val="0"/>
                          <w:marRight w:val="0"/>
                          <w:marTop w:val="0"/>
                          <w:marBottom w:val="0"/>
                          <w:divBdr>
                            <w:top w:val="none" w:sz="0" w:space="0" w:color="auto"/>
                            <w:left w:val="none" w:sz="0" w:space="0" w:color="auto"/>
                            <w:bottom w:val="none" w:sz="0" w:space="0" w:color="auto"/>
                            <w:right w:val="none" w:sz="0" w:space="0" w:color="auto"/>
                          </w:divBdr>
                          <w:divsChild>
                            <w:div w:id="15531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429485">
      <w:bodyDiv w:val="1"/>
      <w:marLeft w:val="0"/>
      <w:marRight w:val="0"/>
      <w:marTop w:val="0"/>
      <w:marBottom w:val="0"/>
      <w:divBdr>
        <w:top w:val="none" w:sz="0" w:space="0" w:color="auto"/>
        <w:left w:val="none" w:sz="0" w:space="0" w:color="auto"/>
        <w:bottom w:val="none" w:sz="0" w:space="0" w:color="auto"/>
        <w:right w:val="none" w:sz="0" w:space="0" w:color="auto"/>
      </w:divBdr>
      <w:divsChild>
        <w:div w:id="244994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4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4458">
      <w:bodyDiv w:val="1"/>
      <w:marLeft w:val="0"/>
      <w:marRight w:val="0"/>
      <w:marTop w:val="0"/>
      <w:marBottom w:val="0"/>
      <w:divBdr>
        <w:top w:val="none" w:sz="0" w:space="0" w:color="auto"/>
        <w:left w:val="none" w:sz="0" w:space="0" w:color="auto"/>
        <w:bottom w:val="none" w:sz="0" w:space="0" w:color="auto"/>
        <w:right w:val="none" w:sz="0" w:space="0" w:color="auto"/>
      </w:divBdr>
      <w:divsChild>
        <w:div w:id="1016620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4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 w:id="1395809478">
      <w:bodyDiv w:val="1"/>
      <w:marLeft w:val="0"/>
      <w:marRight w:val="0"/>
      <w:marTop w:val="0"/>
      <w:marBottom w:val="0"/>
      <w:divBdr>
        <w:top w:val="none" w:sz="0" w:space="0" w:color="auto"/>
        <w:left w:val="none" w:sz="0" w:space="0" w:color="auto"/>
        <w:bottom w:val="none" w:sz="0" w:space="0" w:color="auto"/>
        <w:right w:val="none" w:sz="0" w:space="0" w:color="auto"/>
      </w:divBdr>
      <w:divsChild>
        <w:div w:id="730471044">
          <w:marLeft w:val="0"/>
          <w:marRight w:val="0"/>
          <w:marTop w:val="0"/>
          <w:marBottom w:val="0"/>
          <w:divBdr>
            <w:top w:val="none" w:sz="0" w:space="0" w:color="auto"/>
            <w:left w:val="none" w:sz="0" w:space="0" w:color="auto"/>
            <w:bottom w:val="none" w:sz="0" w:space="0" w:color="auto"/>
            <w:right w:val="none" w:sz="0" w:space="0" w:color="auto"/>
          </w:divBdr>
          <w:divsChild>
            <w:div w:id="783039987">
              <w:marLeft w:val="0"/>
              <w:marRight w:val="0"/>
              <w:marTop w:val="0"/>
              <w:marBottom w:val="0"/>
              <w:divBdr>
                <w:top w:val="none" w:sz="0" w:space="0" w:color="auto"/>
                <w:left w:val="none" w:sz="0" w:space="0" w:color="auto"/>
                <w:bottom w:val="none" w:sz="0" w:space="0" w:color="auto"/>
                <w:right w:val="none" w:sz="0" w:space="0" w:color="auto"/>
              </w:divBdr>
            </w:div>
            <w:div w:id="1035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25">
      <w:bodyDiv w:val="1"/>
      <w:marLeft w:val="0"/>
      <w:marRight w:val="0"/>
      <w:marTop w:val="0"/>
      <w:marBottom w:val="0"/>
      <w:divBdr>
        <w:top w:val="none" w:sz="0" w:space="0" w:color="auto"/>
        <w:left w:val="none" w:sz="0" w:space="0" w:color="auto"/>
        <w:bottom w:val="none" w:sz="0" w:space="0" w:color="auto"/>
        <w:right w:val="none" w:sz="0" w:space="0" w:color="auto"/>
      </w:divBdr>
      <w:divsChild>
        <w:div w:id="1782143321">
          <w:marLeft w:val="0"/>
          <w:marRight w:val="0"/>
          <w:marTop w:val="0"/>
          <w:marBottom w:val="0"/>
          <w:divBdr>
            <w:top w:val="none" w:sz="0" w:space="0" w:color="auto"/>
            <w:left w:val="none" w:sz="0" w:space="0" w:color="auto"/>
            <w:bottom w:val="none" w:sz="0" w:space="0" w:color="auto"/>
            <w:right w:val="none" w:sz="0" w:space="0" w:color="auto"/>
          </w:divBdr>
          <w:divsChild>
            <w:div w:id="1522433819">
              <w:marLeft w:val="0"/>
              <w:marRight w:val="0"/>
              <w:marTop w:val="0"/>
              <w:marBottom w:val="0"/>
              <w:divBdr>
                <w:top w:val="none" w:sz="0" w:space="0" w:color="auto"/>
                <w:left w:val="none" w:sz="0" w:space="0" w:color="auto"/>
                <w:bottom w:val="none" w:sz="0" w:space="0" w:color="auto"/>
                <w:right w:val="none" w:sz="0" w:space="0" w:color="auto"/>
              </w:divBdr>
            </w:div>
            <w:div w:id="1592812466">
              <w:marLeft w:val="0"/>
              <w:marRight w:val="0"/>
              <w:marTop w:val="0"/>
              <w:marBottom w:val="0"/>
              <w:divBdr>
                <w:top w:val="none" w:sz="0" w:space="0" w:color="auto"/>
                <w:left w:val="none" w:sz="0" w:space="0" w:color="auto"/>
                <w:bottom w:val="none" w:sz="0" w:space="0" w:color="auto"/>
                <w:right w:val="none" w:sz="0" w:space="0" w:color="auto"/>
              </w:divBdr>
            </w:div>
            <w:div w:id="931546895">
              <w:marLeft w:val="0"/>
              <w:marRight w:val="0"/>
              <w:marTop w:val="0"/>
              <w:marBottom w:val="0"/>
              <w:divBdr>
                <w:top w:val="none" w:sz="0" w:space="0" w:color="auto"/>
                <w:left w:val="none" w:sz="0" w:space="0" w:color="auto"/>
                <w:bottom w:val="none" w:sz="0" w:space="0" w:color="auto"/>
                <w:right w:val="none" w:sz="0" w:space="0" w:color="auto"/>
              </w:divBdr>
            </w:div>
            <w:div w:id="642468139">
              <w:marLeft w:val="0"/>
              <w:marRight w:val="0"/>
              <w:marTop w:val="0"/>
              <w:marBottom w:val="0"/>
              <w:divBdr>
                <w:top w:val="none" w:sz="0" w:space="0" w:color="auto"/>
                <w:left w:val="none" w:sz="0" w:space="0" w:color="auto"/>
                <w:bottom w:val="none" w:sz="0" w:space="0" w:color="auto"/>
                <w:right w:val="none" w:sz="0" w:space="0" w:color="auto"/>
              </w:divBdr>
            </w:div>
            <w:div w:id="645205268">
              <w:marLeft w:val="0"/>
              <w:marRight w:val="0"/>
              <w:marTop w:val="0"/>
              <w:marBottom w:val="0"/>
              <w:divBdr>
                <w:top w:val="none" w:sz="0" w:space="0" w:color="auto"/>
                <w:left w:val="none" w:sz="0" w:space="0" w:color="auto"/>
                <w:bottom w:val="none" w:sz="0" w:space="0" w:color="auto"/>
                <w:right w:val="none" w:sz="0" w:space="0" w:color="auto"/>
              </w:divBdr>
            </w:div>
            <w:div w:id="1383942206">
              <w:marLeft w:val="0"/>
              <w:marRight w:val="0"/>
              <w:marTop w:val="0"/>
              <w:marBottom w:val="0"/>
              <w:divBdr>
                <w:top w:val="none" w:sz="0" w:space="0" w:color="auto"/>
                <w:left w:val="none" w:sz="0" w:space="0" w:color="auto"/>
                <w:bottom w:val="none" w:sz="0" w:space="0" w:color="auto"/>
                <w:right w:val="none" w:sz="0" w:space="0" w:color="auto"/>
              </w:divBdr>
            </w:div>
            <w:div w:id="297953644">
              <w:marLeft w:val="0"/>
              <w:marRight w:val="0"/>
              <w:marTop w:val="0"/>
              <w:marBottom w:val="0"/>
              <w:divBdr>
                <w:top w:val="none" w:sz="0" w:space="0" w:color="auto"/>
                <w:left w:val="none" w:sz="0" w:space="0" w:color="auto"/>
                <w:bottom w:val="none" w:sz="0" w:space="0" w:color="auto"/>
                <w:right w:val="none" w:sz="0" w:space="0" w:color="auto"/>
              </w:divBdr>
            </w:div>
            <w:div w:id="58526108">
              <w:marLeft w:val="0"/>
              <w:marRight w:val="0"/>
              <w:marTop w:val="0"/>
              <w:marBottom w:val="0"/>
              <w:divBdr>
                <w:top w:val="none" w:sz="0" w:space="0" w:color="auto"/>
                <w:left w:val="none" w:sz="0" w:space="0" w:color="auto"/>
                <w:bottom w:val="none" w:sz="0" w:space="0" w:color="auto"/>
                <w:right w:val="none" w:sz="0" w:space="0" w:color="auto"/>
              </w:divBdr>
            </w:div>
            <w:div w:id="682785959">
              <w:marLeft w:val="0"/>
              <w:marRight w:val="0"/>
              <w:marTop w:val="0"/>
              <w:marBottom w:val="0"/>
              <w:divBdr>
                <w:top w:val="none" w:sz="0" w:space="0" w:color="auto"/>
                <w:left w:val="none" w:sz="0" w:space="0" w:color="auto"/>
                <w:bottom w:val="none" w:sz="0" w:space="0" w:color="auto"/>
                <w:right w:val="none" w:sz="0" w:space="0" w:color="auto"/>
              </w:divBdr>
            </w:div>
            <w:div w:id="1290357824">
              <w:marLeft w:val="0"/>
              <w:marRight w:val="0"/>
              <w:marTop w:val="0"/>
              <w:marBottom w:val="0"/>
              <w:divBdr>
                <w:top w:val="none" w:sz="0" w:space="0" w:color="auto"/>
                <w:left w:val="none" w:sz="0" w:space="0" w:color="auto"/>
                <w:bottom w:val="none" w:sz="0" w:space="0" w:color="auto"/>
                <w:right w:val="none" w:sz="0" w:space="0" w:color="auto"/>
              </w:divBdr>
            </w:div>
            <w:div w:id="1314065439">
              <w:marLeft w:val="0"/>
              <w:marRight w:val="0"/>
              <w:marTop w:val="0"/>
              <w:marBottom w:val="0"/>
              <w:divBdr>
                <w:top w:val="none" w:sz="0" w:space="0" w:color="auto"/>
                <w:left w:val="none" w:sz="0" w:space="0" w:color="auto"/>
                <w:bottom w:val="none" w:sz="0" w:space="0" w:color="auto"/>
                <w:right w:val="none" w:sz="0" w:space="0" w:color="auto"/>
              </w:divBdr>
            </w:div>
            <w:div w:id="121728809">
              <w:marLeft w:val="0"/>
              <w:marRight w:val="0"/>
              <w:marTop w:val="0"/>
              <w:marBottom w:val="0"/>
              <w:divBdr>
                <w:top w:val="none" w:sz="0" w:space="0" w:color="auto"/>
                <w:left w:val="none" w:sz="0" w:space="0" w:color="auto"/>
                <w:bottom w:val="none" w:sz="0" w:space="0" w:color="auto"/>
                <w:right w:val="none" w:sz="0" w:space="0" w:color="auto"/>
              </w:divBdr>
            </w:div>
            <w:div w:id="840001681">
              <w:marLeft w:val="0"/>
              <w:marRight w:val="0"/>
              <w:marTop w:val="0"/>
              <w:marBottom w:val="0"/>
              <w:divBdr>
                <w:top w:val="none" w:sz="0" w:space="0" w:color="auto"/>
                <w:left w:val="none" w:sz="0" w:space="0" w:color="auto"/>
                <w:bottom w:val="none" w:sz="0" w:space="0" w:color="auto"/>
                <w:right w:val="none" w:sz="0" w:space="0" w:color="auto"/>
              </w:divBdr>
            </w:div>
            <w:div w:id="6169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728">
      <w:bodyDiv w:val="1"/>
      <w:marLeft w:val="0"/>
      <w:marRight w:val="0"/>
      <w:marTop w:val="0"/>
      <w:marBottom w:val="0"/>
      <w:divBdr>
        <w:top w:val="none" w:sz="0" w:space="0" w:color="auto"/>
        <w:left w:val="none" w:sz="0" w:space="0" w:color="auto"/>
        <w:bottom w:val="none" w:sz="0" w:space="0" w:color="auto"/>
        <w:right w:val="none" w:sz="0" w:space="0" w:color="auto"/>
      </w:divBdr>
    </w:div>
    <w:div w:id="1803962686">
      <w:bodyDiv w:val="1"/>
      <w:marLeft w:val="0"/>
      <w:marRight w:val="0"/>
      <w:marTop w:val="0"/>
      <w:marBottom w:val="0"/>
      <w:divBdr>
        <w:top w:val="none" w:sz="0" w:space="0" w:color="auto"/>
        <w:left w:val="none" w:sz="0" w:space="0" w:color="auto"/>
        <w:bottom w:val="none" w:sz="0" w:space="0" w:color="auto"/>
        <w:right w:val="none" w:sz="0" w:space="0" w:color="auto"/>
      </w:divBdr>
    </w:div>
    <w:div w:id="1940988941">
      <w:bodyDiv w:val="1"/>
      <w:marLeft w:val="0"/>
      <w:marRight w:val="0"/>
      <w:marTop w:val="0"/>
      <w:marBottom w:val="0"/>
      <w:divBdr>
        <w:top w:val="none" w:sz="0" w:space="0" w:color="auto"/>
        <w:left w:val="none" w:sz="0" w:space="0" w:color="auto"/>
        <w:bottom w:val="none" w:sz="0" w:space="0" w:color="auto"/>
        <w:right w:val="none" w:sz="0" w:space="0" w:color="auto"/>
      </w:divBdr>
      <w:divsChild>
        <w:div w:id="1098722243">
          <w:marLeft w:val="0"/>
          <w:marRight w:val="0"/>
          <w:marTop w:val="0"/>
          <w:marBottom w:val="0"/>
          <w:divBdr>
            <w:top w:val="none" w:sz="0" w:space="0" w:color="auto"/>
            <w:left w:val="none" w:sz="0" w:space="0" w:color="auto"/>
            <w:bottom w:val="none" w:sz="0" w:space="0" w:color="auto"/>
            <w:right w:val="none" w:sz="0" w:space="0" w:color="auto"/>
          </w:divBdr>
          <w:divsChild>
            <w:div w:id="8675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A713A-D4C1-4C08-ACF7-F240F112E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10023</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37</cp:revision>
  <cp:lastPrinted>2018-01-31T08:46:00Z</cp:lastPrinted>
  <dcterms:created xsi:type="dcterms:W3CDTF">2018-09-02T15:13:00Z</dcterms:created>
  <dcterms:modified xsi:type="dcterms:W3CDTF">2018-09-05T09:46:00Z</dcterms:modified>
</cp:coreProperties>
</file>