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FC3D2A" w:rsidRDefault="002E3C3C" w:rsidP="00B862AC">
      <w:pPr>
        <w:spacing w:after="0" w:line="240" w:lineRule="auto"/>
        <w:jc w:val="center"/>
        <w:rPr>
          <w:rFonts w:ascii="Arial" w:hAnsi="Arial" w:cs="Arial"/>
          <w:b/>
        </w:rPr>
      </w:pPr>
      <w:r w:rsidRPr="00FC3D2A">
        <w:rPr>
          <w:rFonts w:ascii="Arial" w:hAnsi="Arial" w:cs="Arial"/>
          <w:b/>
          <w:u w:val="single"/>
        </w:rPr>
        <w:t>Draft</w:t>
      </w:r>
      <w:r w:rsidRPr="00FC3D2A">
        <w:rPr>
          <w:rFonts w:ascii="Arial" w:hAnsi="Arial" w:cs="Arial"/>
          <w:b/>
        </w:rPr>
        <w:t xml:space="preserve"> </w:t>
      </w:r>
      <w:r w:rsidR="00221EB4" w:rsidRPr="00FC3D2A">
        <w:rPr>
          <w:rFonts w:ascii="Arial" w:hAnsi="Arial" w:cs="Arial"/>
          <w:b/>
        </w:rPr>
        <w:t>Minutes of Oxford and District Labour Party All Member Meeting</w:t>
      </w:r>
    </w:p>
    <w:p w:rsidR="000B57FC" w:rsidRPr="00FC3D2A" w:rsidRDefault="000B57FC" w:rsidP="00B862AC">
      <w:pPr>
        <w:spacing w:after="0" w:line="240" w:lineRule="auto"/>
        <w:jc w:val="center"/>
        <w:rPr>
          <w:rFonts w:ascii="Arial" w:hAnsi="Arial" w:cs="Arial"/>
          <w:b/>
        </w:rPr>
      </w:pPr>
    </w:p>
    <w:p w:rsidR="00221EB4" w:rsidRPr="00FC3D2A" w:rsidRDefault="000C581C" w:rsidP="00B862AC">
      <w:pPr>
        <w:spacing w:after="0" w:line="240" w:lineRule="auto"/>
        <w:jc w:val="center"/>
        <w:rPr>
          <w:rFonts w:ascii="Arial" w:hAnsi="Arial" w:cs="Arial"/>
          <w:b/>
        </w:rPr>
      </w:pPr>
      <w:r w:rsidRPr="00FC3D2A">
        <w:rPr>
          <w:rFonts w:ascii="Arial" w:hAnsi="Arial" w:cs="Arial"/>
          <w:b/>
        </w:rPr>
        <w:t xml:space="preserve"> </w:t>
      </w:r>
      <w:r w:rsidR="00221EB4" w:rsidRPr="00FC3D2A">
        <w:rPr>
          <w:rFonts w:ascii="Arial" w:hAnsi="Arial" w:cs="Arial"/>
          <w:b/>
        </w:rPr>
        <w:t>7.30</w:t>
      </w:r>
      <w:r w:rsidR="004F7143" w:rsidRPr="00FC3D2A">
        <w:rPr>
          <w:rFonts w:ascii="Arial" w:hAnsi="Arial" w:cs="Arial"/>
          <w:b/>
        </w:rPr>
        <w:t xml:space="preserve"> </w:t>
      </w:r>
      <w:r w:rsidR="00221EB4" w:rsidRPr="00FC3D2A">
        <w:rPr>
          <w:rFonts w:ascii="Arial" w:hAnsi="Arial" w:cs="Arial"/>
          <w:b/>
        </w:rPr>
        <w:t>p</w:t>
      </w:r>
      <w:r w:rsidR="004F7143" w:rsidRPr="00FC3D2A">
        <w:rPr>
          <w:rFonts w:ascii="Arial" w:hAnsi="Arial" w:cs="Arial"/>
          <w:b/>
        </w:rPr>
        <w:t>.</w:t>
      </w:r>
      <w:r w:rsidR="00221EB4" w:rsidRPr="00FC3D2A">
        <w:rPr>
          <w:rFonts w:ascii="Arial" w:hAnsi="Arial" w:cs="Arial"/>
          <w:b/>
        </w:rPr>
        <w:t>m</w:t>
      </w:r>
      <w:r w:rsidR="004F7143" w:rsidRPr="00FC3D2A">
        <w:rPr>
          <w:rFonts w:ascii="Arial" w:hAnsi="Arial" w:cs="Arial"/>
          <w:b/>
        </w:rPr>
        <w:t>.</w:t>
      </w:r>
      <w:r w:rsidR="00221EB4" w:rsidRPr="00FC3D2A">
        <w:rPr>
          <w:rFonts w:ascii="Arial" w:hAnsi="Arial" w:cs="Arial"/>
          <w:b/>
        </w:rPr>
        <w:t xml:space="preserve"> on </w:t>
      </w:r>
      <w:r w:rsidR="00340ACB" w:rsidRPr="00FC3D2A">
        <w:rPr>
          <w:rFonts w:ascii="Arial" w:hAnsi="Arial" w:cs="Arial"/>
          <w:b/>
        </w:rPr>
        <w:t>6 September 2018</w:t>
      </w:r>
      <w:r w:rsidR="003072A8" w:rsidRPr="00FC3D2A">
        <w:rPr>
          <w:rFonts w:ascii="Arial" w:hAnsi="Arial" w:cs="Arial"/>
          <w:b/>
        </w:rPr>
        <w:t xml:space="preserve">, </w:t>
      </w:r>
      <w:r w:rsidR="00340ACB" w:rsidRPr="00FC3D2A">
        <w:rPr>
          <w:rFonts w:ascii="Arial" w:hAnsi="Arial" w:cs="Arial"/>
          <w:b/>
        </w:rPr>
        <w:t>Wesley Memorial Methodist Church</w:t>
      </w:r>
    </w:p>
    <w:p w:rsidR="000E0886" w:rsidRPr="00FC3D2A" w:rsidRDefault="000E0886" w:rsidP="00B862AC">
      <w:pPr>
        <w:spacing w:after="0" w:line="240" w:lineRule="auto"/>
        <w:rPr>
          <w:rFonts w:ascii="Arial" w:hAnsi="Arial" w:cs="Arial"/>
        </w:rPr>
      </w:pPr>
    </w:p>
    <w:p w:rsidR="00CA5AE5" w:rsidRPr="00FC3D2A" w:rsidRDefault="00CA5AE5" w:rsidP="00B862AC">
      <w:pPr>
        <w:pStyle w:val="ListParagraph"/>
        <w:numPr>
          <w:ilvl w:val="0"/>
          <w:numId w:val="1"/>
        </w:numPr>
        <w:spacing w:after="0" w:line="240" w:lineRule="auto"/>
        <w:rPr>
          <w:rFonts w:ascii="Arial" w:eastAsia="Arial Unicode MS" w:hAnsi="Arial" w:cs="Arial"/>
          <w:b/>
          <w:lang w:eastAsia="en-GB"/>
        </w:rPr>
      </w:pPr>
      <w:r w:rsidRPr="00FC3D2A">
        <w:rPr>
          <w:rFonts w:ascii="Arial" w:hAnsi="Arial" w:cs="Arial"/>
          <w:b/>
          <w:u w:val="single"/>
        </w:rPr>
        <w:t>Attendance and apologies</w:t>
      </w:r>
    </w:p>
    <w:p w:rsidR="00B562DA" w:rsidRPr="00FC3D2A" w:rsidRDefault="00B562DA" w:rsidP="00B862AC">
      <w:pPr>
        <w:pStyle w:val="ListParagraph"/>
        <w:spacing w:after="0" w:line="240" w:lineRule="auto"/>
        <w:ind w:left="360"/>
        <w:rPr>
          <w:rFonts w:ascii="Arial" w:hAnsi="Arial" w:cs="Arial"/>
          <w:u w:val="single"/>
        </w:rPr>
      </w:pPr>
    </w:p>
    <w:p w:rsidR="009935A9" w:rsidRPr="00FC3D2A" w:rsidRDefault="00440BE4" w:rsidP="00E60115">
      <w:pPr>
        <w:spacing w:after="0" w:line="240" w:lineRule="auto"/>
        <w:rPr>
          <w:rFonts w:ascii="Arial" w:hAnsi="Arial" w:cs="Arial"/>
          <w:bCs/>
          <w:color w:val="FF0000"/>
        </w:rPr>
      </w:pPr>
      <w:r w:rsidRPr="00FC3D2A">
        <w:rPr>
          <w:rFonts w:ascii="Arial" w:hAnsi="Arial" w:cs="Arial"/>
          <w:b/>
        </w:rPr>
        <w:t xml:space="preserve">Present: </w:t>
      </w:r>
      <w:r w:rsidR="008A433F" w:rsidRPr="00FC3D2A">
        <w:rPr>
          <w:rFonts w:ascii="Arial" w:hAnsi="Arial" w:cs="Arial"/>
          <w:b/>
        </w:rPr>
        <w:t xml:space="preserve"> </w:t>
      </w:r>
      <w:r w:rsidR="008B1565" w:rsidRPr="00FC3D2A">
        <w:rPr>
          <w:rFonts w:ascii="Arial" w:hAnsi="Arial" w:cs="Arial"/>
        </w:rPr>
        <w:t xml:space="preserve">Avril Alexander, </w:t>
      </w:r>
      <w:r w:rsidR="008C3721" w:rsidRPr="00FC3D2A">
        <w:rPr>
          <w:rFonts w:ascii="Arial" w:hAnsi="Arial" w:cs="Arial"/>
        </w:rPr>
        <w:t xml:space="preserve">Bridget Anderson, </w:t>
      </w:r>
      <w:proofErr w:type="spellStart"/>
      <w:r w:rsidR="00FD32BD" w:rsidRPr="00FC3D2A">
        <w:rPr>
          <w:rFonts w:ascii="Arial" w:hAnsi="Arial" w:cs="Arial"/>
        </w:rPr>
        <w:t>Linet</w:t>
      </w:r>
      <w:proofErr w:type="spellEnd"/>
      <w:r w:rsidR="00FD32BD" w:rsidRPr="00FC3D2A">
        <w:rPr>
          <w:rFonts w:ascii="Arial" w:hAnsi="Arial" w:cs="Arial"/>
        </w:rPr>
        <w:t xml:space="preserve"> Arthur, </w:t>
      </w:r>
      <w:r w:rsidR="00F95806" w:rsidRPr="00FC3D2A">
        <w:rPr>
          <w:rFonts w:ascii="Arial" w:hAnsi="Arial" w:cs="Arial"/>
        </w:rPr>
        <w:t xml:space="preserve">Jana </w:t>
      </w:r>
      <w:proofErr w:type="spellStart"/>
      <w:r w:rsidR="00F95806" w:rsidRPr="00FC3D2A">
        <w:rPr>
          <w:rFonts w:ascii="Arial" w:hAnsi="Arial" w:cs="Arial"/>
        </w:rPr>
        <w:t>Bek</w:t>
      </w:r>
      <w:proofErr w:type="spellEnd"/>
      <w:r w:rsidR="00F95806" w:rsidRPr="00FC3D2A">
        <w:rPr>
          <w:rFonts w:ascii="Arial" w:hAnsi="Arial" w:cs="Arial"/>
        </w:rPr>
        <w:t>,</w:t>
      </w:r>
      <w:r w:rsidR="00F95806" w:rsidRPr="00FC3D2A">
        <w:rPr>
          <w:rFonts w:ascii="Arial" w:hAnsi="Arial" w:cs="Arial"/>
          <w:i/>
        </w:rPr>
        <w:t xml:space="preserve"> </w:t>
      </w:r>
      <w:r w:rsidR="00855B01" w:rsidRPr="00FC3D2A">
        <w:rPr>
          <w:rFonts w:ascii="Arial" w:hAnsi="Arial" w:cs="Arial"/>
        </w:rPr>
        <w:t xml:space="preserve">Marie-Claire </w:t>
      </w:r>
      <w:proofErr w:type="spellStart"/>
      <w:r w:rsidR="00855B01" w:rsidRPr="00FC3D2A">
        <w:rPr>
          <w:rFonts w:ascii="Arial" w:hAnsi="Arial" w:cs="Arial"/>
        </w:rPr>
        <w:t>Berthelson</w:t>
      </w:r>
      <w:proofErr w:type="spellEnd"/>
      <w:r w:rsidR="00855B01" w:rsidRPr="00FC3D2A">
        <w:rPr>
          <w:rFonts w:ascii="Arial" w:hAnsi="Arial" w:cs="Arial"/>
        </w:rPr>
        <w:t xml:space="preserve">, </w:t>
      </w:r>
      <w:r w:rsidR="008A433F" w:rsidRPr="00FC3D2A">
        <w:rPr>
          <w:rFonts w:ascii="Arial" w:hAnsi="Arial" w:cs="Arial"/>
        </w:rPr>
        <w:t>Ann Black</w:t>
      </w:r>
      <w:r w:rsidR="00E60115" w:rsidRPr="00FC3D2A">
        <w:rPr>
          <w:rFonts w:ascii="Arial" w:hAnsi="Arial" w:cs="Arial"/>
        </w:rPr>
        <w:t xml:space="preserve"> (minutes)</w:t>
      </w:r>
      <w:r w:rsidR="008A433F" w:rsidRPr="00FC3D2A">
        <w:rPr>
          <w:rFonts w:ascii="Arial" w:hAnsi="Arial" w:cs="Arial"/>
        </w:rPr>
        <w:t>,</w:t>
      </w:r>
      <w:r w:rsidR="00DF25CB" w:rsidRPr="00FC3D2A">
        <w:rPr>
          <w:rFonts w:ascii="Arial" w:hAnsi="Arial" w:cs="Arial"/>
        </w:rPr>
        <w:t xml:space="preserve"> Maggie Black,</w:t>
      </w:r>
      <w:r w:rsidR="008A433F" w:rsidRPr="00FC3D2A">
        <w:rPr>
          <w:rFonts w:ascii="Arial" w:hAnsi="Arial" w:cs="Arial"/>
          <w:i/>
        </w:rPr>
        <w:t xml:space="preserve"> </w:t>
      </w:r>
      <w:r w:rsidR="00811294" w:rsidRPr="00FC3D2A">
        <w:rPr>
          <w:rFonts w:ascii="Arial" w:hAnsi="Arial" w:cs="Arial"/>
        </w:rPr>
        <w:t>David Blackman,</w:t>
      </w:r>
      <w:r w:rsidR="00811294" w:rsidRPr="00FC3D2A">
        <w:rPr>
          <w:rFonts w:ascii="Arial" w:hAnsi="Arial" w:cs="Arial"/>
          <w:i/>
        </w:rPr>
        <w:t xml:space="preserve"> </w:t>
      </w:r>
      <w:r w:rsidR="00946D52" w:rsidRPr="00FC3D2A">
        <w:rPr>
          <w:rFonts w:ascii="Arial" w:hAnsi="Arial" w:cs="Arial"/>
        </w:rPr>
        <w:t xml:space="preserve">John </w:t>
      </w:r>
      <w:r w:rsidR="00CD0477" w:rsidRPr="00FC3D2A">
        <w:rPr>
          <w:rFonts w:ascii="Arial" w:hAnsi="Arial" w:cs="Arial"/>
        </w:rPr>
        <w:t xml:space="preserve">Bond, </w:t>
      </w:r>
      <w:r w:rsidR="008C3721" w:rsidRPr="00FC3D2A">
        <w:rPr>
          <w:rFonts w:ascii="Arial" w:hAnsi="Arial" w:cs="Arial"/>
        </w:rPr>
        <w:t xml:space="preserve">Jo Borden, </w:t>
      </w:r>
      <w:r w:rsidR="00855B01" w:rsidRPr="00FC3D2A">
        <w:rPr>
          <w:rFonts w:ascii="Arial" w:hAnsi="Arial" w:cs="Arial"/>
        </w:rPr>
        <w:t xml:space="preserve">Adam Brodie, Rip </w:t>
      </w:r>
      <w:proofErr w:type="spellStart"/>
      <w:r w:rsidR="00855B01" w:rsidRPr="00FC3D2A">
        <w:rPr>
          <w:rFonts w:ascii="Arial" w:hAnsi="Arial" w:cs="Arial"/>
        </w:rPr>
        <w:t>Bulkel</w:t>
      </w:r>
      <w:r w:rsidR="00502D4D" w:rsidRPr="00FC3D2A">
        <w:rPr>
          <w:rFonts w:ascii="Arial" w:hAnsi="Arial" w:cs="Arial"/>
        </w:rPr>
        <w:t>e</w:t>
      </w:r>
      <w:r w:rsidR="00855B01" w:rsidRPr="00FC3D2A">
        <w:rPr>
          <w:rFonts w:ascii="Arial" w:hAnsi="Arial" w:cs="Arial"/>
        </w:rPr>
        <w:t>y</w:t>
      </w:r>
      <w:proofErr w:type="spellEnd"/>
      <w:r w:rsidR="00855B01" w:rsidRPr="00FC3D2A">
        <w:rPr>
          <w:rFonts w:ascii="Arial" w:hAnsi="Arial" w:cs="Arial"/>
        </w:rPr>
        <w:t xml:space="preserve">, Caroline Bullock, </w:t>
      </w:r>
      <w:r w:rsidR="00EB7837" w:rsidRPr="00FC3D2A">
        <w:rPr>
          <w:rFonts w:ascii="Arial" w:hAnsi="Arial" w:cs="Arial"/>
        </w:rPr>
        <w:t xml:space="preserve">Sue Bulmer, </w:t>
      </w:r>
      <w:r w:rsidR="00855B01" w:rsidRPr="00FC3D2A">
        <w:rPr>
          <w:rFonts w:ascii="Arial" w:hAnsi="Arial" w:cs="Arial"/>
        </w:rPr>
        <w:t xml:space="preserve">Paul Burton, </w:t>
      </w:r>
      <w:proofErr w:type="spellStart"/>
      <w:r w:rsidR="00E6163C" w:rsidRPr="00FC3D2A">
        <w:rPr>
          <w:rFonts w:ascii="Arial" w:hAnsi="Arial" w:cs="Arial"/>
        </w:rPr>
        <w:t>Averil</w:t>
      </w:r>
      <w:proofErr w:type="spellEnd"/>
      <w:r w:rsidR="00E6163C" w:rsidRPr="00FC3D2A">
        <w:rPr>
          <w:rFonts w:ascii="Arial" w:hAnsi="Arial" w:cs="Arial"/>
        </w:rPr>
        <w:t xml:space="preserve"> Cameron, </w:t>
      </w:r>
      <w:r w:rsidR="008B1565" w:rsidRPr="00FC3D2A">
        <w:rPr>
          <w:rFonts w:ascii="Arial" w:hAnsi="Arial" w:cs="Arial"/>
        </w:rPr>
        <w:t xml:space="preserve">Peter </w:t>
      </w:r>
      <w:proofErr w:type="spellStart"/>
      <w:r w:rsidR="008B1565" w:rsidRPr="00FC3D2A">
        <w:rPr>
          <w:rFonts w:ascii="Arial" w:hAnsi="Arial" w:cs="Arial"/>
        </w:rPr>
        <w:t>Cann</w:t>
      </w:r>
      <w:proofErr w:type="spellEnd"/>
      <w:r w:rsidR="008B1565" w:rsidRPr="00FC3D2A">
        <w:rPr>
          <w:rFonts w:ascii="Arial" w:hAnsi="Arial" w:cs="Arial"/>
        </w:rPr>
        <w:t xml:space="preserve">, </w:t>
      </w:r>
      <w:proofErr w:type="spellStart"/>
      <w:r w:rsidR="00855B01" w:rsidRPr="00FC3D2A">
        <w:rPr>
          <w:rFonts w:ascii="Arial" w:hAnsi="Arial" w:cs="Arial"/>
        </w:rPr>
        <w:t>Tak</w:t>
      </w:r>
      <w:proofErr w:type="spellEnd"/>
      <w:r w:rsidR="00855B01" w:rsidRPr="00FC3D2A">
        <w:rPr>
          <w:rFonts w:ascii="Arial" w:hAnsi="Arial" w:cs="Arial"/>
        </w:rPr>
        <w:t xml:space="preserve"> Wing Chan, </w:t>
      </w:r>
      <w:r w:rsidR="001E3580" w:rsidRPr="00FC3D2A">
        <w:rPr>
          <w:rFonts w:ascii="Arial" w:hAnsi="Arial" w:cs="Arial"/>
        </w:rPr>
        <w:t xml:space="preserve">Nigel Chapman, </w:t>
      </w:r>
      <w:proofErr w:type="spellStart"/>
      <w:r w:rsidR="00F33C0D" w:rsidRPr="00FC3D2A">
        <w:rPr>
          <w:rFonts w:ascii="Arial" w:hAnsi="Arial" w:cs="Arial"/>
        </w:rPr>
        <w:t>Tali</w:t>
      </w:r>
      <w:proofErr w:type="spellEnd"/>
      <w:r w:rsidR="00F33C0D" w:rsidRPr="00FC3D2A">
        <w:rPr>
          <w:rFonts w:ascii="Arial" w:hAnsi="Arial" w:cs="Arial"/>
        </w:rPr>
        <w:t xml:space="preserve"> Chilson, </w:t>
      </w:r>
      <w:r w:rsidR="008B1565" w:rsidRPr="00FC3D2A">
        <w:rPr>
          <w:rFonts w:ascii="Arial" w:hAnsi="Arial" w:cs="Arial"/>
        </w:rPr>
        <w:t xml:space="preserve">Michaela </w:t>
      </w:r>
      <w:proofErr w:type="spellStart"/>
      <w:r w:rsidR="008B1565" w:rsidRPr="00FC3D2A">
        <w:rPr>
          <w:rFonts w:ascii="Arial" w:hAnsi="Arial" w:cs="Arial"/>
        </w:rPr>
        <w:t>Collord</w:t>
      </w:r>
      <w:proofErr w:type="spellEnd"/>
      <w:r w:rsidR="008B1565" w:rsidRPr="00FC3D2A">
        <w:rPr>
          <w:rFonts w:ascii="Arial" w:hAnsi="Arial" w:cs="Arial"/>
        </w:rPr>
        <w:t xml:space="preserve">, </w:t>
      </w:r>
      <w:r w:rsidR="00F95806" w:rsidRPr="00FC3D2A">
        <w:rPr>
          <w:rFonts w:ascii="Arial" w:hAnsi="Arial" w:cs="Arial"/>
        </w:rPr>
        <w:t>Erica Davis,</w:t>
      </w:r>
      <w:r w:rsidR="00F95806" w:rsidRPr="00FC3D2A">
        <w:rPr>
          <w:rFonts w:ascii="Arial" w:hAnsi="Arial" w:cs="Arial"/>
          <w:i/>
        </w:rPr>
        <w:t xml:space="preserve"> </w:t>
      </w:r>
      <w:proofErr w:type="spellStart"/>
      <w:r w:rsidR="00855B01" w:rsidRPr="00FC3D2A">
        <w:rPr>
          <w:rFonts w:ascii="Arial" w:hAnsi="Arial" w:cs="Arial"/>
        </w:rPr>
        <w:t>Hosnieh</w:t>
      </w:r>
      <w:proofErr w:type="spellEnd"/>
      <w:r w:rsidR="00855B01" w:rsidRPr="00FC3D2A">
        <w:rPr>
          <w:rFonts w:ascii="Arial" w:hAnsi="Arial" w:cs="Arial"/>
        </w:rPr>
        <w:t xml:space="preserve"> </w:t>
      </w:r>
      <w:proofErr w:type="spellStart"/>
      <w:r w:rsidR="00855B01" w:rsidRPr="00FC3D2A">
        <w:rPr>
          <w:rFonts w:ascii="Arial" w:hAnsi="Arial" w:cs="Arial"/>
        </w:rPr>
        <w:t>Djafari-Marbini</w:t>
      </w:r>
      <w:proofErr w:type="spellEnd"/>
      <w:r w:rsidR="00855B01" w:rsidRPr="00FC3D2A">
        <w:rPr>
          <w:rFonts w:ascii="Arial" w:hAnsi="Arial" w:cs="Arial"/>
        </w:rPr>
        <w:t xml:space="preserve">, </w:t>
      </w:r>
      <w:r w:rsidR="00F95806" w:rsidRPr="00FC3D2A">
        <w:rPr>
          <w:rFonts w:ascii="Arial" w:hAnsi="Arial" w:cs="Arial"/>
        </w:rPr>
        <w:t xml:space="preserve">Anneliese </w:t>
      </w:r>
      <w:proofErr w:type="spellStart"/>
      <w:r w:rsidR="00F95806" w:rsidRPr="00FC3D2A">
        <w:rPr>
          <w:rFonts w:ascii="Arial" w:hAnsi="Arial" w:cs="Arial"/>
        </w:rPr>
        <w:t>Dodds</w:t>
      </w:r>
      <w:proofErr w:type="spellEnd"/>
      <w:r w:rsidR="00F95806" w:rsidRPr="00FC3D2A">
        <w:rPr>
          <w:rFonts w:ascii="Arial" w:hAnsi="Arial" w:cs="Arial"/>
        </w:rPr>
        <w:t xml:space="preserve">, </w:t>
      </w:r>
      <w:r w:rsidR="00C64019" w:rsidRPr="00FC3D2A">
        <w:rPr>
          <w:rFonts w:ascii="Arial" w:hAnsi="Arial" w:cs="Arial"/>
        </w:rPr>
        <w:t>Alex Donnelly,</w:t>
      </w:r>
      <w:r w:rsidR="00C64019" w:rsidRPr="00FC3D2A">
        <w:rPr>
          <w:rFonts w:ascii="Arial" w:hAnsi="Arial" w:cs="Arial"/>
          <w:i/>
        </w:rPr>
        <w:t xml:space="preserve"> </w:t>
      </w:r>
      <w:r w:rsidR="000B58C5" w:rsidRPr="00FC3D2A">
        <w:rPr>
          <w:rFonts w:ascii="Arial" w:hAnsi="Arial" w:cs="Arial"/>
        </w:rPr>
        <w:t>Joy Doswell,</w:t>
      </w:r>
      <w:r w:rsidR="00B33978" w:rsidRPr="00FC3D2A">
        <w:rPr>
          <w:rFonts w:ascii="Arial" w:hAnsi="Arial" w:cs="Arial"/>
        </w:rPr>
        <w:t xml:space="preserve"> </w:t>
      </w:r>
      <w:r w:rsidR="006C52AD" w:rsidRPr="00FC3D2A">
        <w:rPr>
          <w:rFonts w:ascii="Arial" w:hAnsi="Arial" w:cs="Arial"/>
        </w:rPr>
        <w:t>Jesse</w:t>
      </w:r>
      <w:r w:rsidR="008B1565" w:rsidRPr="00FC3D2A">
        <w:rPr>
          <w:rFonts w:ascii="Arial" w:hAnsi="Arial" w:cs="Arial"/>
        </w:rPr>
        <w:t xml:space="preserve"> </w:t>
      </w:r>
      <w:proofErr w:type="spellStart"/>
      <w:r w:rsidR="008B1565" w:rsidRPr="00FC3D2A">
        <w:rPr>
          <w:rFonts w:ascii="Arial" w:hAnsi="Arial" w:cs="Arial"/>
        </w:rPr>
        <w:t>Erlam</w:t>
      </w:r>
      <w:proofErr w:type="spellEnd"/>
      <w:r w:rsidR="008B1565" w:rsidRPr="00FC3D2A">
        <w:rPr>
          <w:rFonts w:ascii="Arial" w:hAnsi="Arial" w:cs="Arial"/>
        </w:rPr>
        <w:t xml:space="preserve">, </w:t>
      </w:r>
      <w:r w:rsidR="00BF2F4F" w:rsidRPr="00FC3D2A">
        <w:rPr>
          <w:rFonts w:ascii="Arial" w:hAnsi="Arial" w:cs="Arial"/>
        </w:rPr>
        <w:t xml:space="preserve">Mohamed </w:t>
      </w:r>
      <w:proofErr w:type="spellStart"/>
      <w:r w:rsidR="00BF2F4F" w:rsidRPr="00FC3D2A">
        <w:rPr>
          <w:rFonts w:ascii="Arial" w:hAnsi="Arial" w:cs="Arial"/>
        </w:rPr>
        <w:t>Fadlalla</w:t>
      </w:r>
      <w:proofErr w:type="spellEnd"/>
      <w:r w:rsidR="00BF2F4F" w:rsidRPr="00FC3D2A">
        <w:rPr>
          <w:rFonts w:ascii="Arial" w:hAnsi="Arial" w:cs="Arial"/>
        </w:rPr>
        <w:t>,</w:t>
      </w:r>
      <w:r w:rsidR="00BF2F4F" w:rsidRPr="00FC3D2A">
        <w:rPr>
          <w:rFonts w:ascii="Arial" w:hAnsi="Arial" w:cs="Arial"/>
          <w:i/>
        </w:rPr>
        <w:t xml:space="preserve"> </w:t>
      </w:r>
      <w:r w:rsidR="00DF25CB" w:rsidRPr="00FC3D2A">
        <w:rPr>
          <w:rFonts w:ascii="Arial" w:hAnsi="Arial" w:cs="Arial"/>
        </w:rPr>
        <w:t xml:space="preserve">Nick Fahy, </w:t>
      </w:r>
      <w:r w:rsidR="008C3721" w:rsidRPr="00FC3D2A">
        <w:rPr>
          <w:rFonts w:ascii="Arial" w:hAnsi="Arial" w:cs="Arial"/>
        </w:rPr>
        <w:t xml:space="preserve">Andy </w:t>
      </w:r>
      <w:proofErr w:type="spellStart"/>
      <w:r w:rsidR="008C3721" w:rsidRPr="00FC3D2A">
        <w:rPr>
          <w:rFonts w:ascii="Arial" w:hAnsi="Arial" w:cs="Arial"/>
        </w:rPr>
        <w:t>Forse</w:t>
      </w:r>
      <w:proofErr w:type="spellEnd"/>
      <w:r w:rsidR="008C3721" w:rsidRPr="00FC3D2A">
        <w:rPr>
          <w:rFonts w:ascii="Arial" w:hAnsi="Arial" w:cs="Arial"/>
        </w:rPr>
        <w:t xml:space="preserve">, </w:t>
      </w:r>
      <w:r w:rsidR="00DF25CB" w:rsidRPr="00FC3D2A">
        <w:rPr>
          <w:rFonts w:ascii="Arial" w:hAnsi="Arial" w:cs="Arial"/>
        </w:rPr>
        <w:t xml:space="preserve">Simon </w:t>
      </w:r>
      <w:proofErr w:type="spellStart"/>
      <w:r w:rsidR="00DF25CB" w:rsidRPr="00FC3D2A">
        <w:rPr>
          <w:rFonts w:ascii="Arial" w:hAnsi="Arial" w:cs="Arial"/>
        </w:rPr>
        <w:t>Garrood</w:t>
      </w:r>
      <w:proofErr w:type="spellEnd"/>
      <w:r w:rsidR="00DF25CB" w:rsidRPr="00FC3D2A">
        <w:rPr>
          <w:rFonts w:ascii="Arial" w:hAnsi="Arial" w:cs="Arial"/>
        </w:rPr>
        <w:t xml:space="preserve">, </w:t>
      </w:r>
      <w:r w:rsidR="00EC4B09" w:rsidRPr="00FC3D2A">
        <w:rPr>
          <w:rFonts w:ascii="Arial" w:hAnsi="Arial" w:cs="Arial"/>
        </w:rPr>
        <w:t xml:space="preserve">Deborah Gill, Julia Goodwin, </w:t>
      </w:r>
      <w:r w:rsidR="000204FA" w:rsidRPr="00FC3D2A">
        <w:rPr>
          <w:rFonts w:ascii="Arial" w:hAnsi="Arial" w:cs="Arial"/>
        </w:rPr>
        <w:t xml:space="preserve">Colin Gordon, </w:t>
      </w:r>
      <w:r w:rsidR="008A433F" w:rsidRPr="00FC3D2A">
        <w:rPr>
          <w:rFonts w:ascii="Arial" w:hAnsi="Arial" w:cs="Arial"/>
        </w:rPr>
        <w:t>James Grover,</w:t>
      </w:r>
      <w:r w:rsidR="008A433F" w:rsidRPr="00FC3D2A">
        <w:rPr>
          <w:rFonts w:ascii="Arial" w:hAnsi="Arial" w:cs="Arial"/>
          <w:i/>
        </w:rPr>
        <w:t xml:space="preserve"> </w:t>
      </w:r>
      <w:r w:rsidR="00601879" w:rsidRPr="00FC3D2A">
        <w:rPr>
          <w:rFonts w:ascii="Arial" w:hAnsi="Arial" w:cs="Arial"/>
        </w:rPr>
        <w:t xml:space="preserve">Pauline Hamilton, </w:t>
      </w:r>
      <w:r w:rsidR="00BF2F4F" w:rsidRPr="00FC3D2A">
        <w:rPr>
          <w:rFonts w:ascii="Arial" w:hAnsi="Arial" w:cs="Arial"/>
        </w:rPr>
        <w:t>Tom Hay</w:t>
      </w:r>
      <w:r w:rsidR="00C64019" w:rsidRPr="00FC3D2A">
        <w:rPr>
          <w:rFonts w:ascii="Arial" w:hAnsi="Arial" w:cs="Arial"/>
        </w:rPr>
        <w:t>es,</w:t>
      </w:r>
      <w:r w:rsidR="00C64019" w:rsidRPr="00FC3D2A">
        <w:rPr>
          <w:rFonts w:ascii="Arial" w:hAnsi="Arial" w:cs="Arial"/>
          <w:i/>
        </w:rPr>
        <w:t xml:space="preserve"> </w:t>
      </w:r>
      <w:r w:rsidR="000204FA" w:rsidRPr="00FC3D2A">
        <w:rPr>
          <w:rFonts w:ascii="Arial" w:hAnsi="Arial" w:cs="Arial"/>
        </w:rPr>
        <w:t xml:space="preserve">Damian Haywood, </w:t>
      </w:r>
      <w:r w:rsidR="008420D8" w:rsidRPr="00FC3D2A">
        <w:rPr>
          <w:rFonts w:ascii="Arial" w:hAnsi="Arial" w:cs="Arial"/>
        </w:rPr>
        <w:t xml:space="preserve">David Hillman, </w:t>
      </w:r>
      <w:r w:rsidR="008A74CC" w:rsidRPr="00FC3D2A">
        <w:rPr>
          <w:rFonts w:ascii="Arial" w:hAnsi="Arial" w:cs="Arial"/>
        </w:rPr>
        <w:t>Joseph Hollies,</w:t>
      </w:r>
      <w:r w:rsidR="008A74CC" w:rsidRPr="00FC3D2A">
        <w:rPr>
          <w:rFonts w:ascii="Arial" w:hAnsi="Arial" w:cs="Arial"/>
          <w:i/>
        </w:rPr>
        <w:t xml:space="preserve"> </w:t>
      </w:r>
      <w:r w:rsidR="002A34A0" w:rsidRPr="00FC3D2A">
        <w:rPr>
          <w:rFonts w:ascii="Arial" w:hAnsi="Arial" w:cs="Arial"/>
        </w:rPr>
        <w:t>Roger Howe,</w:t>
      </w:r>
      <w:r w:rsidR="002A34A0" w:rsidRPr="00FC3D2A">
        <w:rPr>
          <w:rFonts w:ascii="Arial" w:hAnsi="Arial" w:cs="Arial"/>
          <w:i/>
        </w:rPr>
        <w:t xml:space="preserve"> </w:t>
      </w:r>
      <w:r w:rsidR="008C3721" w:rsidRPr="00FC3D2A">
        <w:rPr>
          <w:rFonts w:ascii="Arial" w:hAnsi="Arial" w:cs="Arial"/>
        </w:rPr>
        <w:t xml:space="preserve">Richard Howlett, </w:t>
      </w:r>
      <w:r w:rsidR="00107633" w:rsidRPr="00FC3D2A">
        <w:rPr>
          <w:rFonts w:ascii="Arial" w:hAnsi="Arial" w:cs="Arial"/>
        </w:rPr>
        <w:t>Mark Hull,</w:t>
      </w:r>
      <w:r w:rsidR="00107633" w:rsidRPr="00FC3D2A">
        <w:rPr>
          <w:rFonts w:ascii="Arial" w:hAnsi="Arial" w:cs="Arial"/>
          <w:i/>
        </w:rPr>
        <w:t xml:space="preserve"> </w:t>
      </w:r>
      <w:r w:rsidR="007B08DA" w:rsidRPr="00FC3D2A">
        <w:rPr>
          <w:rFonts w:ascii="Arial" w:hAnsi="Arial" w:cs="Arial"/>
        </w:rPr>
        <w:t xml:space="preserve">Jason Hussain, </w:t>
      </w:r>
      <w:r w:rsidR="008B1565" w:rsidRPr="00FC3D2A">
        <w:rPr>
          <w:rFonts w:ascii="Arial" w:hAnsi="Arial" w:cs="Arial"/>
        </w:rPr>
        <w:t xml:space="preserve">Stephen Hyde, </w:t>
      </w:r>
      <w:r w:rsidR="007B08DA" w:rsidRPr="00FC3D2A">
        <w:rPr>
          <w:rFonts w:ascii="Arial" w:hAnsi="Arial" w:cs="Arial"/>
        </w:rPr>
        <w:t xml:space="preserve">Dan </w:t>
      </w:r>
      <w:proofErr w:type="spellStart"/>
      <w:r w:rsidR="007B08DA" w:rsidRPr="00FC3D2A">
        <w:rPr>
          <w:rFonts w:ascii="Arial" w:hAnsi="Arial" w:cs="Arial"/>
        </w:rPr>
        <w:t>Iley-Willamson</w:t>
      </w:r>
      <w:proofErr w:type="spellEnd"/>
      <w:r w:rsidR="007B08DA" w:rsidRPr="00FC3D2A">
        <w:rPr>
          <w:rFonts w:ascii="Arial" w:hAnsi="Arial" w:cs="Arial"/>
        </w:rPr>
        <w:t xml:space="preserve">, </w:t>
      </w:r>
      <w:r w:rsidR="00855B01" w:rsidRPr="00FC3D2A">
        <w:rPr>
          <w:rFonts w:ascii="Arial" w:hAnsi="Arial" w:cs="Arial"/>
        </w:rPr>
        <w:t xml:space="preserve">Steve </w:t>
      </w:r>
      <w:proofErr w:type="spellStart"/>
      <w:r w:rsidR="00855B01" w:rsidRPr="00FC3D2A">
        <w:rPr>
          <w:rFonts w:ascii="Arial" w:hAnsi="Arial" w:cs="Arial"/>
        </w:rPr>
        <w:t>Jewitt</w:t>
      </w:r>
      <w:proofErr w:type="spellEnd"/>
      <w:r w:rsidR="00855B01" w:rsidRPr="00FC3D2A">
        <w:rPr>
          <w:rFonts w:ascii="Arial" w:hAnsi="Arial" w:cs="Arial"/>
        </w:rPr>
        <w:t xml:space="preserve">, </w:t>
      </w:r>
      <w:r w:rsidR="00EB7837" w:rsidRPr="00FC3D2A">
        <w:rPr>
          <w:rFonts w:ascii="Arial" w:hAnsi="Arial" w:cs="Arial"/>
        </w:rPr>
        <w:t xml:space="preserve">Becky Jones, </w:t>
      </w:r>
      <w:r w:rsidR="007F410F" w:rsidRPr="00FC3D2A">
        <w:rPr>
          <w:rFonts w:ascii="Arial" w:hAnsi="Arial" w:cs="Arial"/>
        </w:rPr>
        <w:t xml:space="preserve">Emma Jones, </w:t>
      </w:r>
      <w:r w:rsidR="00EB7837" w:rsidRPr="00FC3D2A">
        <w:rPr>
          <w:rFonts w:ascii="Arial" w:hAnsi="Arial" w:cs="Arial"/>
        </w:rPr>
        <w:t xml:space="preserve">Sally Joss, </w:t>
      </w:r>
      <w:proofErr w:type="spellStart"/>
      <w:r w:rsidR="00C64019" w:rsidRPr="00FC3D2A">
        <w:rPr>
          <w:rFonts w:ascii="Arial" w:hAnsi="Arial" w:cs="Arial"/>
        </w:rPr>
        <w:t>Rabyah</w:t>
      </w:r>
      <w:proofErr w:type="spellEnd"/>
      <w:r w:rsidR="00C64019" w:rsidRPr="00FC3D2A">
        <w:rPr>
          <w:rFonts w:ascii="Arial" w:hAnsi="Arial" w:cs="Arial"/>
        </w:rPr>
        <w:t xml:space="preserve"> Khan</w:t>
      </w:r>
      <w:r w:rsidR="00AE77D9" w:rsidRPr="00FC3D2A">
        <w:rPr>
          <w:rFonts w:ascii="Arial" w:hAnsi="Arial" w:cs="Arial"/>
        </w:rPr>
        <w:t xml:space="preserve"> (Chair</w:t>
      </w:r>
      <w:r w:rsidR="00AE77D9" w:rsidRPr="00FC3D2A">
        <w:rPr>
          <w:rFonts w:ascii="Arial" w:hAnsi="Arial" w:cs="Arial"/>
          <w:i/>
        </w:rPr>
        <w:t>)</w:t>
      </w:r>
      <w:r w:rsidR="00CD0477" w:rsidRPr="00FC3D2A">
        <w:rPr>
          <w:rFonts w:ascii="Arial" w:hAnsi="Arial" w:cs="Arial"/>
          <w:i/>
        </w:rPr>
        <w:t xml:space="preserve">, </w:t>
      </w:r>
      <w:r w:rsidR="00FD32BD" w:rsidRPr="00FC3D2A">
        <w:rPr>
          <w:rFonts w:ascii="Arial" w:hAnsi="Arial" w:cs="Arial"/>
        </w:rPr>
        <w:t xml:space="preserve">Fergus </w:t>
      </w:r>
      <w:proofErr w:type="spellStart"/>
      <w:r w:rsidR="00FD32BD" w:rsidRPr="00FC3D2A">
        <w:rPr>
          <w:rFonts w:ascii="Arial" w:hAnsi="Arial" w:cs="Arial"/>
        </w:rPr>
        <w:t>Kinghan</w:t>
      </w:r>
      <w:proofErr w:type="spellEnd"/>
      <w:r w:rsidR="00FD32BD" w:rsidRPr="00FC3D2A">
        <w:rPr>
          <w:rFonts w:ascii="Arial" w:hAnsi="Arial" w:cs="Arial"/>
        </w:rPr>
        <w:t xml:space="preserve">, </w:t>
      </w:r>
      <w:r w:rsidR="009C7926" w:rsidRPr="00FC3D2A">
        <w:rPr>
          <w:rFonts w:ascii="Arial" w:hAnsi="Arial" w:cs="Arial"/>
        </w:rPr>
        <w:t xml:space="preserve">Ivan </w:t>
      </w:r>
      <w:proofErr w:type="spellStart"/>
      <w:r w:rsidR="009C7926" w:rsidRPr="00FC3D2A">
        <w:rPr>
          <w:rFonts w:ascii="Arial" w:hAnsi="Arial" w:cs="Arial"/>
        </w:rPr>
        <w:t>Klimes</w:t>
      </w:r>
      <w:proofErr w:type="spellEnd"/>
      <w:r w:rsidR="009C7926" w:rsidRPr="00FC3D2A">
        <w:rPr>
          <w:rFonts w:ascii="Arial" w:hAnsi="Arial" w:cs="Arial"/>
        </w:rPr>
        <w:t xml:space="preserve">, </w:t>
      </w:r>
      <w:r w:rsidR="000204FA" w:rsidRPr="00FC3D2A">
        <w:rPr>
          <w:rFonts w:ascii="Arial" w:hAnsi="Arial" w:cs="Arial"/>
        </w:rPr>
        <w:t xml:space="preserve">Mary Lacey, </w:t>
      </w:r>
      <w:r w:rsidR="00855B01" w:rsidRPr="00FC3D2A">
        <w:rPr>
          <w:rFonts w:ascii="Arial" w:hAnsi="Arial" w:cs="Arial"/>
        </w:rPr>
        <w:t xml:space="preserve">Mark </w:t>
      </w:r>
      <w:proofErr w:type="spellStart"/>
      <w:r w:rsidR="00855B01" w:rsidRPr="00FC3D2A">
        <w:rPr>
          <w:rFonts w:ascii="Arial" w:hAnsi="Arial" w:cs="Arial"/>
        </w:rPr>
        <w:t>Ladbrooke</w:t>
      </w:r>
      <w:proofErr w:type="spellEnd"/>
      <w:r w:rsidR="00855B01" w:rsidRPr="00FC3D2A">
        <w:rPr>
          <w:rFonts w:ascii="Arial" w:hAnsi="Arial" w:cs="Arial"/>
        </w:rPr>
        <w:t xml:space="preserve">, </w:t>
      </w:r>
      <w:r w:rsidR="00946D52" w:rsidRPr="00FC3D2A">
        <w:rPr>
          <w:rFonts w:ascii="Arial" w:hAnsi="Arial" w:cs="Arial"/>
        </w:rPr>
        <w:t xml:space="preserve">D Lawrence-Wilson, </w:t>
      </w:r>
      <w:r w:rsidR="005F77A6" w:rsidRPr="00FC3D2A">
        <w:rPr>
          <w:rFonts w:ascii="Arial" w:hAnsi="Arial" w:cs="Arial"/>
        </w:rPr>
        <w:t xml:space="preserve">Paul Leach, </w:t>
      </w:r>
      <w:r w:rsidR="00BF2F4F" w:rsidRPr="00FC3D2A">
        <w:rPr>
          <w:rFonts w:ascii="Arial" w:hAnsi="Arial" w:cs="Arial"/>
        </w:rPr>
        <w:t xml:space="preserve">Peter </w:t>
      </w:r>
      <w:proofErr w:type="spellStart"/>
      <w:r w:rsidR="00BF2F4F" w:rsidRPr="00FC3D2A">
        <w:rPr>
          <w:rFonts w:ascii="Arial" w:hAnsi="Arial" w:cs="Arial"/>
        </w:rPr>
        <w:t>Ledwith</w:t>
      </w:r>
      <w:proofErr w:type="spellEnd"/>
      <w:r w:rsidR="00BF2F4F" w:rsidRPr="00FC3D2A">
        <w:rPr>
          <w:rFonts w:ascii="Arial" w:hAnsi="Arial" w:cs="Arial"/>
        </w:rPr>
        <w:t xml:space="preserve">, </w:t>
      </w:r>
      <w:r w:rsidR="008A433F" w:rsidRPr="00FC3D2A">
        <w:rPr>
          <w:rFonts w:ascii="Arial" w:hAnsi="Arial" w:cs="Arial"/>
        </w:rPr>
        <w:t xml:space="preserve">Sue </w:t>
      </w:r>
      <w:proofErr w:type="spellStart"/>
      <w:r w:rsidR="008A433F" w:rsidRPr="00FC3D2A">
        <w:rPr>
          <w:rFonts w:ascii="Arial" w:hAnsi="Arial" w:cs="Arial"/>
        </w:rPr>
        <w:t>Ledwith</w:t>
      </w:r>
      <w:proofErr w:type="spellEnd"/>
      <w:r w:rsidR="008A433F" w:rsidRPr="00FC3D2A">
        <w:rPr>
          <w:rFonts w:ascii="Arial" w:hAnsi="Arial" w:cs="Arial"/>
        </w:rPr>
        <w:t>,</w:t>
      </w:r>
      <w:r w:rsidR="008A433F" w:rsidRPr="00FC3D2A">
        <w:rPr>
          <w:rFonts w:ascii="Arial" w:hAnsi="Arial" w:cs="Arial"/>
          <w:i/>
        </w:rPr>
        <w:t xml:space="preserve"> </w:t>
      </w:r>
      <w:r w:rsidR="00EB7837" w:rsidRPr="00FC3D2A">
        <w:rPr>
          <w:rFonts w:ascii="Arial" w:hAnsi="Arial" w:cs="Arial"/>
        </w:rPr>
        <w:t xml:space="preserve">Matthew Leigh, </w:t>
      </w:r>
      <w:r w:rsidR="00107633" w:rsidRPr="00FC3D2A">
        <w:rPr>
          <w:rFonts w:ascii="Arial" w:hAnsi="Arial" w:cs="Arial"/>
        </w:rPr>
        <w:t>Rob Lemkin.</w:t>
      </w:r>
      <w:r w:rsidR="00107633" w:rsidRPr="00FC3D2A">
        <w:rPr>
          <w:rFonts w:ascii="Arial" w:hAnsi="Arial" w:cs="Arial"/>
          <w:i/>
        </w:rPr>
        <w:t xml:space="preserve"> </w:t>
      </w:r>
      <w:r w:rsidR="008B1565" w:rsidRPr="00FC3D2A">
        <w:rPr>
          <w:rFonts w:ascii="Arial" w:hAnsi="Arial" w:cs="Arial"/>
        </w:rPr>
        <w:t xml:space="preserve">Simon </w:t>
      </w:r>
      <w:proofErr w:type="spellStart"/>
      <w:r w:rsidR="008B1565" w:rsidRPr="00FC3D2A">
        <w:rPr>
          <w:rFonts w:ascii="Arial" w:hAnsi="Arial" w:cs="Arial"/>
        </w:rPr>
        <w:t>Lowles</w:t>
      </w:r>
      <w:proofErr w:type="spellEnd"/>
      <w:r w:rsidR="008B1565" w:rsidRPr="00FC3D2A">
        <w:rPr>
          <w:rFonts w:ascii="Arial" w:hAnsi="Arial" w:cs="Arial"/>
        </w:rPr>
        <w:t xml:space="preserve">, </w:t>
      </w:r>
      <w:r w:rsidR="00855B01" w:rsidRPr="00FC3D2A">
        <w:rPr>
          <w:rFonts w:ascii="Arial" w:hAnsi="Arial" w:cs="Arial"/>
        </w:rPr>
        <w:t xml:space="preserve">Mark </w:t>
      </w:r>
      <w:proofErr w:type="spellStart"/>
      <w:r w:rsidR="00855B01" w:rsidRPr="00FC3D2A">
        <w:rPr>
          <w:rFonts w:ascii="Arial" w:hAnsi="Arial" w:cs="Arial"/>
        </w:rPr>
        <w:t>Lygo</w:t>
      </w:r>
      <w:proofErr w:type="spellEnd"/>
      <w:r w:rsidR="00855B01" w:rsidRPr="00FC3D2A">
        <w:rPr>
          <w:rFonts w:ascii="Arial" w:hAnsi="Arial" w:cs="Arial"/>
        </w:rPr>
        <w:t xml:space="preserve">, </w:t>
      </w:r>
      <w:r w:rsidR="00604F00" w:rsidRPr="00FC3D2A">
        <w:rPr>
          <w:rFonts w:ascii="Arial" w:hAnsi="Arial" w:cs="Arial"/>
        </w:rPr>
        <w:t>Anne Lyons</w:t>
      </w:r>
      <w:r w:rsidR="00C3707C" w:rsidRPr="00FC3D2A">
        <w:rPr>
          <w:rFonts w:ascii="Arial" w:hAnsi="Arial" w:cs="Arial"/>
        </w:rPr>
        <w:t xml:space="preserve">, </w:t>
      </w:r>
      <w:r w:rsidR="00F33C0D" w:rsidRPr="00FC3D2A">
        <w:rPr>
          <w:rFonts w:ascii="Arial" w:hAnsi="Arial" w:cs="Arial"/>
        </w:rPr>
        <w:t xml:space="preserve">Sarah </w:t>
      </w:r>
      <w:proofErr w:type="spellStart"/>
      <w:r w:rsidR="00F33C0D" w:rsidRPr="00FC3D2A">
        <w:rPr>
          <w:rFonts w:ascii="Arial" w:hAnsi="Arial" w:cs="Arial"/>
        </w:rPr>
        <w:t>McCloughry</w:t>
      </w:r>
      <w:proofErr w:type="spellEnd"/>
      <w:r w:rsidR="00F33C0D" w:rsidRPr="00FC3D2A">
        <w:rPr>
          <w:rFonts w:ascii="Arial" w:hAnsi="Arial" w:cs="Arial"/>
        </w:rPr>
        <w:t xml:space="preserve">, Alexander McColl, </w:t>
      </w:r>
      <w:r w:rsidR="00EB7837" w:rsidRPr="00FC3D2A">
        <w:rPr>
          <w:rFonts w:ascii="Arial" w:hAnsi="Arial" w:cs="Arial"/>
        </w:rPr>
        <w:t>Eoin McMahon,</w:t>
      </w:r>
      <w:r w:rsidR="00BF2F4F" w:rsidRPr="00FC3D2A">
        <w:rPr>
          <w:rFonts w:ascii="Arial" w:hAnsi="Arial" w:cs="Arial"/>
          <w:i/>
        </w:rPr>
        <w:t xml:space="preserve"> </w:t>
      </w:r>
      <w:r w:rsidR="00F95806" w:rsidRPr="00FC3D2A">
        <w:rPr>
          <w:rFonts w:ascii="Arial" w:hAnsi="Arial" w:cs="Arial"/>
        </w:rPr>
        <w:t>Michael March,</w:t>
      </w:r>
      <w:r w:rsidR="00D552BE" w:rsidRPr="00FC3D2A">
        <w:rPr>
          <w:rFonts w:ascii="Arial" w:hAnsi="Arial" w:cs="Arial"/>
        </w:rPr>
        <w:t xml:space="preserve"> Zaid </w:t>
      </w:r>
      <w:proofErr w:type="spellStart"/>
      <w:r w:rsidR="00D552BE" w:rsidRPr="00FC3D2A">
        <w:rPr>
          <w:rFonts w:ascii="Arial" w:hAnsi="Arial" w:cs="Arial"/>
        </w:rPr>
        <w:t>Marham</w:t>
      </w:r>
      <w:proofErr w:type="spellEnd"/>
      <w:r w:rsidR="00D552BE" w:rsidRPr="00FC3D2A">
        <w:rPr>
          <w:rFonts w:ascii="Arial" w:hAnsi="Arial" w:cs="Arial"/>
        </w:rPr>
        <w:t>,</w:t>
      </w:r>
      <w:r w:rsidR="00F95806" w:rsidRPr="00FC3D2A">
        <w:rPr>
          <w:rFonts w:ascii="Arial" w:hAnsi="Arial" w:cs="Arial"/>
          <w:i/>
        </w:rPr>
        <w:t xml:space="preserve"> </w:t>
      </w:r>
      <w:r w:rsidR="00604F00" w:rsidRPr="00FC3D2A">
        <w:rPr>
          <w:rFonts w:ascii="Arial" w:hAnsi="Arial" w:cs="Arial"/>
        </w:rPr>
        <w:t>Stephen Marks,</w:t>
      </w:r>
      <w:r w:rsidR="00604F00" w:rsidRPr="00FC3D2A">
        <w:rPr>
          <w:rFonts w:ascii="Arial" w:hAnsi="Arial" w:cs="Arial"/>
          <w:i/>
        </w:rPr>
        <w:t xml:space="preserve"> </w:t>
      </w:r>
      <w:r w:rsidR="00FD32BD" w:rsidRPr="00FC3D2A">
        <w:rPr>
          <w:rFonts w:ascii="Arial" w:hAnsi="Arial" w:cs="Arial"/>
        </w:rPr>
        <w:t xml:space="preserve">Chris Michael, </w:t>
      </w:r>
      <w:r w:rsidR="008420D8" w:rsidRPr="00FC3D2A">
        <w:rPr>
          <w:rFonts w:ascii="Arial" w:hAnsi="Arial" w:cs="Arial"/>
        </w:rPr>
        <w:t xml:space="preserve">Caroline Morrell, </w:t>
      </w:r>
      <w:r w:rsidR="00D32E34" w:rsidRPr="00FC3D2A">
        <w:rPr>
          <w:rFonts w:ascii="Arial" w:hAnsi="Arial" w:cs="Arial"/>
        </w:rPr>
        <w:t xml:space="preserve">Cherry </w:t>
      </w:r>
      <w:proofErr w:type="spellStart"/>
      <w:r w:rsidR="00D32E34" w:rsidRPr="00FC3D2A">
        <w:rPr>
          <w:rFonts w:ascii="Arial" w:hAnsi="Arial" w:cs="Arial"/>
        </w:rPr>
        <w:t>Mosteshar</w:t>
      </w:r>
      <w:proofErr w:type="spellEnd"/>
      <w:r w:rsidR="00D32E34" w:rsidRPr="00FC3D2A">
        <w:rPr>
          <w:rFonts w:ascii="Arial" w:hAnsi="Arial" w:cs="Arial"/>
        </w:rPr>
        <w:t xml:space="preserve">, </w:t>
      </w:r>
      <w:r w:rsidR="00EB7837" w:rsidRPr="00FC3D2A">
        <w:rPr>
          <w:rFonts w:ascii="Arial" w:hAnsi="Arial" w:cs="Arial"/>
        </w:rPr>
        <w:t xml:space="preserve">Philip Mountford, </w:t>
      </w:r>
      <w:r w:rsidR="00F95806" w:rsidRPr="00FC3D2A">
        <w:rPr>
          <w:rFonts w:ascii="Arial" w:hAnsi="Arial" w:cs="Arial"/>
        </w:rPr>
        <w:t>Alisa Naumann,</w:t>
      </w:r>
      <w:r w:rsidR="007B08DA" w:rsidRPr="00FC3D2A">
        <w:rPr>
          <w:rFonts w:ascii="Arial" w:hAnsi="Arial" w:cs="Arial"/>
        </w:rPr>
        <w:t xml:space="preserve"> Steve Newman,</w:t>
      </w:r>
      <w:r w:rsidR="000204FA" w:rsidRPr="00FC3D2A">
        <w:rPr>
          <w:rFonts w:ascii="Arial" w:hAnsi="Arial" w:cs="Arial"/>
        </w:rPr>
        <w:t xml:space="preserve"> Sarah North,</w:t>
      </w:r>
      <w:r w:rsidR="00F95806" w:rsidRPr="00FC3D2A">
        <w:rPr>
          <w:rFonts w:ascii="Arial" w:hAnsi="Arial" w:cs="Arial"/>
          <w:i/>
        </w:rPr>
        <w:t xml:space="preserve"> </w:t>
      </w:r>
      <w:r w:rsidR="00C64019" w:rsidRPr="00FC3D2A">
        <w:rPr>
          <w:rFonts w:ascii="Arial" w:hAnsi="Arial" w:cs="Arial"/>
        </w:rPr>
        <w:t xml:space="preserve">Peter </w:t>
      </w:r>
      <w:proofErr w:type="spellStart"/>
      <w:r w:rsidR="00C64019" w:rsidRPr="00FC3D2A">
        <w:rPr>
          <w:rFonts w:ascii="Arial" w:hAnsi="Arial" w:cs="Arial"/>
        </w:rPr>
        <w:t>Nowland</w:t>
      </w:r>
      <w:proofErr w:type="spellEnd"/>
      <w:r w:rsidR="00C64019" w:rsidRPr="00FC3D2A">
        <w:rPr>
          <w:rFonts w:ascii="Arial" w:hAnsi="Arial" w:cs="Arial"/>
        </w:rPr>
        <w:t>,</w:t>
      </w:r>
      <w:r w:rsidR="00DD61CC" w:rsidRPr="00FC3D2A">
        <w:rPr>
          <w:rFonts w:ascii="Arial" w:hAnsi="Arial" w:cs="Arial"/>
          <w:i/>
          <w:color w:val="FF0000"/>
        </w:rPr>
        <w:t xml:space="preserve"> </w:t>
      </w:r>
      <w:r w:rsidR="00EB7837" w:rsidRPr="00FC3D2A">
        <w:rPr>
          <w:rFonts w:ascii="Arial" w:hAnsi="Arial" w:cs="Arial"/>
        </w:rPr>
        <w:t xml:space="preserve">Dawn Oliver, </w:t>
      </w:r>
      <w:proofErr w:type="spellStart"/>
      <w:r w:rsidR="00855B01" w:rsidRPr="00FC3D2A">
        <w:rPr>
          <w:rFonts w:ascii="Arial" w:hAnsi="Arial" w:cs="Arial"/>
        </w:rPr>
        <w:t>Wiktor</w:t>
      </w:r>
      <w:proofErr w:type="spellEnd"/>
      <w:r w:rsidR="00855B01" w:rsidRPr="00FC3D2A">
        <w:rPr>
          <w:rFonts w:ascii="Arial" w:hAnsi="Arial" w:cs="Arial"/>
        </w:rPr>
        <w:t xml:space="preserve"> </w:t>
      </w:r>
      <w:proofErr w:type="spellStart"/>
      <w:r w:rsidR="00855B01" w:rsidRPr="00FC3D2A">
        <w:rPr>
          <w:rFonts w:ascii="Arial" w:hAnsi="Arial" w:cs="Arial"/>
        </w:rPr>
        <w:t>Ostasz</w:t>
      </w:r>
      <w:proofErr w:type="spellEnd"/>
      <w:r w:rsidR="00855B01" w:rsidRPr="00FC3D2A">
        <w:rPr>
          <w:rFonts w:ascii="Arial" w:hAnsi="Arial" w:cs="Arial"/>
        </w:rPr>
        <w:t xml:space="preserve">, </w:t>
      </w:r>
      <w:r w:rsidR="00811294" w:rsidRPr="00FC3D2A">
        <w:rPr>
          <w:rFonts w:ascii="Arial" w:hAnsi="Arial" w:cs="Arial"/>
        </w:rPr>
        <w:t xml:space="preserve">Simon </w:t>
      </w:r>
      <w:proofErr w:type="spellStart"/>
      <w:r w:rsidR="00811294" w:rsidRPr="00FC3D2A">
        <w:rPr>
          <w:rFonts w:ascii="Arial" w:hAnsi="Arial" w:cs="Arial"/>
        </w:rPr>
        <w:t>Ottino</w:t>
      </w:r>
      <w:proofErr w:type="spellEnd"/>
      <w:r w:rsidR="00811294" w:rsidRPr="00FC3D2A">
        <w:rPr>
          <w:rFonts w:ascii="Arial" w:hAnsi="Arial" w:cs="Arial"/>
        </w:rPr>
        <w:t xml:space="preserve">, </w:t>
      </w:r>
      <w:r w:rsidR="00BF2F4F" w:rsidRPr="00FC3D2A">
        <w:rPr>
          <w:rFonts w:ascii="Arial" w:hAnsi="Arial" w:cs="Arial"/>
        </w:rPr>
        <w:t xml:space="preserve">Liz </w:t>
      </w:r>
      <w:proofErr w:type="spellStart"/>
      <w:r w:rsidR="00BF2F4F" w:rsidRPr="00FC3D2A">
        <w:rPr>
          <w:rFonts w:ascii="Arial" w:hAnsi="Arial" w:cs="Arial"/>
        </w:rPr>
        <w:t>Peretz</w:t>
      </w:r>
      <w:proofErr w:type="spellEnd"/>
      <w:r w:rsidR="00C3707C" w:rsidRPr="00FC3D2A">
        <w:rPr>
          <w:rFonts w:ascii="Arial" w:hAnsi="Arial" w:cs="Arial"/>
        </w:rPr>
        <w:t>,</w:t>
      </w:r>
      <w:r w:rsidR="00BF2F4F" w:rsidRPr="00FC3D2A">
        <w:rPr>
          <w:rFonts w:ascii="Arial" w:hAnsi="Arial" w:cs="Arial"/>
          <w:i/>
        </w:rPr>
        <w:t xml:space="preserve"> </w:t>
      </w:r>
      <w:r w:rsidR="001134A0" w:rsidRPr="00FC3D2A">
        <w:rPr>
          <w:rFonts w:ascii="Arial" w:hAnsi="Arial" w:cs="Arial"/>
        </w:rPr>
        <w:t xml:space="preserve">David Preston, </w:t>
      </w:r>
      <w:r w:rsidR="00D269B9" w:rsidRPr="00FC3D2A">
        <w:rPr>
          <w:rFonts w:ascii="Arial" w:hAnsi="Arial" w:cs="Arial"/>
        </w:rPr>
        <w:t>Rosemary Preston,</w:t>
      </w:r>
      <w:r w:rsidR="00EE5DBC" w:rsidRPr="00FC3D2A">
        <w:rPr>
          <w:rFonts w:ascii="Arial" w:hAnsi="Arial" w:cs="Arial"/>
        </w:rPr>
        <w:t xml:space="preserve"> </w:t>
      </w:r>
      <w:r w:rsidR="00855B01" w:rsidRPr="00FC3D2A">
        <w:rPr>
          <w:rFonts w:ascii="Arial" w:hAnsi="Arial" w:cs="Arial"/>
        </w:rPr>
        <w:t xml:space="preserve">Bob Price, </w:t>
      </w:r>
      <w:r w:rsidR="00F95806" w:rsidRPr="00FC3D2A">
        <w:rPr>
          <w:rFonts w:ascii="Arial" w:hAnsi="Arial" w:cs="Arial"/>
        </w:rPr>
        <w:t>Caroline Raine,</w:t>
      </w:r>
      <w:r w:rsidR="00F95806" w:rsidRPr="00FC3D2A">
        <w:rPr>
          <w:rFonts w:ascii="Arial" w:hAnsi="Arial" w:cs="Arial"/>
          <w:i/>
        </w:rPr>
        <w:t xml:space="preserve"> </w:t>
      </w:r>
      <w:r w:rsidR="00EC4B09" w:rsidRPr="00FC3D2A">
        <w:rPr>
          <w:rFonts w:ascii="Arial" w:hAnsi="Arial" w:cs="Arial"/>
        </w:rPr>
        <w:t xml:space="preserve">Andrew </w:t>
      </w:r>
      <w:proofErr w:type="spellStart"/>
      <w:r w:rsidR="00EC4B09" w:rsidRPr="00FC3D2A">
        <w:rPr>
          <w:rFonts w:ascii="Arial" w:hAnsi="Arial" w:cs="Arial"/>
        </w:rPr>
        <w:t>Rathmer</w:t>
      </w:r>
      <w:proofErr w:type="spellEnd"/>
      <w:r w:rsidR="00EC4B09" w:rsidRPr="00FC3D2A">
        <w:rPr>
          <w:rFonts w:ascii="Arial" w:hAnsi="Arial" w:cs="Arial"/>
        </w:rPr>
        <w:t xml:space="preserve">, </w:t>
      </w:r>
      <w:r w:rsidR="00FF7876" w:rsidRPr="00FC3D2A">
        <w:rPr>
          <w:rFonts w:ascii="Arial" w:hAnsi="Arial" w:cs="Arial"/>
        </w:rPr>
        <w:t xml:space="preserve">Jo Richard, </w:t>
      </w:r>
      <w:r w:rsidR="00D32E34" w:rsidRPr="00FC3D2A">
        <w:rPr>
          <w:rFonts w:ascii="Arial" w:hAnsi="Arial" w:cs="Arial"/>
        </w:rPr>
        <w:t xml:space="preserve">Chris Robins, </w:t>
      </w:r>
      <w:r w:rsidR="008B1565" w:rsidRPr="00FC3D2A">
        <w:rPr>
          <w:rFonts w:ascii="Arial" w:hAnsi="Arial" w:cs="Arial"/>
        </w:rPr>
        <w:t xml:space="preserve">Mike Rowley, </w:t>
      </w:r>
      <w:r w:rsidR="00EB7837" w:rsidRPr="00FC3D2A">
        <w:rPr>
          <w:rFonts w:ascii="Arial" w:hAnsi="Arial" w:cs="Arial"/>
        </w:rPr>
        <w:t xml:space="preserve">Chris Saltmarsh, </w:t>
      </w:r>
      <w:r w:rsidR="00FD32BD" w:rsidRPr="00FC3D2A">
        <w:rPr>
          <w:rFonts w:ascii="Arial" w:hAnsi="Arial" w:cs="Arial"/>
        </w:rPr>
        <w:t xml:space="preserve">Liam Shaw, </w:t>
      </w:r>
      <w:r w:rsidR="008B1565" w:rsidRPr="00FC3D2A">
        <w:rPr>
          <w:rFonts w:ascii="Arial" w:hAnsi="Arial" w:cs="Arial"/>
        </w:rPr>
        <w:t xml:space="preserve">Dee Sinclair, </w:t>
      </w:r>
      <w:r w:rsidR="00F95806" w:rsidRPr="00FC3D2A">
        <w:rPr>
          <w:rFonts w:ascii="Arial" w:hAnsi="Arial" w:cs="Arial"/>
        </w:rPr>
        <w:t>Linda Smith,</w:t>
      </w:r>
      <w:r w:rsidR="00F95806" w:rsidRPr="00FC3D2A">
        <w:rPr>
          <w:rFonts w:ascii="Arial" w:hAnsi="Arial" w:cs="Arial"/>
          <w:i/>
        </w:rPr>
        <w:t xml:space="preserve"> </w:t>
      </w:r>
      <w:r w:rsidR="00D32E34" w:rsidRPr="00FC3D2A">
        <w:rPr>
          <w:rFonts w:ascii="Arial" w:hAnsi="Arial" w:cs="Arial"/>
        </w:rPr>
        <w:t xml:space="preserve">Jane Stockton, </w:t>
      </w:r>
      <w:r w:rsidR="00066511" w:rsidRPr="00FC3D2A">
        <w:rPr>
          <w:rFonts w:ascii="Arial" w:hAnsi="Arial" w:cs="Arial"/>
        </w:rPr>
        <w:t xml:space="preserve">Richard </w:t>
      </w:r>
      <w:proofErr w:type="spellStart"/>
      <w:r w:rsidR="00066511" w:rsidRPr="00FC3D2A">
        <w:rPr>
          <w:rFonts w:ascii="Arial" w:hAnsi="Arial" w:cs="Arial"/>
        </w:rPr>
        <w:t>Tamplin</w:t>
      </w:r>
      <w:proofErr w:type="spellEnd"/>
      <w:r w:rsidR="00066511" w:rsidRPr="00FC3D2A">
        <w:rPr>
          <w:rFonts w:ascii="Arial" w:hAnsi="Arial" w:cs="Arial"/>
        </w:rPr>
        <w:t xml:space="preserve">, </w:t>
      </w:r>
      <w:r w:rsidR="00C64019" w:rsidRPr="00FC3D2A">
        <w:rPr>
          <w:rFonts w:ascii="Arial" w:hAnsi="Arial" w:cs="Arial"/>
        </w:rPr>
        <w:t>John Tanner, Sue Tanner,</w:t>
      </w:r>
      <w:r w:rsidR="00C64019" w:rsidRPr="00FC3D2A">
        <w:rPr>
          <w:rFonts w:ascii="Arial" w:hAnsi="Arial" w:cs="Arial"/>
          <w:i/>
        </w:rPr>
        <w:t xml:space="preserve"> </w:t>
      </w:r>
      <w:r w:rsidR="008A433F" w:rsidRPr="00FC3D2A">
        <w:rPr>
          <w:rFonts w:ascii="Arial" w:hAnsi="Arial" w:cs="Arial"/>
        </w:rPr>
        <w:t xml:space="preserve">Geoff Taylor, </w:t>
      </w:r>
      <w:r w:rsidR="003336E2" w:rsidRPr="00FC3D2A">
        <w:rPr>
          <w:rFonts w:ascii="Arial" w:hAnsi="Arial" w:cs="Arial"/>
        </w:rPr>
        <w:t xml:space="preserve">Emma Turnbull, </w:t>
      </w:r>
      <w:r w:rsidR="00EB7837" w:rsidRPr="00FC3D2A">
        <w:rPr>
          <w:rFonts w:ascii="Arial" w:hAnsi="Arial" w:cs="Arial"/>
        </w:rPr>
        <w:t>Marie Vickers,</w:t>
      </w:r>
      <w:r w:rsidR="008B1565" w:rsidRPr="00FC3D2A">
        <w:rPr>
          <w:rFonts w:ascii="Arial" w:hAnsi="Arial" w:cs="Arial"/>
        </w:rPr>
        <w:t xml:space="preserve"> </w:t>
      </w:r>
      <w:r w:rsidR="000204FA" w:rsidRPr="00FC3D2A">
        <w:rPr>
          <w:rFonts w:ascii="Arial" w:hAnsi="Arial" w:cs="Arial"/>
        </w:rPr>
        <w:t xml:space="preserve">Anna Wagstaff, </w:t>
      </w:r>
      <w:r w:rsidR="000B58C5" w:rsidRPr="00FC3D2A">
        <w:rPr>
          <w:rFonts w:ascii="Arial" w:hAnsi="Arial" w:cs="Arial"/>
        </w:rPr>
        <w:t xml:space="preserve">Alex Wood, </w:t>
      </w:r>
      <w:r w:rsidR="008B1565" w:rsidRPr="00FC3D2A">
        <w:rPr>
          <w:rFonts w:ascii="Arial" w:hAnsi="Arial" w:cs="Arial"/>
        </w:rPr>
        <w:t xml:space="preserve">Sarah Wookey, </w:t>
      </w:r>
    </w:p>
    <w:p w:rsidR="009935A9" w:rsidRPr="00FC3D2A" w:rsidRDefault="00900443" w:rsidP="00B862AC">
      <w:pPr>
        <w:spacing w:after="0" w:line="240" w:lineRule="auto"/>
        <w:ind w:left="360"/>
        <w:rPr>
          <w:rFonts w:ascii="Arial" w:hAnsi="Arial" w:cs="Arial"/>
          <w:bCs/>
        </w:rPr>
      </w:pPr>
      <w:r w:rsidRPr="00FC3D2A">
        <w:rPr>
          <w:rFonts w:ascii="Arial" w:hAnsi="Arial" w:cs="Arial"/>
          <w:bCs/>
        </w:rPr>
        <w:t xml:space="preserve"> </w:t>
      </w:r>
    </w:p>
    <w:p w:rsidR="003930B2" w:rsidRPr="00FC3D2A" w:rsidRDefault="009935A9" w:rsidP="003930B2">
      <w:pPr>
        <w:spacing w:after="0" w:line="240" w:lineRule="auto"/>
        <w:rPr>
          <w:rFonts w:ascii="Arial" w:hAnsi="Arial" w:cs="Arial"/>
        </w:rPr>
      </w:pPr>
      <w:r w:rsidRPr="00FC3D2A">
        <w:rPr>
          <w:rFonts w:ascii="Arial" w:hAnsi="Arial" w:cs="Arial"/>
          <w:b/>
          <w:bCs/>
        </w:rPr>
        <w:t xml:space="preserve">Apologies: </w:t>
      </w:r>
      <w:r w:rsidR="002D1E4C" w:rsidRPr="00FC3D2A">
        <w:rPr>
          <w:rFonts w:ascii="Arial" w:eastAsia="Times New Roman" w:hAnsi="Arial" w:cs="Arial"/>
          <w:lang w:eastAsia="en-GB"/>
        </w:rPr>
        <w:t xml:space="preserve"> </w:t>
      </w:r>
      <w:r w:rsidR="00B10B1B" w:rsidRPr="00FC3D2A">
        <w:rPr>
          <w:rFonts w:ascii="Arial" w:eastAsia="Times New Roman" w:hAnsi="Arial" w:cs="Arial"/>
          <w:lang w:eastAsia="en-GB"/>
        </w:rPr>
        <w:t xml:space="preserve"> </w:t>
      </w:r>
      <w:proofErr w:type="spellStart"/>
      <w:r w:rsidR="003930B2" w:rsidRPr="00FC3D2A">
        <w:rPr>
          <w:rFonts w:ascii="Arial" w:hAnsi="Arial" w:cs="Arial"/>
        </w:rPr>
        <w:t>Lubna</w:t>
      </w:r>
      <w:proofErr w:type="spellEnd"/>
      <w:r w:rsidR="003930B2" w:rsidRPr="00FC3D2A">
        <w:rPr>
          <w:rFonts w:ascii="Arial" w:hAnsi="Arial" w:cs="Arial"/>
        </w:rPr>
        <w:t xml:space="preserve"> Arshad, Jamila Azad, Becky </w:t>
      </w:r>
      <w:proofErr w:type="spellStart"/>
      <w:r w:rsidR="003930B2" w:rsidRPr="00FC3D2A">
        <w:rPr>
          <w:rFonts w:ascii="Arial" w:hAnsi="Arial" w:cs="Arial"/>
        </w:rPr>
        <w:t>Boumelha</w:t>
      </w:r>
      <w:proofErr w:type="spellEnd"/>
      <w:r w:rsidR="003930B2" w:rsidRPr="00FC3D2A">
        <w:rPr>
          <w:rFonts w:ascii="Arial" w:hAnsi="Arial" w:cs="Arial"/>
        </w:rPr>
        <w:t xml:space="preserve">, Jane Caplan, Steve Curran, Jane Darke, Roy Darke, Paul </w:t>
      </w:r>
      <w:proofErr w:type="spellStart"/>
      <w:r w:rsidR="003930B2" w:rsidRPr="00FC3D2A">
        <w:rPr>
          <w:rFonts w:ascii="Arial" w:hAnsi="Arial" w:cs="Arial"/>
        </w:rPr>
        <w:t>Flather</w:t>
      </w:r>
      <w:proofErr w:type="spellEnd"/>
      <w:r w:rsidR="003930B2" w:rsidRPr="00FC3D2A">
        <w:rPr>
          <w:rFonts w:ascii="Arial" w:hAnsi="Arial" w:cs="Arial"/>
        </w:rPr>
        <w:t xml:space="preserve">, Linda Forrest, Chris Hall, Steph Hobson, Joanna Hodge, </w:t>
      </w:r>
      <w:r w:rsidR="00340ACB" w:rsidRPr="00FC3D2A">
        <w:rPr>
          <w:rFonts w:ascii="Arial" w:hAnsi="Arial" w:cs="Arial"/>
        </w:rPr>
        <w:t xml:space="preserve">Alex Hollingsworth, </w:t>
      </w:r>
      <w:r w:rsidR="003930B2" w:rsidRPr="00FC3D2A">
        <w:rPr>
          <w:rFonts w:ascii="Arial" w:hAnsi="Arial" w:cs="Arial"/>
        </w:rPr>
        <w:t xml:space="preserve">Bev </w:t>
      </w:r>
      <w:proofErr w:type="spellStart"/>
      <w:r w:rsidR="003930B2" w:rsidRPr="00FC3D2A">
        <w:rPr>
          <w:rFonts w:ascii="Arial" w:hAnsi="Arial" w:cs="Arial"/>
        </w:rPr>
        <w:t>Humberstone</w:t>
      </w:r>
      <w:proofErr w:type="spellEnd"/>
      <w:r w:rsidR="003930B2" w:rsidRPr="00FC3D2A">
        <w:rPr>
          <w:rFonts w:ascii="Arial" w:hAnsi="Arial" w:cs="Arial"/>
        </w:rPr>
        <w:t xml:space="preserve">, Rae </w:t>
      </w:r>
      <w:proofErr w:type="spellStart"/>
      <w:r w:rsidR="003930B2" w:rsidRPr="00FC3D2A">
        <w:rPr>
          <w:rFonts w:ascii="Arial" w:hAnsi="Arial" w:cs="Arial"/>
        </w:rPr>
        <w:t>Humberstone</w:t>
      </w:r>
      <w:proofErr w:type="spellEnd"/>
      <w:r w:rsidR="003930B2" w:rsidRPr="00FC3D2A">
        <w:rPr>
          <w:rFonts w:ascii="Arial" w:hAnsi="Arial" w:cs="Arial"/>
        </w:rPr>
        <w:t xml:space="preserve">, Joel Kaye, Gordon Kennedy, Pat Kennedy, Beth Knowles, Richard Knowles, </w:t>
      </w:r>
      <w:r w:rsidR="00AE77D9" w:rsidRPr="00FC3D2A">
        <w:rPr>
          <w:rFonts w:ascii="Arial" w:hAnsi="Arial" w:cs="Arial"/>
        </w:rPr>
        <w:t xml:space="preserve">Felicity Leary, </w:t>
      </w:r>
      <w:r w:rsidR="003930B2" w:rsidRPr="00FC3D2A">
        <w:rPr>
          <w:rFonts w:ascii="Arial" w:hAnsi="Arial" w:cs="Arial"/>
        </w:rPr>
        <w:t xml:space="preserve">Bill </w:t>
      </w:r>
      <w:proofErr w:type="spellStart"/>
      <w:r w:rsidR="003930B2" w:rsidRPr="00FC3D2A">
        <w:rPr>
          <w:rFonts w:ascii="Arial" w:hAnsi="Arial" w:cs="Arial"/>
        </w:rPr>
        <w:t>Mackeith</w:t>
      </w:r>
      <w:proofErr w:type="spellEnd"/>
      <w:r w:rsidR="003930B2" w:rsidRPr="00FC3D2A">
        <w:rPr>
          <w:rFonts w:ascii="Arial" w:hAnsi="Arial" w:cs="Arial"/>
        </w:rPr>
        <w:t xml:space="preserve">, Pol O </w:t>
      </w:r>
      <w:proofErr w:type="spellStart"/>
      <w:r w:rsidR="003930B2" w:rsidRPr="00FC3D2A">
        <w:rPr>
          <w:rFonts w:ascii="Arial" w:hAnsi="Arial" w:cs="Arial"/>
        </w:rPr>
        <w:t>Ceallaigh</w:t>
      </w:r>
      <w:proofErr w:type="spellEnd"/>
      <w:r w:rsidR="003930B2" w:rsidRPr="00FC3D2A">
        <w:rPr>
          <w:rFonts w:ascii="Arial" w:hAnsi="Arial" w:cs="Arial"/>
        </w:rPr>
        <w:t xml:space="preserve">, Jim </w:t>
      </w:r>
      <w:proofErr w:type="spellStart"/>
      <w:r w:rsidR="003930B2" w:rsidRPr="00FC3D2A">
        <w:rPr>
          <w:rFonts w:ascii="Arial" w:hAnsi="Arial" w:cs="Arial"/>
        </w:rPr>
        <w:t>O’Donoghue</w:t>
      </w:r>
      <w:proofErr w:type="spellEnd"/>
      <w:r w:rsidR="003930B2" w:rsidRPr="00FC3D2A">
        <w:rPr>
          <w:rFonts w:ascii="Arial" w:hAnsi="Arial" w:cs="Arial"/>
        </w:rPr>
        <w:t xml:space="preserve">, Anthony Phillips, Caroline </w:t>
      </w:r>
      <w:proofErr w:type="spellStart"/>
      <w:r w:rsidR="003930B2" w:rsidRPr="00FC3D2A">
        <w:rPr>
          <w:rFonts w:ascii="Arial" w:hAnsi="Arial" w:cs="Arial"/>
        </w:rPr>
        <w:t>Pinder</w:t>
      </w:r>
      <w:proofErr w:type="spellEnd"/>
      <w:r w:rsidR="003930B2" w:rsidRPr="00FC3D2A">
        <w:rPr>
          <w:rFonts w:ascii="Arial" w:hAnsi="Arial" w:cs="Arial"/>
        </w:rPr>
        <w:t xml:space="preserve">, Andrew Smith, Teresa Smith, Janet Warren, Peter </w:t>
      </w:r>
      <w:proofErr w:type="spellStart"/>
      <w:r w:rsidR="003930B2" w:rsidRPr="00FC3D2A">
        <w:rPr>
          <w:rFonts w:ascii="Arial" w:hAnsi="Arial" w:cs="Arial"/>
        </w:rPr>
        <w:t>Willsman</w:t>
      </w:r>
      <w:proofErr w:type="spellEnd"/>
      <w:r w:rsidR="003930B2" w:rsidRPr="00FC3D2A">
        <w:rPr>
          <w:rFonts w:ascii="Arial" w:hAnsi="Arial" w:cs="Arial"/>
        </w:rPr>
        <w:t>, Sarah Wookey</w:t>
      </w:r>
    </w:p>
    <w:p w:rsidR="003020BB" w:rsidRPr="00FC3D2A" w:rsidRDefault="003020BB" w:rsidP="00B862AC">
      <w:pPr>
        <w:spacing w:after="0" w:line="240" w:lineRule="auto"/>
        <w:ind w:left="360"/>
        <w:rPr>
          <w:rFonts w:ascii="Arial" w:eastAsia="Times New Roman" w:hAnsi="Arial" w:cs="Arial"/>
          <w:lang w:eastAsia="en-GB"/>
        </w:rPr>
      </w:pPr>
    </w:p>
    <w:p w:rsidR="007A2E6B" w:rsidRPr="00FC3D2A" w:rsidRDefault="007A2E6B" w:rsidP="00B862AC">
      <w:pPr>
        <w:pStyle w:val="ListParagraph"/>
        <w:numPr>
          <w:ilvl w:val="0"/>
          <w:numId w:val="1"/>
        </w:numPr>
        <w:spacing w:after="0" w:line="240" w:lineRule="auto"/>
        <w:rPr>
          <w:rFonts w:ascii="Arial" w:eastAsia="Arial Unicode MS" w:hAnsi="Arial" w:cs="Arial"/>
          <w:u w:val="single"/>
          <w:lang w:eastAsia="en-GB"/>
        </w:rPr>
      </w:pPr>
      <w:r w:rsidRPr="00FC3D2A">
        <w:rPr>
          <w:rFonts w:ascii="Arial" w:eastAsia="Arial Unicode MS" w:hAnsi="Arial" w:cs="Arial"/>
          <w:u w:val="single"/>
          <w:lang w:eastAsia="en-GB"/>
        </w:rPr>
        <w:t>Agenda and timings</w:t>
      </w:r>
      <w:r w:rsidR="001745E0" w:rsidRPr="00FC3D2A">
        <w:rPr>
          <w:rFonts w:ascii="Arial" w:eastAsia="Arial Unicode MS" w:hAnsi="Arial" w:cs="Arial"/>
          <w:lang w:eastAsia="en-GB"/>
        </w:rPr>
        <w:t xml:space="preserve">.  </w:t>
      </w:r>
      <w:r w:rsidR="00C15C6B" w:rsidRPr="00FC3D2A">
        <w:rPr>
          <w:rFonts w:ascii="Arial" w:eastAsia="Arial Unicode MS" w:hAnsi="Arial" w:cs="Arial"/>
          <w:lang w:eastAsia="en-GB"/>
        </w:rPr>
        <w:t>These were agreed</w:t>
      </w:r>
    </w:p>
    <w:p w:rsidR="007A2E6B" w:rsidRPr="00FC3D2A" w:rsidRDefault="007A2E6B" w:rsidP="00B862AC">
      <w:pPr>
        <w:spacing w:after="0" w:line="240" w:lineRule="auto"/>
        <w:rPr>
          <w:rFonts w:ascii="Arial" w:eastAsia="Arial Unicode MS" w:hAnsi="Arial" w:cs="Arial"/>
          <w:u w:val="single"/>
          <w:lang w:eastAsia="en-GB"/>
        </w:rPr>
      </w:pPr>
    </w:p>
    <w:p w:rsidR="00C85EC7" w:rsidRPr="00FC3D2A" w:rsidRDefault="00CA5AE5" w:rsidP="00B862AC">
      <w:pPr>
        <w:pStyle w:val="ListParagraph"/>
        <w:numPr>
          <w:ilvl w:val="0"/>
          <w:numId w:val="1"/>
        </w:numPr>
        <w:spacing w:after="0" w:line="240" w:lineRule="auto"/>
        <w:rPr>
          <w:rFonts w:ascii="Arial" w:eastAsia="Arial Unicode MS" w:hAnsi="Arial" w:cs="Arial"/>
          <w:u w:val="single"/>
          <w:lang w:eastAsia="en-GB"/>
        </w:rPr>
      </w:pPr>
      <w:r w:rsidRPr="00FC3D2A">
        <w:rPr>
          <w:rFonts w:ascii="Arial" w:eastAsia="Arial Unicode MS" w:hAnsi="Arial" w:cs="Arial"/>
          <w:u w:val="single"/>
          <w:lang w:eastAsia="en-GB"/>
        </w:rPr>
        <w:t xml:space="preserve">Minutes of the all member meeting on </w:t>
      </w:r>
      <w:r w:rsidR="009D7923" w:rsidRPr="00FC3D2A">
        <w:rPr>
          <w:rFonts w:ascii="Arial" w:eastAsia="Arial Unicode MS" w:hAnsi="Arial" w:cs="Arial"/>
          <w:u w:val="single"/>
          <w:lang w:eastAsia="en-GB"/>
        </w:rPr>
        <w:t>1</w:t>
      </w:r>
      <w:r w:rsidR="0061502D" w:rsidRPr="00FC3D2A">
        <w:rPr>
          <w:rFonts w:ascii="Arial" w:eastAsia="Arial Unicode MS" w:hAnsi="Arial" w:cs="Arial"/>
          <w:u w:val="single"/>
          <w:lang w:eastAsia="en-GB"/>
        </w:rPr>
        <w:t>3 July</w:t>
      </w:r>
      <w:r w:rsidR="00C85EC7" w:rsidRPr="00FC3D2A">
        <w:rPr>
          <w:rFonts w:ascii="Arial" w:eastAsia="Arial Unicode MS" w:hAnsi="Arial" w:cs="Arial"/>
          <w:u w:val="single"/>
          <w:lang w:eastAsia="en-GB"/>
        </w:rPr>
        <w:t xml:space="preserve"> 201</w:t>
      </w:r>
      <w:r w:rsidR="00B97079" w:rsidRPr="00FC3D2A">
        <w:rPr>
          <w:rFonts w:ascii="Arial" w:eastAsia="Arial Unicode MS" w:hAnsi="Arial" w:cs="Arial"/>
          <w:u w:val="single"/>
          <w:lang w:eastAsia="en-GB"/>
        </w:rPr>
        <w:t>8</w:t>
      </w:r>
      <w:r w:rsidR="0034415B" w:rsidRPr="00FC3D2A">
        <w:rPr>
          <w:rFonts w:ascii="Arial" w:eastAsia="Arial Unicode MS" w:hAnsi="Arial" w:cs="Arial"/>
          <w:lang w:eastAsia="en-GB"/>
        </w:rPr>
        <w:t xml:space="preserve">.  </w:t>
      </w:r>
      <w:r w:rsidR="0061502D" w:rsidRPr="00FC3D2A">
        <w:rPr>
          <w:rFonts w:ascii="Arial" w:eastAsia="Arial Unicode MS" w:hAnsi="Arial" w:cs="Arial"/>
          <w:lang w:eastAsia="en-GB"/>
        </w:rPr>
        <w:t xml:space="preserve">With the addition of Cherry </w:t>
      </w:r>
      <w:proofErr w:type="spellStart"/>
      <w:r w:rsidR="0061502D" w:rsidRPr="00FC3D2A">
        <w:rPr>
          <w:rFonts w:ascii="Arial" w:eastAsia="Arial Unicode MS" w:hAnsi="Arial" w:cs="Arial"/>
          <w:lang w:eastAsia="en-GB"/>
        </w:rPr>
        <w:t>Mosteshar’s</w:t>
      </w:r>
      <w:proofErr w:type="spellEnd"/>
      <w:r w:rsidR="0061502D" w:rsidRPr="00FC3D2A">
        <w:rPr>
          <w:rFonts w:ascii="Arial" w:eastAsia="Arial Unicode MS" w:hAnsi="Arial" w:cs="Arial"/>
          <w:lang w:eastAsia="en-GB"/>
        </w:rPr>
        <w:t xml:space="preserve"> apologies these were agreed as</w:t>
      </w:r>
      <w:r w:rsidR="007E6304" w:rsidRPr="00FC3D2A">
        <w:rPr>
          <w:rFonts w:ascii="Arial" w:eastAsia="Arial Unicode MS" w:hAnsi="Arial" w:cs="Arial"/>
          <w:lang w:eastAsia="en-GB"/>
        </w:rPr>
        <w:t xml:space="preserve"> a correct record.</w:t>
      </w:r>
    </w:p>
    <w:p w:rsidR="007E6304" w:rsidRPr="00FC3D2A" w:rsidRDefault="007E6304" w:rsidP="00B862AC">
      <w:pPr>
        <w:spacing w:after="0" w:line="240" w:lineRule="auto"/>
        <w:rPr>
          <w:rFonts w:ascii="Arial" w:eastAsia="Arial Unicode MS" w:hAnsi="Arial" w:cs="Arial"/>
          <w:u w:val="single"/>
          <w:lang w:eastAsia="en-GB"/>
        </w:rPr>
      </w:pPr>
    </w:p>
    <w:p w:rsidR="009D7923" w:rsidRPr="00FC3D2A" w:rsidRDefault="00C85EC7" w:rsidP="00B862AC">
      <w:pPr>
        <w:pStyle w:val="ListParagraph"/>
        <w:widowControl w:val="0"/>
        <w:numPr>
          <w:ilvl w:val="0"/>
          <w:numId w:val="1"/>
        </w:numPr>
        <w:tabs>
          <w:tab w:val="left" w:pos="-720"/>
          <w:tab w:val="left" w:pos="0"/>
          <w:tab w:val="left" w:pos="450"/>
          <w:tab w:val="left" w:pos="810"/>
          <w:tab w:val="left" w:pos="1260"/>
          <w:tab w:val="left" w:pos="1440"/>
        </w:tabs>
        <w:suppressAutoHyphens/>
        <w:autoSpaceDE w:val="0"/>
        <w:autoSpaceDN w:val="0"/>
        <w:spacing w:after="0" w:line="240" w:lineRule="auto"/>
        <w:rPr>
          <w:rFonts w:ascii="Arial" w:eastAsia="Times New Roman" w:hAnsi="Arial" w:cs="Arial"/>
          <w:lang w:eastAsia="en-GB"/>
        </w:rPr>
      </w:pPr>
      <w:r w:rsidRPr="00FC3D2A">
        <w:rPr>
          <w:rFonts w:ascii="Arial" w:eastAsia="Arial Unicode MS" w:hAnsi="Arial" w:cs="Arial"/>
          <w:u w:val="single"/>
          <w:lang w:eastAsia="en-GB"/>
        </w:rPr>
        <w:t>M</w:t>
      </w:r>
      <w:r w:rsidR="00CA5AE5" w:rsidRPr="00FC3D2A">
        <w:rPr>
          <w:rFonts w:ascii="Arial" w:eastAsia="Arial Unicode MS" w:hAnsi="Arial" w:cs="Arial"/>
          <w:u w:val="single"/>
          <w:lang w:eastAsia="en-GB"/>
        </w:rPr>
        <w:t>atters arising</w:t>
      </w:r>
      <w:r w:rsidR="008245D8" w:rsidRPr="00FC3D2A">
        <w:rPr>
          <w:rFonts w:ascii="Arial" w:eastAsia="Arial Unicode MS" w:hAnsi="Arial" w:cs="Arial"/>
          <w:lang w:eastAsia="en-GB"/>
        </w:rPr>
        <w:t xml:space="preserve">.  </w:t>
      </w:r>
    </w:p>
    <w:p w:rsidR="009D7923" w:rsidRPr="00FC3D2A" w:rsidRDefault="009D7923" w:rsidP="00B82F04">
      <w:pPr>
        <w:spacing w:after="0" w:line="240" w:lineRule="auto"/>
        <w:ind w:left="709" w:hanging="349"/>
        <w:rPr>
          <w:rFonts w:ascii="Arial" w:hAnsi="Arial" w:cs="Arial"/>
        </w:rPr>
      </w:pPr>
      <w:r w:rsidRPr="00FC3D2A">
        <w:rPr>
          <w:rFonts w:ascii="Arial" w:eastAsia="Times New Roman" w:hAnsi="Arial" w:cs="Arial"/>
          <w:lang w:eastAsia="en-GB"/>
        </w:rPr>
        <w:t>(a)</w:t>
      </w:r>
      <w:r w:rsidRPr="00FC3D2A">
        <w:rPr>
          <w:rFonts w:ascii="Arial" w:eastAsia="Times New Roman" w:hAnsi="Arial" w:cs="Arial"/>
          <w:lang w:eastAsia="en-GB"/>
        </w:rPr>
        <w:tab/>
      </w:r>
      <w:r w:rsidR="00B82F04" w:rsidRPr="00FC3D2A">
        <w:rPr>
          <w:rFonts w:ascii="Arial" w:hAnsi="Arial" w:cs="Arial"/>
          <w:b/>
        </w:rPr>
        <w:t>10 Motions</w:t>
      </w:r>
      <w:r w:rsidR="00B82F04" w:rsidRPr="00FC3D2A">
        <w:rPr>
          <w:rFonts w:ascii="Arial" w:hAnsi="Arial" w:cs="Arial"/>
        </w:rPr>
        <w:t xml:space="preserve">  The motion on Gaza had been posted at</w:t>
      </w:r>
      <w:r w:rsidR="00B82F04" w:rsidRPr="00FC3D2A">
        <w:rPr>
          <w:rStyle w:val="Hyperlink"/>
          <w:rFonts w:ascii="Arial" w:hAnsi="Arial" w:cs="Arial"/>
          <w:u w:val="none"/>
        </w:rPr>
        <w:tab/>
      </w:r>
      <w:r w:rsidR="00B82F04" w:rsidRPr="00FC3D2A">
        <w:rPr>
          <w:rStyle w:val="Hyperlink"/>
          <w:rFonts w:ascii="Arial" w:hAnsi="Arial" w:cs="Arial"/>
          <w:u w:val="none"/>
        </w:rPr>
        <w:tab/>
      </w:r>
      <w:r w:rsidR="00B82F04" w:rsidRPr="00FC3D2A">
        <w:rPr>
          <w:rStyle w:val="Hyperlink"/>
          <w:rFonts w:ascii="Arial" w:hAnsi="Arial" w:cs="Arial"/>
          <w:u w:val="none"/>
        </w:rPr>
        <w:tab/>
      </w:r>
      <w:hyperlink r:id="rId6" w:history="1">
        <w:r w:rsidR="00B82F04" w:rsidRPr="00FC3D2A">
          <w:rPr>
            <w:rStyle w:val="Hyperlink"/>
            <w:rFonts w:ascii="Arial" w:hAnsi="Arial" w:cs="Arial"/>
          </w:rPr>
          <w:t>https://policyforum.labour.org.uk/commissions/gaza-motion-1</w:t>
        </w:r>
      </w:hyperlink>
      <w:r w:rsidR="00B82F04" w:rsidRPr="00FC3D2A">
        <w:rPr>
          <w:rFonts w:ascii="Arial" w:hAnsi="Arial" w:cs="Arial"/>
        </w:rPr>
        <w:t xml:space="preserve"> and the motion on the national policy forum had been sent to the general secretary for the attention of the NEC.</w:t>
      </w:r>
    </w:p>
    <w:p w:rsidR="00B82F04" w:rsidRPr="00FC3D2A" w:rsidRDefault="00B82F04" w:rsidP="00B82F04">
      <w:pPr>
        <w:spacing w:after="0" w:line="240" w:lineRule="auto"/>
        <w:ind w:left="709" w:hanging="349"/>
        <w:rPr>
          <w:rFonts w:ascii="Arial" w:eastAsia="Times New Roman" w:hAnsi="Arial" w:cs="Arial"/>
          <w:lang w:eastAsia="en-GB"/>
        </w:rPr>
      </w:pPr>
    </w:p>
    <w:p w:rsidR="00DC47FE" w:rsidRPr="00FC3D2A" w:rsidRDefault="00221EB4" w:rsidP="00B862AC">
      <w:pPr>
        <w:pStyle w:val="ListParagraph"/>
        <w:numPr>
          <w:ilvl w:val="0"/>
          <w:numId w:val="1"/>
        </w:numPr>
        <w:spacing w:after="0" w:line="240" w:lineRule="auto"/>
        <w:rPr>
          <w:rFonts w:ascii="Arial" w:hAnsi="Arial" w:cs="Arial"/>
          <w:u w:val="single"/>
        </w:rPr>
      </w:pPr>
      <w:r w:rsidRPr="00FC3D2A">
        <w:rPr>
          <w:rFonts w:ascii="Arial" w:hAnsi="Arial" w:cs="Arial"/>
          <w:u w:val="single"/>
        </w:rPr>
        <w:t>Urgent b</w:t>
      </w:r>
      <w:r w:rsidR="00AE1BF2" w:rsidRPr="00FC3D2A">
        <w:rPr>
          <w:rFonts w:ascii="Arial" w:hAnsi="Arial" w:cs="Arial"/>
          <w:u w:val="single"/>
        </w:rPr>
        <w:t xml:space="preserve">usiness, </w:t>
      </w:r>
      <w:r w:rsidR="00AE1BF2" w:rsidRPr="00FC3D2A">
        <w:rPr>
          <w:rFonts w:ascii="Arial" w:hAnsi="Arial" w:cs="Arial"/>
        </w:rPr>
        <w:t>including</w:t>
      </w:r>
      <w:r w:rsidR="00F10577" w:rsidRPr="00FC3D2A">
        <w:rPr>
          <w:rFonts w:ascii="Arial" w:hAnsi="Arial" w:cs="Arial"/>
        </w:rPr>
        <w:t xml:space="preserve"> any other business</w:t>
      </w:r>
    </w:p>
    <w:p w:rsidR="005E61C4" w:rsidRPr="00FC3D2A" w:rsidRDefault="00983CE7" w:rsidP="00B862AC">
      <w:pPr>
        <w:pStyle w:val="ListParagraph"/>
        <w:numPr>
          <w:ilvl w:val="0"/>
          <w:numId w:val="34"/>
        </w:numPr>
        <w:spacing w:after="0" w:line="240" w:lineRule="auto"/>
        <w:rPr>
          <w:rFonts w:ascii="Arial" w:hAnsi="Arial" w:cs="Arial"/>
        </w:rPr>
      </w:pPr>
      <w:r w:rsidRPr="00FC3D2A">
        <w:rPr>
          <w:rFonts w:ascii="Arial" w:eastAsia="Times New Roman" w:hAnsi="Arial" w:cs="Arial"/>
          <w:b/>
          <w:lang w:eastAsia="en-GB"/>
        </w:rPr>
        <w:t xml:space="preserve">Oxford North development. </w:t>
      </w:r>
      <w:r w:rsidRPr="00FC3D2A">
        <w:rPr>
          <w:rFonts w:ascii="Arial" w:eastAsia="Times New Roman" w:hAnsi="Arial" w:cs="Arial"/>
          <w:lang w:eastAsia="en-GB"/>
        </w:rPr>
        <w:t xml:space="preserve"> </w:t>
      </w:r>
      <w:r w:rsidR="00B82F04" w:rsidRPr="00FC3D2A">
        <w:rPr>
          <w:rFonts w:ascii="Arial" w:eastAsia="Times New Roman" w:hAnsi="Arial" w:cs="Arial"/>
          <w:lang w:eastAsia="en-GB"/>
        </w:rPr>
        <w:t>Jane Stockton urged members to comment on planning proposals</w:t>
      </w:r>
      <w:r w:rsidRPr="00FC3D2A">
        <w:rPr>
          <w:rFonts w:ascii="Arial" w:eastAsia="Times New Roman" w:hAnsi="Arial" w:cs="Arial"/>
          <w:lang w:eastAsia="en-GB"/>
        </w:rPr>
        <w:t xml:space="preserve">, </w:t>
      </w:r>
      <w:proofErr w:type="gramStart"/>
      <w:r w:rsidRPr="00FC3D2A">
        <w:rPr>
          <w:rFonts w:ascii="Arial" w:eastAsia="Times New Roman" w:hAnsi="Arial" w:cs="Arial"/>
          <w:lang w:eastAsia="en-GB"/>
        </w:rPr>
        <w:t>in particular the</w:t>
      </w:r>
      <w:proofErr w:type="gramEnd"/>
      <w:r w:rsidRPr="00FC3D2A">
        <w:rPr>
          <w:rFonts w:ascii="Arial" w:eastAsia="Times New Roman" w:hAnsi="Arial" w:cs="Arial"/>
          <w:lang w:eastAsia="en-GB"/>
        </w:rPr>
        <w:t xml:space="preserve"> lack of commitment to affordable housing, </w:t>
      </w:r>
      <w:r w:rsidR="007F11C5" w:rsidRPr="00FC3D2A">
        <w:rPr>
          <w:rFonts w:ascii="Arial" w:eastAsia="Times New Roman" w:hAnsi="Arial" w:cs="Arial"/>
          <w:lang w:eastAsia="en-GB"/>
        </w:rPr>
        <w:t xml:space="preserve">by the deadline of 3 October, </w:t>
      </w:r>
      <w:r w:rsidR="005E61C4" w:rsidRPr="00FC3D2A">
        <w:rPr>
          <w:rFonts w:ascii="Arial" w:eastAsia="Times New Roman" w:hAnsi="Arial" w:cs="Arial"/>
          <w:lang w:eastAsia="en-GB"/>
        </w:rPr>
        <w:t>.</w:t>
      </w:r>
    </w:p>
    <w:p w:rsidR="007675F9" w:rsidRPr="00FC3D2A" w:rsidRDefault="00D84837" w:rsidP="00B862AC">
      <w:pPr>
        <w:pStyle w:val="ListParagraph"/>
        <w:numPr>
          <w:ilvl w:val="0"/>
          <w:numId w:val="34"/>
        </w:numPr>
        <w:spacing w:after="0" w:line="240" w:lineRule="auto"/>
        <w:rPr>
          <w:rFonts w:ascii="Arial" w:hAnsi="Arial" w:cs="Arial"/>
        </w:rPr>
      </w:pPr>
      <w:r w:rsidRPr="00FC3D2A">
        <w:rPr>
          <w:rFonts w:ascii="Arial" w:hAnsi="Arial" w:cs="Arial"/>
          <w:b/>
        </w:rPr>
        <w:t>Ruskin.</w:t>
      </w:r>
      <w:r w:rsidRPr="00FC3D2A">
        <w:rPr>
          <w:rFonts w:ascii="Arial" w:hAnsi="Arial" w:cs="Arial"/>
        </w:rPr>
        <w:t xml:space="preserve">  Sue </w:t>
      </w:r>
      <w:proofErr w:type="spellStart"/>
      <w:r w:rsidRPr="00FC3D2A">
        <w:rPr>
          <w:rFonts w:ascii="Arial" w:hAnsi="Arial" w:cs="Arial"/>
        </w:rPr>
        <w:t>Ledwith</w:t>
      </w:r>
      <w:proofErr w:type="spellEnd"/>
      <w:r w:rsidRPr="00FC3D2A">
        <w:rPr>
          <w:rFonts w:ascii="Arial" w:hAnsi="Arial" w:cs="Arial"/>
        </w:rPr>
        <w:t xml:space="preserve"> reported on the recent cancellation of the course on community development and youth work, and the threat of merger, and asked Anneliese what could be done</w:t>
      </w:r>
      <w:r w:rsidR="00066B01" w:rsidRPr="00FC3D2A">
        <w:rPr>
          <w:rFonts w:ascii="Arial" w:hAnsi="Arial" w:cs="Arial"/>
        </w:rPr>
        <w:t>.</w:t>
      </w:r>
    </w:p>
    <w:p w:rsidR="003E567E" w:rsidRPr="00FC3D2A" w:rsidRDefault="003E567E" w:rsidP="00B862AC">
      <w:pPr>
        <w:spacing w:after="0" w:line="240" w:lineRule="auto"/>
        <w:rPr>
          <w:rFonts w:ascii="Arial" w:hAnsi="Arial" w:cs="Arial"/>
        </w:rPr>
      </w:pPr>
    </w:p>
    <w:p w:rsidR="0078796A" w:rsidRPr="00FC3D2A" w:rsidRDefault="00E46273" w:rsidP="00B862AC">
      <w:pPr>
        <w:pStyle w:val="ListParagraph"/>
        <w:numPr>
          <w:ilvl w:val="0"/>
          <w:numId w:val="1"/>
        </w:numPr>
        <w:tabs>
          <w:tab w:val="left" w:pos="4350"/>
        </w:tabs>
        <w:spacing w:after="0" w:line="240" w:lineRule="auto"/>
        <w:rPr>
          <w:rFonts w:ascii="Arial" w:hAnsi="Arial" w:cs="Arial"/>
        </w:rPr>
      </w:pPr>
      <w:r w:rsidRPr="00FC3D2A">
        <w:rPr>
          <w:rFonts w:ascii="Arial" w:hAnsi="Arial" w:cs="Arial"/>
          <w:b/>
          <w:u w:val="single"/>
        </w:rPr>
        <w:t>Oxford Co-Housing</w:t>
      </w:r>
      <w:r w:rsidRPr="00FC3D2A">
        <w:rPr>
          <w:rFonts w:ascii="Arial" w:hAnsi="Arial" w:cs="Arial"/>
          <w:b/>
        </w:rPr>
        <w:t xml:space="preserve">.  </w:t>
      </w:r>
      <w:r w:rsidRPr="00FC3D2A">
        <w:rPr>
          <w:rFonts w:ascii="Arial" w:hAnsi="Arial" w:cs="Arial"/>
        </w:rPr>
        <w:t xml:space="preserve">Sarah Westcott and Fran Ryan addressed the meeting.  Sarah said that unlike Cambridge, Oxford did not yet have any co-housing schemes.  </w:t>
      </w:r>
      <w:r w:rsidR="006702C6" w:rsidRPr="00FC3D2A">
        <w:rPr>
          <w:rFonts w:ascii="Arial" w:hAnsi="Arial" w:cs="Arial"/>
        </w:rPr>
        <w:t xml:space="preserve">Their aim was to help to ease housing pressures and to enable people to live in a neighbourly fashion, with 20-40 separate homes but common spaces, shared activities </w:t>
      </w:r>
      <w:r w:rsidR="00E15A48" w:rsidRPr="00FC3D2A">
        <w:rPr>
          <w:rFonts w:ascii="Arial" w:hAnsi="Arial" w:cs="Arial"/>
        </w:rPr>
        <w:t>and looking out for each other.  Developments would typically have an equal mix of social</w:t>
      </w:r>
      <w:r w:rsidR="00B501B0" w:rsidRPr="00FC3D2A">
        <w:rPr>
          <w:rFonts w:ascii="Arial" w:hAnsi="Arial" w:cs="Arial"/>
        </w:rPr>
        <w:t>, owner-occupied and mixed-tenure housing and would ideally remain permanently affordable, if the threat of right-to-buy could be avoided</w:t>
      </w:r>
      <w:r w:rsidR="006702C6" w:rsidRPr="00FC3D2A">
        <w:rPr>
          <w:rFonts w:ascii="Arial" w:hAnsi="Arial" w:cs="Arial"/>
        </w:rPr>
        <w:t xml:space="preserve">.  </w:t>
      </w:r>
      <w:r w:rsidR="00EA0CA4" w:rsidRPr="00FC3D2A">
        <w:rPr>
          <w:rFonts w:ascii="Arial" w:hAnsi="Arial" w:cs="Arial"/>
        </w:rPr>
        <w:t>Members should be from different generations, not just “old people”, and would establish their own internal governance structures.  The Oxford group had put in a bid for a local site, but was not successful.  Fran provided further information, summarised at appendix A which includes links to</w:t>
      </w:r>
      <w:r w:rsidR="006317D5" w:rsidRPr="00FC3D2A">
        <w:rPr>
          <w:rFonts w:ascii="Arial" w:hAnsi="Arial" w:cs="Arial"/>
        </w:rPr>
        <w:t xml:space="preserve"> relevant sites.</w:t>
      </w:r>
      <w:r w:rsidR="000045AA" w:rsidRPr="00FC3D2A">
        <w:rPr>
          <w:rFonts w:ascii="Arial" w:hAnsi="Arial" w:cs="Arial"/>
        </w:rPr>
        <w:t xml:space="preserve">  Questions and comments included</w:t>
      </w:r>
      <w:r w:rsidR="00B41030" w:rsidRPr="00FC3D2A">
        <w:rPr>
          <w:rFonts w:ascii="Arial" w:hAnsi="Arial" w:cs="Arial"/>
        </w:rPr>
        <w:t xml:space="preserve"> (with responses in brackets)</w:t>
      </w:r>
      <w:r w:rsidR="000045AA" w:rsidRPr="00FC3D2A">
        <w:rPr>
          <w:rFonts w:ascii="Arial" w:hAnsi="Arial" w:cs="Arial"/>
        </w:rPr>
        <w:t>:</w:t>
      </w:r>
    </w:p>
    <w:p w:rsidR="0078796A" w:rsidRPr="00FC3D2A" w:rsidRDefault="0078796A" w:rsidP="00B862AC">
      <w:pPr>
        <w:pStyle w:val="ListParagraph"/>
        <w:tabs>
          <w:tab w:val="left" w:pos="4350"/>
        </w:tabs>
        <w:spacing w:after="0" w:line="240" w:lineRule="auto"/>
        <w:ind w:left="360"/>
        <w:rPr>
          <w:rFonts w:ascii="Arial" w:hAnsi="Arial" w:cs="Arial"/>
          <w:lang w:val="en"/>
        </w:rPr>
      </w:pPr>
    </w:p>
    <w:p w:rsidR="0029197E" w:rsidRPr="00FC3D2A" w:rsidRDefault="00B41030" w:rsidP="00B862AC">
      <w:pPr>
        <w:pStyle w:val="ListParagraph"/>
        <w:tabs>
          <w:tab w:val="left" w:pos="4350"/>
        </w:tabs>
        <w:spacing w:after="0" w:line="240" w:lineRule="auto"/>
        <w:ind w:left="360"/>
        <w:rPr>
          <w:rFonts w:ascii="Arial" w:hAnsi="Arial" w:cs="Arial"/>
        </w:rPr>
      </w:pPr>
      <w:r w:rsidRPr="00FC3D2A">
        <w:rPr>
          <w:rFonts w:ascii="Arial" w:hAnsi="Arial" w:cs="Arial"/>
        </w:rPr>
        <w:t>Avril Alexander</w:t>
      </w:r>
      <w:r w:rsidR="0029197E" w:rsidRPr="00FC3D2A">
        <w:rPr>
          <w:rFonts w:ascii="Arial" w:hAnsi="Arial" w:cs="Arial"/>
        </w:rPr>
        <w:t xml:space="preserve"> </w:t>
      </w:r>
      <w:r w:rsidRPr="00FC3D2A">
        <w:rPr>
          <w:rFonts w:ascii="Arial" w:hAnsi="Arial" w:cs="Arial"/>
        </w:rPr>
        <w:t>–</w:t>
      </w:r>
      <w:r w:rsidR="0029197E" w:rsidRPr="00FC3D2A">
        <w:rPr>
          <w:rFonts w:ascii="Arial" w:hAnsi="Arial" w:cs="Arial"/>
        </w:rPr>
        <w:t xml:space="preserve"> </w:t>
      </w:r>
      <w:r w:rsidRPr="00FC3D2A">
        <w:rPr>
          <w:rFonts w:ascii="Arial" w:hAnsi="Arial" w:cs="Arial"/>
        </w:rPr>
        <w:t>who manages the housing? (Fran: the city council would have been involved in the affordable housing had the bid been successful);</w:t>
      </w:r>
    </w:p>
    <w:p w:rsidR="002A1007" w:rsidRPr="00FC3D2A" w:rsidRDefault="002A1007" w:rsidP="00B862AC">
      <w:pPr>
        <w:pStyle w:val="ListParagraph"/>
        <w:tabs>
          <w:tab w:val="left" w:pos="4350"/>
        </w:tabs>
        <w:spacing w:after="0" w:line="240" w:lineRule="auto"/>
        <w:ind w:left="360"/>
        <w:rPr>
          <w:rFonts w:ascii="Arial" w:hAnsi="Arial" w:cs="Arial"/>
        </w:rPr>
      </w:pPr>
    </w:p>
    <w:p w:rsidR="0029197E" w:rsidRPr="00FC3D2A" w:rsidRDefault="002A1007" w:rsidP="00B862AC">
      <w:pPr>
        <w:pStyle w:val="ListParagraph"/>
        <w:tabs>
          <w:tab w:val="left" w:pos="4350"/>
        </w:tabs>
        <w:spacing w:after="0" w:line="240" w:lineRule="auto"/>
        <w:ind w:left="360"/>
        <w:rPr>
          <w:rFonts w:ascii="Arial" w:hAnsi="Arial" w:cs="Arial"/>
        </w:rPr>
      </w:pPr>
      <w:r w:rsidRPr="00FC3D2A">
        <w:rPr>
          <w:rFonts w:ascii="Arial" w:hAnsi="Arial" w:cs="Arial"/>
        </w:rPr>
        <w:lastRenderedPageBreak/>
        <w:t>Sally Joss</w:t>
      </w:r>
      <w:r w:rsidR="0029197E" w:rsidRPr="00FC3D2A">
        <w:rPr>
          <w:rFonts w:ascii="Arial" w:hAnsi="Arial" w:cs="Arial"/>
        </w:rPr>
        <w:t xml:space="preserve"> </w:t>
      </w:r>
      <w:r w:rsidRPr="00FC3D2A">
        <w:rPr>
          <w:rFonts w:ascii="Arial" w:hAnsi="Arial" w:cs="Arial"/>
        </w:rPr>
        <w:t>–</w:t>
      </w:r>
      <w:r w:rsidR="0029197E" w:rsidRPr="00FC3D2A">
        <w:rPr>
          <w:rFonts w:ascii="Arial" w:hAnsi="Arial" w:cs="Arial"/>
        </w:rPr>
        <w:t xml:space="preserve"> </w:t>
      </w:r>
      <w:r w:rsidRPr="00FC3D2A">
        <w:rPr>
          <w:rFonts w:ascii="Arial" w:hAnsi="Arial" w:cs="Arial"/>
        </w:rPr>
        <w:t>has the city council stopped right-to-buy? (Fran: they would like to, but do not have the power.  Mike Rowley: yes, and the government can enforce RTB on housing associations as well);</w:t>
      </w:r>
    </w:p>
    <w:p w:rsidR="00D907F5" w:rsidRPr="00FC3D2A" w:rsidRDefault="00D907F5" w:rsidP="00B862AC">
      <w:pPr>
        <w:pStyle w:val="ListParagraph"/>
        <w:tabs>
          <w:tab w:val="left" w:pos="4350"/>
        </w:tabs>
        <w:spacing w:after="0" w:line="240" w:lineRule="auto"/>
        <w:ind w:left="360"/>
        <w:rPr>
          <w:rFonts w:ascii="Arial" w:hAnsi="Arial" w:cs="Arial"/>
        </w:rPr>
      </w:pPr>
    </w:p>
    <w:p w:rsidR="00D907F5" w:rsidRPr="00FC3D2A" w:rsidRDefault="002A1007" w:rsidP="00B862AC">
      <w:pPr>
        <w:pStyle w:val="ListParagraph"/>
        <w:tabs>
          <w:tab w:val="left" w:pos="4350"/>
        </w:tabs>
        <w:spacing w:after="0" w:line="240" w:lineRule="auto"/>
        <w:ind w:left="360"/>
        <w:rPr>
          <w:rFonts w:ascii="Arial" w:hAnsi="Arial" w:cs="Arial"/>
        </w:rPr>
      </w:pPr>
      <w:r w:rsidRPr="00FC3D2A">
        <w:rPr>
          <w:rFonts w:ascii="Arial" w:hAnsi="Arial" w:cs="Arial"/>
        </w:rPr>
        <w:t>Caroline Morrell</w:t>
      </w:r>
      <w:r w:rsidR="00D907F5" w:rsidRPr="00FC3D2A">
        <w:rPr>
          <w:rFonts w:ascii="Arial" w:hAnsi="Arial" w:cs="Arial"/>
        </w:rPr>
        <w:t xml:space="preserve"> </w:t>
      </w:r>
      <w:r w:rsidRPr="00FC3D2A">
        <w:rPr>
          <w:rFonts w:ascii="Arial" w:hAnsi="Arial" w:cs="Arial"/>
        </w:rPr>
        <w:t>–</w:t>
      </w:r>
      <w:r w:rsidR="00D907F5" w:rsidRPr="00FC3D2A">
        <w:rPr>
          <w:rFonts w:ascii="Arial" w:hAnsi="Arial" w:cs="Arial"/>
        </w:rPr>
        <w:t xml:space="preserve"> </w:t>
      </w:r>
      <w:r w:rsidRPr="00FC3D2A">
        <w:rPr>
          <w:rFonts w:ascii="Arial" w:hAnsi="Arial" w:cs="Arial"/>
        </w:rPr>
        <w:t>why has Cambridge succeeded where Oxford has not?</w:t>
      </w:r>
      <w:r w:rsidR="00EE638D" w:rsidRPr="00FC3D2A">
        <w:rPr>
          <w:rFonts w:ascii="Arial" w:hAnsi="Arial" w:cs="Arial"/>
        </w:rPr>
        <w:t xml:space="preserve"> (Fran:  Cambridge city council owns some land which has been made available for co-housing);</w:t>
      </w:r>
    </w:p>
    <w:p w:rsidR="0028563C" w:rsidRPr="00FC3D2A" w:rsidRDefault="0028563C" w:rsidP="00B862AC">
      <w:pPr>
        <w:pStyle w:val="ListParagraph"/>
        <w:tabs>
          <w:tab w:val="left" w:pos="4350"/>
        </w:tabs>
        <w:spacing w:after="0" w:line="240" w:lineRule="auto"/>
        <w:ind w:left="360"/>
        <w:rPr>
          <w:rFonts w:ascii="Arial" w:hAnsi="Arial" w:cs="Arial"/>
        </w:rPr>
      </w:pPr>
    </w:p>
    <w:p w:rsidR="00217888" w:rsidRPr="00FC3D2A" w:rsidRDefault="002A1007" w:rsidP="00B862AC">
      <w:pPr>
        <w:pStyle w:val="ListParagraph"/>
        <w:tabs>
          <w:tab w:val="left" w:pos="4350"/>
        </w:tabs>
        <w:spacing w:after="0" w:line="240" w:lineRule="auto"/>
        <w:ind w:left="360"/>
        <w:rPr>
          <w:rFonts w:ascii="Arial" w:hAnsi="Arial" w:cs="Arial"/>
        </w:rPr>
      </w:pPr>
      <w:r w:rsidRPr="00FC3D2A">
        <w:rPr>
          <w:rFonts w:ascii="Arial" w:hAnsi="Arial" w:cs="Arial"/>
        </w:rPr>
        <w:t>Stephen Marks</w:t>
      </w:r>
      <w:r w:rsidR="004A0378" w:rsidRPr="00FC3D2A">
        <w:rPr>
          <w:rFonts w:ascii="Arial" w:hAnsi="Arial" w:cs="Arial"/>
        </w:rPr>
        <w:t xml:space="preserve"> </w:t>
      </w:r>
      <w:r w:rsidR="007D7FEB" w:rsidRPr="00FC3D2A">
        <w:rPr>
          <w:rFonts w:ascii="Arial" w:hAnsi="Arial" w:cs="Arial"/>
        </w:rPr>
        <w:t xml:space="preserve">- </w:t>
      </w:r>
      <w:r w:rsidR="007F3930" w:rsidRPr="00FC3D2A">
        <w:rPr>
          <w:rFonts w:ascii="Arial" w:hAnsi="Arial" w:cs="Arial"/>
        </w:rPr>
        <w:t xml:space="preserve"> is there any national or regional agency for co-housing which could bundle bids together and seek funding from regional investment banks?</w:t>
      </w:r>
      <w:r w:rsidR="00EE638D" w:rsidRPr="00FC3D2A">
        <w:rPr>
          <w:rFonts w:ascii="Arial" w:hAnsi="Arial" w:cs="Arial"/>
        </w:rPr>
        <w:t xml:space="preserve"> (Fran:  a great idea, but no-one has yet worked out how to do it)</w:t>
      </w:r>
      <w:r w:rsidR="003F71EE" w:rsidRPr="00FC3D2A">
        <w:rPr>
          <w:rFonts w:ascii="Arial" w:hAnsi="Arial" w:cs="Arial"/>
        </w:rPr>
        <w:t>.</w:t>
      </w:r>
    </w:p>
    <w:p w:rsidR="003F71EE" w:rsidRPr="00FC3D2A" w:rsidRDefault="003F71EE" w:rsidP="00B862AC">
      <w:pPr>
        <w:pStyle w:val="ListParagraph"/>
        <w:tabs>
          <w:tab w:val="left" w:pos="4350"/>
        </w:tabs>
        <w:spacing w:after="0" w:line="240" w:lineRule="auto"/>
        <w:ind w:left="360"/>
        <w:rPr>
          <w:rFonts w:ascii="Arial" w:hAnsi="Arial" w:cs="Arial"/>
        </w:rPr>
      </w:pPr>
    </w:p>
    <w:p w:rsidR="003F71EE" w:rsidRPr="00FC3D2A" w:rsidRDefault="003F71EE" w:rsidP="00B862AC">
      <w:pPr>
        <w:pStyle w:val="ListParagraph"/>
        <w:tabs>
          <w:tab w:val="left" w:pos="4350"/>
        </w:tabs>
        <w:spacing w:after="0" w:line="240" w:lineRule="auto"/>
        <w:ind w:left="360"/>
        <w:rPr>
          <w:rFonts w:ascii="Arial" w:hAnsi="Arial" w:cs="Arial"/>
        </w:rPr>
      </w:pPr>
      <w:r w:rsidRPr="00FC3D2A">
        <w:rPr>
          <w:rFonts w:ascii="Arial" w:hAnsi="Arial" w:cs="Arial"/>
        </w:rPr>
        <w:t>Fran added that the next meeting of their group was on 6 October in Florence Park community centre, but at this point their over-riding need was for land to put schemes into effect.</w:t>
      </w:r>
    </w:p>
    <w:p w:rsidR="00DE673A" w:rsidRPr="00FC3D2A" w:rsidRDefault="00DE673A" w:rsidP="00DE673A">
      <w:pPr>
        <w:spacing w:after="0" w:line="240" w:lineRule="auto"/>
        <w:rPr>
          <w:rFonts w:ascii="Arial" w:hAnsi="Arial" w:cs="Arial"/>
        </w:rPr>
      </w:pPr>
    </w:p>
    <w:p w:rsidR="003E567E" w:rsidRPr="00FC3D2A" w:rsidRDefault="003E567E" w:rsidP="00B862AC">
      <w:pPr>
        <w:pStyle w:val="ListParagraph"/>
        <w:numPr>
          <w:ilvl w:val="0"/>
          <w:numId w:val="1"/>
        </w:numPr>
        <w:spacing w:after="0" w:line="240" w:lineRule="auto"/>
        <w:rPr>
          <w:rFonts w:ascii="Arial" w:hAnsi="Arial" w:cs="Arial"/>
        </w:rPr>
      </w:pPr>
      <w:r w:rsidRPr="00FC3D2A">
        <w:rPr>
          <w:rFonts w:ascii="Arial" w:hAnsi="Arial" w:cs="Arial"/>
          <w:u w:val="single"/>
        </w:rPr>
        <w:t>Parliamentary Report.</w:t>
      </w:r>
      <w:r w:rsidRPr="00FC3D2A">
        <w:rPr>
          <w:rFonts w:ascii="Arial" w:hAnsi="Arial" w:cs="Arial"/>
        </w:rPr>
        <w:t xml:space="preserve"> </w:t>
      </w:r>
      <w:r w:rsidR="00775BDC" w:rsidRPr="00FC3D2A">
        <w:rPr>
          <w:rFonts w:ascii="Arial" w:hAnsi="Arial" w:cs="Arial"/>
        </w:rPr>
        <w:t xml:space="preserve">Anneliese </w:t>
      </w:r>
      <w:proofErr w:type="spellStart"/>
      <w:r w:rsidR="00775BDC" w:rsidRPr="00FC3D2A">
        <w:rPr>
          <w:rFonts w:ascii="Arial" w:hAnsi="Arial" w:cs="Arial"/>
        </w:rPr>
        <w:t>Dodds</w:t>
      </w:r>
      <w:proofErr w:type="spellEnd"/>
      <w:r w:rsidR="00775BDC" w:rsidRPr="00FC3D2A">
        <w:rPr>
          <w:rFonts w:ascii="Arial" w:hAnsi="Arial" w:cs="Arial"/>
        </w:rPr>
        <w:t xml:space="preserve"> MP.  </w:t>
      </w:r>
    </w:p>
    <w:p w:rsidR="007172AF" w:rsidRPr="00FC3D2A" w:rsidRDefault="007172AF" w:rsidP="00B862AC">
      <w:pPr>
        <w:pStyle w:val="ListParagraph"/>
        <w:spacing w:after="0" w:line="240" w:lineRule="auto"/>
        <w:ind w:left="360"/>
        <w:rPr>
          <w:rFonts w:ascii="Arial" w:hAnsi="Arial" w:cs="Arial"/>
        </w:rPr>
      </w:pPr>
    </w:p>
    <w:p w:rsidR="008E2582" w:rsidRPr="00FC3D2A" w:rsidRDefault="00907675" w:rsidP="00B862AC">
      <w:pPr>
        <w:pStyle w:val="ListParagraph"/>
        <w:spacing w:after="0" w:line="240" w:lineRule="auto"/>
        <w:ind w:left="360"/>
        <w:rPr>
          <w:rFonts w:ascii="Arial" w:hAnsi="Arial" w:cs="Arial"/>
        </w:rPr>
      </w:pPr>
      <w:r w:rsidRPr="00FC3D2A">
        <w:rPr>
          <w:rFonts w:ascii="Arial" w:hAnsi="Arial" w:cs="Arial"/>
        </w:rPr>
        <w:t>Anneliese’s written report was circulated</w:t>
      </w:r>
      <w:r w:rsidR="00ED3730" w:rsidRPr="00FC3D2A">
        <w:rPr>
          <w:rFonts w:ascii="Arial" w:hAnsi="Arial" w:cs="Arial"/>
        </w:rPr>
        <w:t>.  She gave an update on</w:t>
      </w:r>
      <w:r w:rsidR="00A916D5" w:rsidRPr="00FC3D2A">
        <w:rPr>
          <w:rFonts w:ascii="Arial" w:hAnsi="Arial" w:cs="Arial"/>
        </w:rPr>
        <w:t xml:space="preserve">. </w:t>
      </w:r>
    </w:p>
    <w:p w:rsidR="004C5CA9" w:rsidRPr="00FC3D2A" w:rsidRDefault="0099436E" w:rsidP="00B862AC">
      <w:pPr>
        <w:pStyle w:val="ListParagraph"/>
        <w:spacing w:after="0" w:line="240" w:lineRule="auto"/>
        <w:ind w:left="360"/>
        <w:rPr>
          <w:rFonts w:ascii="Arial" w:hAnsi="Arial" w:cs="Arial"/>
        </w:rPr>
      </w:pPr>
      <w:r w:rsidRPr="00FC3D2A">
        <w:rPr>
          <w:rFonts w:ascii="Arial" w:hAnsi="Arial" w:cs="Arial"/>
        </w:rPr>
        <w:t xml:space="preserve">  </w:t>
      </w:r>
    </w:p>
    <w:p w:rsidR="00A916D5" w:rsidRPr="00FC3D2A" w:rsidRDefault="00A916D5" w:rsidP="00B862AC">
      <w:pPr>
        <w:pStyle w:val="ListParagraph"/>
        <w:spacing w:after="0" w:line="240" w:lineRule="auto"/>
        <w:ind w:left="360"/>
        <w:rPr>
          <w:rFonts w:ascii="Arial" w:hAnsi="Arial" w:cs="Arial"/>
        </w:rPr>
      </w:pPr>
      <w:r w:rsidRPr="00FC3D2A">
        <w:rPr>
          <w:rFonts w:ascii="Arial" w:hAnsi="Arial" w:cs="Arial"/>
        </w:rPr>
        <w:t>Brexit –</w:t>
      </w:r>
      <w:r w:rsidR="00ED3730" w:rsidRPr="00FC3D2A">
        <w:rPr>
          <w:rFonts w:ascii="Arial" w:hAnsi="Arial" w:cs="Arial"/>
        </w:rPr>
        <w:t xml:space="preserve"> the government had released some additional papers</w:t>
      </w:r>
      <w:r w:rsidR="00996F1B" w:rsidRPr="00FC3D2A">
        <w:rPr>
          <w:rFonts w:ascii="Arial" w:hAnsi="Arial" w:cs="Arial"/>
        </w:rPr>
        <w:t xml:space="preserve"> but alarmingly</w:t>
      </w:r>
      <w:r w:rsidR="00ED3730" w:rsidRPr="00FC3D2A">
        <w:rPr>
          <w:rFonts w:ascii="Arial" w:hAnsi="Arial" w:cs="Arial"/>
        </w:rPr>
        <w:t xml:space="preserve"> Dominic </w:t>
      </w:r>
      <w:proofErr w:type="spellStart"/>
      <w:r w:rsidR="00ED3730" w:rsidRPr="00FC3D2A">
        <w:rPr>
          <w:rFonts w:ascii="Arial" w:hAnsi="Arial" w:cs="Arial"/>
        </w:rPr>
        <w:t>Raab</w:t>
      </w:r>
      <w:proofErr w:type="spellEnd"/>
      <w:r w:rsidR="00ED3730" w:rsidRPr="00FC3D2A">
        <w:rPr>
          <w:rFonts w:ascii="Arial" w:hAnsi="Arial" w:cs="Arial"/>
        </w:rPr>
        <w:t xml:space="preserve"> seemed to think that a no-deal outcome was an opportunity, not a threat</w:t>
      </w:r>
      <w:r w:rsidR="00F001AD" w:rsidRPr="00FC3D2A">
        <w:rPr>
          <w:rFonts w:ascii="Arial" w:hAnsi="Arial" w:cs="Arial"/>
        </w:rPr>
        <w:t>.</w:t>
      </w:r>
      <w:r w:rsidR="00ED3730" w:rsidRPr="00FC3D2A">
        <w:rPr>
          <w:rFonts w:ascii="Arial" w:hAnsi="Arial" w:cs="Arial"/>
        </w:rPr>
        <w:t xml:space="preserve">  She spoke in parliament on the impact of Brexit on science</w:t>
      </w:r>
      <w:r w:rsidR="0099436E" w:rsidRPr="00FC3D2A">
        <w:rPr>
          <w:rFonts w:ascii="Arial" w:hAnsi="Arial" w:cs="Arial"/>
        </w:rPr>
        <w:t xml:space="preserve"> – there was no clarity from government, and they were weak on ambition, waiting to see what the EU offered rather than actively seeking strong collaborative links.  For those EU citizens already here, it was possible that the government would apply the same income thresholds as for people from outside the EU.  In the run-up to the crunch meeting with the EU27, they still didn’t recognise the problem</w:t>
      </w:r>
      <w:r w:rsidR="00431FFE" w:rsidRPr="00FC3D2A">
        <w:rPr>
          <w:rFonts w:ascii="Arial" w:hAnsi="Arial" w:cs="Arial"/>
        </w:rPr>
        <w:t>s of</w:t>
      </w:r>
      <w:r w:rsidR="0099436E" w:rsidRPr="00FC3D2A">
        <w:rPr>
          <w:rFonts w:ascii="Arial" w:hAnsi="Arial" w:cs="Arial"/>
        </w:rPr>
        <w:t xml:space="preserve"> the Northern Ireland border</w:t>
      </w:r>
      <w:r w:rsidR="00431FFE" w:rsidRPr="00FC3D2A">
        <w:rPr>
          <w:rFonts w:ascii="Arial" w:hAnsi="Arial" w:cs="Arial"/>
        </w:rPr>
        <w:t xml:space="preserve"> if there was no customs union.  She hoped that the “meaningful vote” would indeed be meaningful, and </w:t>
      </w:r>
      <w:r w:rsidR="009C58F5" w:rsidRPr="00FC3D2A">
        <w:rPr>
          <w:rFonts w:ascii="Arial" w:hAnsi="Arial" w:cs="Arial"/>
        </w:rPr>
        <w:t>would lead to a general election.</w:t>
      </w:r>
    </w:p>
    <w:p w:rsidR="00A916D5" w:rsidRPr="00FC3D2A" w:rsidRDefault="00A916D5" w:rsidP="00B862AC">
      <w:pPr>
        <w:pStyle w:val="ListParagraph"/>
        <w:spacing w:after="0" w:line="240" w:lineRule="auto"/>
        <w:ind w:left="360"/>
        <w:rPr>
          <w:rFonts w:ascii="Arial" w:hAnsi="Arial" w:cs="Arial"/>
        </w:rPr>
      </w:pPr>
    </w:p>
    <w:p w:rsidR="009C58F5" w:rsidRPr="00FC3D2A" w:rsidRDefault="009C58F5" w:rsidP="00B862AC">
      <w:pPr>
        <w:pStyle w:val="ListParagraph"/>
        <w:spacing w:after="0" w:line="240" w:lineRule="auto"/>
        <w:ind w:left="360"/>
        <w:rPr>
          <w:rFonts w:ascii="Arial" w:hAnsi="Arial" w:cs="Arial"/>
        </w:rPr>
      </w:pPr>
      <w:r w:rsidRPr="00FC3D2A">
        <w:rPr>
          <w:rFonts w:ascii="Arial" w:hAnsi="Arial" w:cs="Arial"/>
        </w:rPr>
        <w:t>Treasury</w:t>
      </w:r>
      <w:r w:rsidR="00F001AD" w:rsidRPr="00FC3D2A">
        <w:rPr>
          <w:rFonts w:ascii="Arial" w:hAnsi="Arial" w:cs="Arial"/>
        </w:rPr>
        <w:t xml:space="preserve"> –</w:t>
      </w:r>
      <w:r w:rsidR="00A66431" w:rsidRPr="00FC3D2A">
        <w:rPr>
          <w:rFonts w:ascii="Arial" w:hAnsi="Arial" w:cs="Arial"/>
        </w:rPr>
        <w:t xml:space="preserve"> </w:t>
      </w:r>
      <w:r w:rsidRPr="00FC3D2A">
        <w:rPr>
          <w:rFonts w:ascii="Arial" w:hAnsi="Arial" w:cs="Arial"/>
        </w:rPr>
        <w:t xml:space="preserve">Anneliese was touring HMRC tax offices which were being closed, despite the </w:t>
      </w:r>
      <w:r w:rsidR="009514C7" w:rsidRPr="00FC3D2A">
        <w:rPr>
          <w:rFonts w:ascii="Arial" w:hAnsi="Arial" w:cs="Arial"/>
        </w:rPr>
        <w:t>extra demands as we h</w:t>
      </w:r>
      <w:r w:rsidRPr="00FC3D2A">
        <w:rPr>
          <w:rFonts w:ascii="Arial" w:hAnsi="Arial" w:cs="Arial"/>
        </w:rPr>
        <w:t xml:space="preserve">ead towards an increasingly chaotic regime.  Jobs were being lost in the most </w:t>
      </w:r>
      <w:proofErr w:type="gramStart"/>
      <w:r w:rsidRPr="00FC3D2A">
        <w:rPr>
          <w:rFonts w:ascii="Arial" w:hAnsi="Arial" w:cs="Arial"/>
        </w:rPr>
        <w:t>economically deprived</w:t>
      </w:r>
      <w:proofErr w:type="gramEnd"/>
      <w:r w:rsidRPr="00FC3D2A">
        <w:rPr>
          <w:rFonts w:ascii="Arial" w:hAnsi="Arial" w:cs="Arial"/>
        </w:rPr>
        <w:t xml:space="preserve"> regions, and instead money should be reinvested into public services and support for those struggling to get by.  The government’s public sector pay deals were not matching the cost of living, especially in expensive areas like Oxford.</w:t>
      </w:r>
    </w:p>
    <w:p w:rsidR="00A66431" w:rsidRPr="00FC3D2A" w:rsidRDefault="00A66431" w:rsidP="00B862AC">
      <w:pPr>
        <w:pStyle w:val="ListParagraph"/>
        <w:spacing w:after="0" w:line="240" w:lineRule="auto"/>
        <w:ind w:left="360"/>
        <w:rPr>
          <w:rFonts w:ascii="Arial" w:hAnsi="Arial" w:cs="Arial"/>
        </w:rPr>
      </w:pPr>
    </w:p>
    <w:p w:rsidR="00A66431" w:rsidRPr="00FC3D2A" w:rsidRDefault="00A66431" w:rsidP="00B862AC">
      <w:pPr>
        <w:pStyle w:val="ListParagraph"/>
        <w:spacing w:after="0" w:line="240" w:lineRule="auto"/>
        <w:ind w:left="360"/>
        <w:rPr>
          <w:rFonts w:ascii="Arial" w:hAnsi="Arial" w:cs="Arial"/>
        </w:rPr>
      </w:pPr>
      <w:r w:rsidRPr="00FC3D2A">
        <w:rPr>
          <w:rFonts w:ascii="Arial" w:hAnsi="Arial" w:cs="Arial"/>
        </w:rPr>
        <w:t xml:space="preserve">Ruskin </w:t>
      </w:r>
      <w:r w:rsidR="009514C7" w:rsidRPr="00FC3D2A">
        <w:rPr>
          <w:rFonts w:ascii="Arial" w:hAnsi="Arial" w:cs="Arial"/>
        </w:rPr>
        <w:t>–</w:t>
      </w:r>
      <w:r w:rsidRPr="00FC3D2A">
        <w:rPr>
          <w:rFonts w:ascii="Arial" w:hAnsi="Arial" w:cs="Arial"/>
        </w:rPr>
        <w:t xml:space="preserve"> </w:t>
      </w:r>
      <w:r w:rsidR="009514C7" w:rsidRPr="00FC3D2A">
        <w:rPr>
          <w:rFonts w:ascii="Arial" w:hAnsi="Arial" w:cs="Arial"/>
        </w:rPr>
        <w:t xml:space="preserve">shared Sue </w:t>
      </w:r>
      <w:proofErr w:type="spellStart"/>
      <w:r w:rsidR="009514C7" w:rsidRPr="00FC3D2A">
        <w:rPr>
          <w:rFonts w:ascii="Arial" w:hAnsi="Arial" w:cs="Arial"/>
        </w:rPr>
        <w:t>Ledwith’s</w:t>
      </w:r>
      <w:proofErr w:type="spellEnd"/>
      <w:r w:rsidR="009514C7" w:rsidRPr="00FC3D2A">
        <w:rPr>
          <w:rFonts w:ascii="Arial" w:hAnsi="Arial" w:cs="Arial"/>
        </w:rPr>
        <w:t xml:space="preserve"> concerns.  The way to deal with their difficulties was through embracing </w:t>
      </w:r>
      <w:r w:rsidR="00A1645B" w:rsidRPr="00FC3D2A">
        <w:rPr>
          <w:rFonts w:ascii="Arial" w:hAnsi="Arial" w:cs="Arial"/>
        </w:rPr>
        <w:t>their historical emancipatory mission.  New forms of collaboration might be needed, but moves towards a purely further education college should be resisted.  Relations with the trade unions needed rebuilding, and John Prescott was becoming involved.</w:t>
      </w:r>
    </w:p>
    <w:p w:rsidR="00A1645B" w:rsidRPr="00FC3D2A" w:rsidRDefault="00A1645B" w:rsidP="00B862AC">
      <w:pPr>
        <w:pStyle w:val="ListParagraph"/>
        <w:spacing w:after="0" w:line="240" w:lineRule="auto"/>
        <w:ind w:left="360"/>
        <w:rPr>
          <w:rFonts w:ascii="Arial" w:hAnsi="Arial" w:cs="Arial"/>
        </w:rPr>
      </w:pPr>
    </w:p>
    <w:p w:rsidR="00FC3D2A" w:rsidRPr="00FC3D2A" w:rsidRDefault="00FC3D2A" w:rsidP="00FC3D2A">
      <w:pPr>
        <w:pStyle w:val="ListParagraph"/>
        <w:spacing w:after="0" w:line="240" w:lineRule="auto"/>
        <w:ind w:left="360"/>
      </w:pPr>
      <w:r w:rsidRPr="00FC3D2A">
        <w:rPr>
          <w:rFonts w:ascii="Arial" w:hAnsi="Arial" w:cs="Arial"/>
        </w:rPr>
        <w:t xml:space="preserve">Summer – now that the NEC had made decisions on tackling </w:t>
      </w:r>
      <w:proofErr w:type="spellStart"/>
      <w:r w:rsidRPr="00FC3D2A">
        <w:rPr>
          <w:rFonts w:ascii="Arial" w:hAnsi="Arial" w:cs="Arial"/>
        </w:rPr>
        <w:t>anti-semitism</w:t>
      </w:r>
      <w:proofErr w:type="spellEnd"/>
      <w:r w:rsidRPr="00FC3D2A">
        <w:rPr>
          <w:rFonts w:ascii="Arial" w:hAnsi="Arial" w:cs="Arial"/>
        </w:rPr>
        <w:t>, Labour should unite and get on with campaigning for a genuinely transformative government</w:t>
      </w:r>
      <w:r>
        <w:rPr>
          <w:rFonts w:ascii="Arial" w:hAnsi="Arial" w:cs="Arial"/>
        </w:rPr>
        <w:t xml:space="preserve"> and fighting against racism</w:t>
      </w:r>
      <w:r w:rsidRPr="00FC3D2A">
        <w:rPr>
          <w:rFonts w:ascii="Arial" w:hAnsi="Arial" w:cs="Arial"/>
          <w:shd w:val="clear" w:color="auto" w:fill="FFFF00"/>
        </w:rPr>
        <w:t>.</w:t>
      </w:r>
      <w:r w:rsidRPr="00FC3D2A">
        <w:rPr>
          <w:rFonts w:ascii="Arial" w:hAnsi="Arial" w:cs="Arial"/>
        </w:rPr>
        <w:t xml:space="preserve">  She appreciated discussions conducted in a comradely manner, and was grateful to the local Jewish community for</w:t>
      </w:r>
      <w:r>
        <w:rPr>
          <w:rFonts w:ascii="Arial" w:hAnsi="Arial" w:cs="Arial"/>
        </w:rPr>
        <w:t xml:space="preserve"> willingness to engage in discussion</w:t>
      </w:r>
      <w:r w:rsidRPr="00FC3D2A">
        <w:rPr>
          <w:rFonts w:ascii="Arial" w:hAnsi="Arial" w:cs="Arial"/>
        </w:rPr>
        <w:t>.</w:t>
      </w:r>
    </w:p>
    <w:p w:rsidR="00FC3D2A" w:rsidRPr="00FC3D2A" w:rsidRDefault="00FC3D2A" w:rsidP="00FC3D2A">
      <w:pPr>
        <w:pStyle w:val="ListParagraph"/>
        <w:spacing w:after="0" w:line="240" w:lineRule="auto"/>
        <w:ind w:left="360"/>
        <w:rPr>
          <w:rFonts w:ascii="Arial" w:hAnsi="Arial" w:cs="Arial"/>
        </w:rPr>
      </w:pPr>
    </w:p>
    <w:p w:rsidR="00FC3D2A" w:rsidRPr="00FC3D2A" w:rsidRDefault="00FC3D2A" w:rsidP="00FC3D2A">
      <w:pPr>
        <w:pStyle w:val="ListParagraph"/>
        <w:spacing w:after="0" w:line="240" w:lineRule="auto"/>
        <w:ind w:left="360"/>
      </w:pPr>
      <w:proofErr w:type="spellStart"/>
      <w:r w:rsidRPr="00FC3D2A">
        <w:rPr>
          <w:rFonts w:ascii="Arial" w:hAnsi="Arial" w:cs="Arial"/>
        </w:rPr>
        <w:t>Iffley</w:t>
      </w:r>
      <w:proofErr w:type="spellEnd"/>
      <w:r w:rsidRPr="00FC3D2A">
        <w:rPr>
          <w:rFonts w:ascii="Arial" w:hAnsi="Arial" w:cs="Arial"/>
        </w:rPr>
        <w:t xml:space="preserve"> Fields &amp; St Mary’s – she paid tribute to Helen Evans, standing down as a county councillor for personal reasons.  She hoped that everyone would join her on the doorstep to elect a worthy successor, talking directly to voters rather than through the media.</w:t>
      </w:r>
    </w:p>
    <w:p w:rsidR="00FC3D2A" w:rsidRPr="00FC3D2A" w:rsidRDefault="00FC3D2A" w:rsidP="00FC3D2A">
      <w:pPr>
        <w:pStyle w:val="ListParagraph"/>
        <w:spacing w:after="0" w:line="240" w:lineRule="auto"/>
        <w:ind w:left="360"/>
        <w:rPr>
          <w:rFonts w:ascii="Arial" w:hAnsi="Arial" w:cs="Arial"/>
        </w:rPr>
      </w:pPr>
    </w:p>
    <w:p w:rsidR="00FC3D2A" w:rsidRPr="00FC3D2A" w:rsidRDefault="00FC3D2A" w:rsidP="00FC3D2A">
      <w:pPr>
        <w:pStyle w:val="ListParagraph"/>
        <w:spacing w:after="0" w:line="240" w:lineRule="auto"/>
        <w:ind w:left="360"/>
      </w:pPr>
      <w:r w:rsidRPr="00FC3D2A">
        <w:rPr>
          <w:rFonts w:ascii="Arial" w:hAnsi="Arial" w:cs="Arial"/>
        </w:rPr>
        <w:t>Questions and comments (responses in brackets)</w:t>
      </w:r>
    </w:p>
    <w:p w:rsidR="00FC3D2A" w:rsidRPr="00FC3D2A" w:rsidRDefault="00FC3D2A" w:rsidP="00FC3D2A">
      <w:pPr>
        <w:pStyle w:val="ListParagraph"/>
        <w:spacing w:after="0" w:line="240" w:lineRule="auto"/>
        <w:ind w:left="360"/>
        <w:rPr>
          <w:rFonts w:ascii="Arial" w:hAnsi="Arial" w:cs="Arial"/>
        </w:rPr>
      </w:pPr>
    </w:p>
    <w:p w:rsidR="00FC3D2A" w:rsidRPr="00FC3D2A" w:rsidRDefault="00FC3D2A" w:rsidP="00FC3D2A">
      <w:pPr>
        <w:pStyle w:val="ListParagraph"/>
        <w:spacing w:after="0" w:line="240" w:lineRule="auto"/>
        <w:ind w:left="360"/>
      </w:pPr>
      <w:r w:rsidRPr="00FC3D2A">
        <w:rPr>
          <w:rFonts w:ascii="Arial" w:hAnsi="Arial" w:cs="Arial"/>
        </w:rPr>
        <w:t>John Tanner – concerned about the 20% of Oxford residents who were from other EU countries, and whether they would have to provide proof of residence in the same way as the Windrush immigrants.</w:t>
      </w:r>
      <w:r>
        <w:rPr>
          <w:rFonts w:ascii="Arial" w:hAnsi="Arial" w:cs="Arial"/>
        </w:rPr>
        <w:t xml:space="preserve"> {</w:t>
      </w:r>
      <w:r w:rsidRPr="006C2D76">
        <w:rPr>
          <w:rFonts w:ascii="Arial" w:hAnsi="Arial" w:cs="Arial"/>
          <w:i/>
        </w:rPr>
        <w:t>Yes this is genuinely a concern; government has released some details of new regime but others still unclear</w:t>
      </w:r>
      <w:r w:rsidR="006C2D76" w:rsidRPr="006C2D76">
        <w:rPr>
          <w:rFonts w:ascii="Arial" w:hAnsi="Arial" w:cs="Arial"/>
          <w:i/>
        </w:rPr>
        <w:t>]</w:t>
      </w:r>
    </w:p>
    <w:p w:rsidR="00FC3D2A" w:rsidRPr="00FC3D2A" w:rsidRDefault="00FC3D2A" w:rsidP="00FC3D2A">
      <w:pPr>
        <w:pStyle w:val="Standard"/>
        <w:spacing w:after="0" w:line="240" w:lineRule="auto"/>
        <w:rPr>
          <w:rFonts w:ascii="Arial" w:hAnsi="Arial" w:cs="Arial"/>
        </w:rPr>
      </w:pPr>
    </w:p>
    <w:p w:rsidR="006C2D76" w:rsidRDefault="00FC3D2A" w:rsidP="00FC3D2A">
      <w:pPr>
        <w:pStyle w:val="ListParagraph"/>
        <w:spacing w:after="0" w:line="240" w:lineRule="auto"/>
        <w:ind w:left="360"/>
        <w:rPr>
          <w:rFonts w:ascii="Arial" w:hAnsi="Arial" w:cs="Arial"/>
        </w:rPr>
      </w:pPr>
      <w:r w:rsidRPr="00FC3D2A">
        <w:rPr>
          <w:rFonts w:ascii="Arial" w:hAnsi="Arial" w:cs="Arial"/>
        </w:rPr>
        <w:t>Matthew Leigh – how could Labour become a genuinely transformative government at the same time as going back and forth to Brussels seeking to negotiate a better deal?</w:t>
      </w:r>
      <w:r w:rsidR="006C2D76">
        <w:rPr>
          <w:rFonts w:ascii="Arial" w:hAnsi="Arial" w:cs="Arial"/>
        </w:rPr>
        <w:t xml:space="preserve">  [</w:t>
      </w:r>
      <w:r w:rsidR="006C2D76">
        <w:rPr>
          <w:rFonts w:ascii="Arial" w:hAnsi="Arial" w:cs="Arial"/>
          <w:i/>
        </w:rPr>
        <w:t>Agree that this would impose huge costs; question is what to do at this stage – will keep pushing against an extreme, ideological Brexit</w:t>
      </w:r>
      <w:r w:rsidR="006C2D76">
        <w:rPr>
          <w:rFonts w:ascii="Arial" w:hAnsi="Arial" w:cs="Arial"/>
        </w:rPr>
        <w:t>]</w:t>
      </w:r>
    </w:p>
    <w:p w:rsidR="006C2D76" w:rsidRDefault="006C2D76" w:rsidP="00FC3D2A">
      <w:pPr>
        <w:pStyle w:val="ListParagraph"/>
        <w:spacing w:after="0" w:line="240" w:lineRule="auto"/>
        <w:ind w:left="360"/>
        <w:rPr>
          <w:rFonts w:ascii="Arial" w:hAnsi="Arial" w:cs="Arial"/>
        </w:rPr>
      </w:pPr>
    </w:p>
    <w:p w:rsidR="00FC3D2A" w:rsidRPr="00FC3D2A" w:rsidRDefault="00FC3D2A" w:rsidP="00FC3D2A">
      <w:pPr>
        <w:pStyle w:val="ListParagraph"/>
        <w:spacing w:after="0" w:line="240" w:lineRule="auto"/>
        <w:ind w:left="360"/>
      </w:pPr>
      <w:proofErr w:type="spellStart"/>
      <w:r w:rsidRPr="00FC3D2A">
        <w:rPr>
          <w:rFonts w:ascii="Arial" w:hAnsi="Arial" w:cs="Arial"/>
        </w:rPr>
        <w:t>Hosnieh</w:t>
      </w:r>
      <w:proofErr w:type="spellEnd"/>
      <w:r w:rsidRPr="00FC3D2A">
        <w:rPr>
          <w:rFonts w:ascii="Arial" w:hAnsi="Arial" w:cs="Arial"/>
        </w:rPr>
        <w:t xml:space="preserve"> </w:t>
      </w:r>
      <w:proofErr w:type="spellStart"/>
      <w:r w:rsidRPr="00FC3D2A">
        <w:rPr>
          <w:rFonts w:ascii="Arial" w:hAnsi="Arial" w:cs="Arial"/>
        </w:rPr>
        <w:t>Djafari-Marbini</w:t>
      </w:r>
      <w:proofErr w:type="spellEnd"/>
      <w:r w:rsidRPr="00FC3D2A">
        <w:rPr>
          <w:rFonts w:ascii="Arial" w:hAnsi="Arial" w:cs="Arial"/>
        </w:rPr>
        <w:t xml:space="preserve"> – as one of the city council representatives on the Ruskin board, surprised not to have been invited to any meetings.  Did Anneliese have confidence in their governance structures?  </w:t>
      </w:r>
    </w:p>
    <w:p w:rsidR="00FC3D2A" w:rsidRPr="00FC3D2A" w:rsidRDefault="00FC3D2A" w:rsidP="00FC3D2A">
      <w:pPr>
        <w:pStyle w:val="ListParagraph"/>
        <w:spacing w:after="0" w:line="240" w:lineRule="auto"/>
        <w:ind w:left="360"/>
        <w:rPr>
          <w:rFonts w:ascii="Arial" w:hAnsi="Arial" w:cs="Arial"/>
        </w:rPr>
      </w:pPr>
    </w:p>
    <w:p w:rsidR="006C2D76" w:rsidRDefault="00FC3D2A" w:rsidP="00FC3D2A">
      <w:pPr>
        <w:pStyle w:val="ListParagraph"/>
        <w:spacing w:after="0" w:line="240" w:lineRule="auto"/>
        <w:ind w:left="360"/>
        <w:rPr>
          <w:rFonts w:ascii="Arial" w:hAnsi="Arial" w:cs="Arial"/>
        </w:rPr>
      </w:pPr>
      <w:r w:rsidRPr="00FC3D2A">
        <w:rPr>
          <w:rFonts w:ascii="Arial" w:hAnsi="Arial" w:cs="Arial"/>
        </w:rPr>
        <w:t xml:space="preserve">Sue </w:t>
      </w:r>
      <w:proofErr w:type="spellStart"/>
      <w:r w:rsidRPr="00FC3D2A">
        <w:rPr>
          <w:rFonts w:ascii="Arial" w:hAnsi="Arial" w:cs="Arial"/>
        </w:rPr>
        <w:t>Ledwith</w:t>
      </w:r>
      <w:proofErr w:type="spellEnd"/>
      <w:r w:rsidRPr="00FC3D2A">
        <w:rPr>
          <w:rFonts w:ascii="Arial" w:hAnsi="Arial" w:cs="Arial"/>
        </w:rPr>
        <w:t xml:space="preserve"> – the governing council was changed in June, so that trustees were selected by the management rather than elected by trade unions and others. </w:t>
      </w:r>
      <w:r w:rsidR="006C2D76">
        <w:rPr>
          <w:rFonts w:ascii="Arial" w:hAnsi="Arial" w:cs="Arial"/>
        </w:rPr>
        <w:t xml:space="preserve"> [</w:t>
      </w:r>
      <w:r w:rsidR="006C2D76">
        <w:rPr>
          <w:rFonts w:ascii="Arial" w:hAnsi="Arial" w:cs="Arial"/>
          <w:i/>
        </w:rPr>
        <w:t>Anneliese:  college has had financial difficulties; need now is for those who support Ruskin to work together</w:t>
      </w:r>
      <w:r w:rsidR="006C2D76">
        <w:rPr>
          <w:rFonts w:ascii="Arial" w:hAnsi="Arial" w:cs="Arial"/>
        </w:rPr>
        <w:t>]</w:t>
      </w:r>
    </w:p>
    <w:p w:rsidR="00FC3D2A" w:rsidRPr="00FC3D2A" w:rsidRDefault="00FC3D2A" w:rsidP="00FC3D2A">
      <w:pPr>
        <w:pStyle w:val="ListParagraph"/>
        <w:spacing w:after="0" w:line="240" w:lineRule="auto"/>
        <w:ind w:left="360"/>
        <w:rPr>
          <w:rFonts w:ascii="Arial" w:hAnsi="Arial" w:cs="Arial"/>
        </w:rPr>
      </w:pPr>
    </w:p>
    <w:p w:rsidR="00FC3D2A" w:rsidRPr="00FC3D2A" w:rsidRDefault="00FC3D2A" w:rsidP="00FC3D2A">
      <w:pPr>
        <w:pStyle w:val="ListParagraph"/>
        <w:spacing w:after="0" w:line="240" w:lineRule="auto"/>
        <w:ind w:left="360"/>
      </w:pPr>
      <w:r w:rsidRPr="00FC3D2A">
        <w:rPr>
          <w:rFonts w:ascii="Arial" w:hAnsi="Arial" w:cs="Arial"/>
        </w:rPr>
        <w:t>Also raised the plight of a local man of Indian origin, told that he could not stay. [</w:t>
      </w:r>
      <w:r w:rsidRPr="00FC3D2A">
        <w:rPr>
          <w:rFonts w:ascii="Arial" w:hAnsi="Arial" w:cs="Arial"/>
          <w:i/>
        </w:rPr>
        <w:t>requirements to leave sometimes seem arbitrary.  People should consult her office in case of mistakes or to access</w:t>
      </w:r>
      <w:r w:rsidR="00D81991">
        <w:rPr>
          <w:rFonts w:ascii="Arial" w:hAnsi="Arial" w:cs="Arial"/>
          <w:i/>
        </w:rPr>
        <w:t xml:space="preserve"> advice</w:t>
      </w:r>
      <w:r w:rsidRPr="00FC3D2A">
        <w:rPr>
          <w:rFonts w:ascii="Arial" w:hAnsi="Arial" w:cs="Arial"/>
          <w:i/>
        </w:rPr>
        <w:t xml:space="preserve">. The Windrush people were treated appallingly, and the government did not follow its own rules </w:t>
      </w:r>
      <w:r w:rsidRPr="00FC3D2A">
        <w:rPr>
          <w:rFonts w:ascii="Arial" w:hAnsi="Arial" w:cs="Arial"/>
        </w:rPr>
        <w:t>]</w:t>
      </w:r>
    </w:p>
    <w:p w:rsidR="00FC3D2A" w:rsidRPr="00FC3D2A" w:rsidRDefault="00FC3D2A" w:rsidP="00FC3D2A">
      <w:pPr>
        <w:pStyle w:val="ListParagraph"/>
        <w:spacing w:after="0" w:line="240" w:lineRule="auto"/>
        <w:ind w:left="360"/>
        <w:rPr>
          <w:rFonts w:ascii="Arial" w:hAnsi="Arial" w:cs="Arial"/>
        </w:rPr>
      </w:pPr>
    </w:p>
    <w:p w:rsidR="00FC3D2A" w:rsidRPr="00FC3D2A" w:rsidRDefault="00FC3D2A" w:rsidP="00FC3D2A">
      <w:pPr>
        <w:pStyle w:val="ListParagraph"/>
        <w:spacing w:after="0" w:line="240" w:lineRule="auto"/>
        <w:ind w:left="360"/>
      </w:pPr>
      <w:r w:rsidRPr="00FC3D2A">
        <w:rPr>
          <w:rFonts w:ascii="Arial" w:hAnsi="Arial" w:cs="Arial"/>
        </w:rPr>
        <w:t>Tom Hayes – contacts in the MINI plant were worried about the Brexit process [</w:t>
      </w:r>
      <w:r w:rsidRPr="00FC3D2A">
        <w:rPr>
          <w:rFonts w:ascii="Arial" w:hAnsi="Arial" w:cs="Arial"/>
          <w:i/>
        </w:rPr>
        <w:t>tries to act as a constructive friend.   It’s easier to raise issues with ministers if companies will express their concerns publicly</w:t>
      </w:r>
      <w:r w:rsidR="00C94048">
        <w:rPr>
          <w:rFonts w:ascii="Arial" w:hAnsi="Arial" w:cs="Arial"/>
          <w:i/>
        </w:rPr>
        <w:t xml:space="preserve"> – it was therefore good that BMW had gone public on its concerns.  </w:t>
      </w:r>
      <w:r w:rsidRPr="00FC3D2A">
        <w:rPr>
          <w:rFonts w:ascii="Arial" w:hAnsi="Arial" w:cs="Arial"/>
          <w:i/>
        </w:rPr>
        <w:t xml:space="preserve">There would be adverse impacts on the BMW supply chain, and on their workforce – sometimes they need people from Germany for a few months to train workers in using new machinery.  The head of the plant is Swiss, and may have problems if Britain is outside the EEA. </w:t>
      </w:r>
      <w:r w:rsidRPr="00FC3D2A">
        <w:rPr>
          <w:rFonts w:ascii="Arial" w:hAnsi="Arial" w:cs="Arial"/>
        </w:rPr>
        <w:t>]</w:t>
      </w:r>
    </w:p>
    <w:p w:rsidR="00D5069D" w:rsidRPr="00FC3D2A" w:rsidRDefault="00D5069D" w:rsidP="00B862AC">
      <w:pPr>
        <w:pStyle w:val="ListParagraph"/>
        <w:spacing w:after="0" w:line="240" w:lineRule="auto"/>
        <w:ind w:left="360"/>
        <w:rPr>
          <w:rFonts w:ascii="Arial" w:hAnsi="Arial" w:cs="Arial"/>
        </w:rPr>
      </w:pPr>
    </w:p>
    <w:p w:rsidR="00907675" w:rsidRPr="00FC3D2A" w:rsidRDefault="00907675" w:rsidP="00907675">
      <w:pPr>
        <w:pStyle w:val="ListParagraph"/>
        <w:numPr>
          <w:ilvl w:val="0"/>
          <w:numId w:val="1"/>
        </w:numPr>
        <w:spacing w:after="0" w:line="240" w:lineRule="auto"/>
        <w:rPr>
          <w:rFonts w:ascii="Arial" w:hAnsi="Arial" w:cs="Arial"/>
          <w:u w:val="single"/>
        </w:rPr>
      </w:pPr>
      <w:r w:rsidRPr="00FC3D2A">
        <w:rPr>
          <w:rFonts w:ascii="Arial" w:hAnsi="Arial" w:cs="Arial"/>
          <w:u w:val="single"/>
        </w:rPr>
        <w:t>Fundraising collection</w:t>
      </w:r>
      <w:r w:rsidRPr="00FC3D2A">
        <w:rPr>
          <w:rFonts w:ascii="Arial" w:hAnsi="Arial" w:cs="Arial"/>
        </w:rPr>
        <w:t xml:space="preserve"> £318 was collected.</w:t>
      </w:r>
    </w:p>
    <w:p w:rsidR="0015249C" w:rsidRPr="00FC3D2A" w:rsidRDefault="0015249C" w:rsidP="0015249C">
      <w:pPr>
        <w:spacing w:after="0" w:line="240" w:lineRule="auto"/>
        <w:rPr>
          <w:rFonts w:ascii="Arial" w:hAnsi="Arial" w:cs="Arial"/>
          <w:u w:val="single"/>
        </w:rPr>
      </w:pPr>
    </w:p>
    <w:p w:rsidR="0015249C" w:rsidRPr="00FC3D2A" w:rsidRDefault="0015249C" w:rsidP="00907675">
      <w:pPr>
        <w:pStyle w:val="ListParagraph"/>
        <w:numPr>
          <w:ilvl w:val="0"/>
          <w:numId w:val="1"/>
        </w:numPr>
        <w:spacing w:after="0" w:line="240" w:lineRule="auto"/>
        <w:rPr>
          <w:rFonts w:ascii="Arial" w:hAnsi="Arial" w:cs="Arial"/>
          <w:u w:val="single"/>
        </w:rPr>
      </w:pPr>
      <w:r w:rsidRPr="00FC3D2A">
        <w:rPr>
          <w:rFonts w:ascii="Arial" w:hAnsi="Arial" w:cs="Arial"/>
          <w:u w:val="single"/>
        </w:rPr>
        <w:t>South-east regional conference, 3/4 November 2018</w:t>
      </w:r>
      <w:r w:rsidRPr="00FC3D2A">
        <w:rPr>
          <w:rFonts w:ascii="Arial" w:hAnsi="Arial" w:cs="Arial"/>
        </w:rPr>
        <w:t xml:space="preserve"> </w:t>
      </w:r>
    </w:p>
    <w:p w:rsidR="00907675" w:rsidRPr="00FC3D2A" w:rsidRDefault="008F465C" w:rsidP="008F465C">
      <w:pPr>
        <w:pStyle w:val="ListParagraph"/>
        <w:numPr>
          <w:ilvl w:val="0"/>
          <w:numId w:val="41"/>
        </w:numPr>
        <w:spacing w:after="0" w:line="240" w:lineRule="auto"/>
        <w:rPr>
          <w:rFonts w:ascii="Arial" w:hAnsi="Arial" w:cs="Arial"/>
        </w:rPr>
      </w:pPr>
      <w:r w:rsidRPr="00FC3D2A">
        <w:rPr>
          <w:rFonts w:ascii="Arial" w:hAnsi="Arial" w:cs="Arial"/>
        </w:rPr>
        <w:t xml:space="preserve">Becky </w:t>
      </w:r>
      <w:proofErr w:type="spellStart"/>
      <w:r w:rsidRPr="00FC3D2A">
        <w:rPr>
          <w:rFonts w:ascii="Arial" w:hAnsi="Arial" w:cs="Arial"/>
        </w:rPr>
        <w:t>Boumelha</w:t>
      </w:r>
      <w:proofErr w:type="spellEnd"/>
      <w:r w:rsidRPr="00FC3D2A">
        <w:rPr>
          <w:rFonts w:ascii="Arial" w:hAnsi="Arial" w:cs="Arial"/>
        </w:rPr>
        <w:t xml:space="preserve"> was unanimously endorsed by Oxford East general committee delegates as the delegate from Oxford East.</w:t>
      </w:r>
    </w:p>
    <w:p w:rsidR="008F465C" w:rsidRPr="00FC3D2A" w:rsidRDefault="008F465C" w:rsidP="008F465C">
      <w:pPr>
        <w:pStyle w:val="ListParagraph"/>
        <w:numPr>
          <w:ilvl w:val="0"/>
          <w:numId w:val="41"/>
        </w:numPr>
        <w:spacing w:after="0" w:line="240" w:lineRule="auto"/>
        <w:rPr>
          <w:rFonts w:ascii="Arial" w:hAnsi="Arial" w:cs="Arial"/>
        </w:rPr>
      </w:pPr>
      <w:r w:rsidRPr="00FC3D2A">
        <w:rPr>
          <w:rFonts w:ascii="Arial" w:hAnsi="Arial" w:cs="Arial"/>
        </w:rPr>
        <w:t>Adam Brodie and Alex Donnelly addressed the meeting, and Adam was elected by Oxford West &amp; Abingdon delegates as the delegate from Oxford West &amp; Abingdon by 13 votes to 9.</w:t>
      </w:r>
    </w:p>
    <w:p w:rsidR="008F465C" w:rsidRPr="00FC3D2A" w:rsidRDefault="008F465C" w:rsidP="008F465C">
      <w:pPr>
        <w:pStyle w:val="ListParagraph"/>
        <w:numPr>
          <w:ilvl w:val="0"/>
          <w:numId w:val="41"/>
        </w:numPr>
        <w:spacing w:after="0" w:line="240" w:lineRule="auto"/>
        <w:rPr>
          <w:rFonts w:ascii="Arial" w:hAnsi="Arial" w:cs="Arial"/>
        </w:rPr>
      </w:pPr>
      <w:r w:rsidRPr="00FC3D2A">
        <w:rPr>
          <w:rFonts w:ascii="Arial" w:hAnsi="Arial" w:cs="Arial"/>
        </w:rPr>
        <w:t xml:space="preserve">Ann Black and  Michaela </w:t>
      </w:r>
      <w:proofErr w:type="spellStart"/>
      <w:r w:rsidRPr="00FC3D2A">
        <w:rPr>
          <w:rFonts w:ascii="Arial" w:hAnsi="Arial" w:cs="Arial"/>
        </w:rPr>
        <w:t>Collord</w:t>
      </w:r>
      <w:proofErr w:type="spellEnd"/>
      <w:r w:rsidRPr="00FC3D2A">
        <w:rPr>
          <w:rFonts w:ascii="Arial" w:hAnsi="Arial" w:cs="Arial"/>
        </w:rPr>
        <w:t xml:space="preserve"> were nominated for the regional board by Oxford East delegates.</w:t>
      </w:r>
    </w:p>
    <w:p w:rsidR="008F465C" w:rsidRPr="00FC3D2A" w:rsidRDefault="008F465C" w:rsidP="008F465C">
      <w:pPr>
        <w:pStyle w:val="ListParagraph"/>
        <w:numPr>
          <w:ilvl w:val="0"/>
          <w:numId w:val="41"/>
        </w:numPr>
        <w:spacing w:after="0" w:line="240" w:lineRule="auto"/>
        <w:rPr>
          <w:rFonts w:ascii="Arial" w:hAnsi="Arial" w:cs="Arial"/>
        </w:rPr>
      </w:pPr>
      <w:r w:rsidRPr="00FC3D2A">
        <w:rPr>
          <w:rFonts w:ascii="Arial" w:hAnsi="Arial" w:cs="Arial"/>
        </w:rPr>
        <w:t xml:space="preserve">Ann Black was nominated for the regional board by </w:t>
      </w:r>
      <w:proofErr w:type="spellStart"/>
      <w:r w:rsidRPr="00FC3D2A">
        <w:rPr>
          <w:rFonts w:ascii="Arial" w:hAnsi="Arial" w:cs="Arial"/>
        </w:rPr>
        <w:t>OxWAb</w:t>
      </w:r>
      <w:proofErr w:type="spellEnd"/>
      <w:r w:rsidRPr="00FC3D2A">
        <w:rPr>
          <w:rFonts w:ascii="Arial" w:hAnsi="Arial" w:cs="Arial"/>
        </w:rPr>
        <w:t xml:space="preserve"> delegates</w:t>
      </w:r>
    </w:p>
    <w:p w:rsidR="008F465C" w:rsidRPr="00FC3D2A" w:rsidRDefault="0055584E" w:rsidP="008F465C">
      <w:pPr>
        <w:pStyle w:val="ListParagraph"/>
        <w:numPr>
          <w:ilvl w:val="0"/>
          <w:numId w:val="41"/>
        </w:numPr>
        <w:spacing w:after="0" w:line="240" w:lineRule="auto"/>
        <w:rPr>
          <w:rFonts w:ascii="Arial" w:hAnsi="Arial" w:cs="Arial"/>
        </w:rPr>
      </w:pPr>
      <w:r w:rsidRPr="00FC3D2A">
        <w:rPr>
          <w:rFonts w:ascii="Arial" w:hAnsi="Arial" w:cs="Arial"/>
        </w:rPr>
        <w:t>Carol Hayton was nominated for the regional national policy forum section by Oxford East delegates</w:t>
      </w:r>
    </w:p>
    <w:p w:rsidR="0055584E" w:rsidRPr="00FC3D2A" w:rsidRDefault="0055584E" w:rsidP="008F465C">
      <w:pPr>
        <w:pStyle w:val="ListParagraph"/>
        <w:numPr>
          <w:ilvl w:val="0"/>
          <w:numId w:val="41"/>
        </w:numPr>
        <w:spacing w:after="0" w:line="240" w:lineRule="auto"/>
        <w:rPr>
          <w:rFonts w:ascii="Arial" w:hAnsi="Arial" w:cs="Arial"/>
        </w:rPr>
      </w:pPr>
      <w:r w:rsidRPr="00FC3D2A">
        <w:rPr>
          <w:rFonts w:ascii="Arial" w:hAnsi="Arial" w:cs="Arial"/>
        </w:rPr>
        <w:t xml:space="preserve">Carol Hayton and Sue </w:t>
      </w:r>
      <w:proofErr w:type="spellStart"/>
      <w:r w:rsidRPr="00FC3D2A">
        <w:rPr>
          <w:rFonts w:ascii="Arial" w:hAnsi="Arial" w:cs="Arial"/>
        </w:rPr>
        <w:t>Ledwith</w:t>
      </w:r>
      <w:proofErr w:type="spellEnd"/>
      <w:r w:rsidRPr="00FC3D2A">
        <w:rPr>
          <w:rFonts w:ascii="Arial" w:hAnsi="Arial" w:cs="Arial"/>
        </w:rPr>
        <w:t xml:space="preserve"> were nominated for the national policy forum by </w:t>
      </w:r>
      <w:proofErr w:type="spellStart"/>
      <w:r w:rsidRPr="00FC3D2A">
        <w:rPr>
          <w:rFonts w:ascii="Arial" w:hAnsi="Arial" w:cs="Arial"/>
        </w:rPr>
        <w:t>OxWAb</w:t>
      </w:r>
      <w:proofErr w:type="spellEnd"/>
      <w:r w:rsidRPr="00FC3D2A">
        <w:rPr>
          <w:rFonts w:ascii="Arial" w:hAnsi="Arial" w:cs="Arial"/>
        </w:rPr>
        <w:t xml:space="preserve"> delegates.</w:t>
      </w:r>
    </w:p>
    <w:p w:rsidR="008F465C" w:rsidRPr="00FC3D2A" w:rsidRDefault="008F465C" w:rsidP="00B862AC">
      <w:pPr>
        <w:pStyle w:val="ListParagraph"/>
        <w:spacing w:after="0" w:line="240" w:lineRule="auto"/>
        <w:ind w:left="360"/>
        <w:rPr>
          <w:rFonts w:ascii="Arial" w:hAnsi="Arial" w:cs="Arial"/>
        </w:rPr>
      </w:pPr>
    </w:p>
    <w:p w:rsidR="00992A69" w:rsidRPr="00FC3D2A" w:rsidRDefault="00A04DFB" w:rsidP="00B862AC">
      <w:pPr>
        <w:pStyle w:val="ListParagraph"/>
        <w:numPr>
          <w:ilvl w:val="0"/>
          <w:numId w:val="1"/>
        </w:numPr>
        <w:spacing w:after="0" w:line="240" w:lineRule="auto"/>
        <w:rPr>
          <w:rFonts w:ascii="Arial" w:hAnsi="Arial" w:cs="Arial"/>
        </w:rPr>
      </w:pPr>
      <w:r w:rsidRPr="00FC3D2A">
        <w:rPr>
          <w:rFonts w:ascii="Arial" w:eastAsia="Times New Roman" w:hAnsi="Arial" w:cs="Arial"/>
          <w:iCs/>
          <w:u w:val="single"/>
          <w:lang w:eastAsia="en-GB"/>
        </w:rPr>
        <w:t>A</w:t>
      </w:r>
      <w:r w:rsidR="00575672" w:rsidRPr="00FC3D2A">
        <w:rPr>
          <w:rFonts w:ascii="Arial" w:eastAsia="Times New Roman" w:hAnsi="Arial" w:cs="Arial"/>
          <w:iCs/>
          <w:u w:val="single"/>
          <w:lang w:eastAsia="en-GB"/>
        </w:rPr>
        <w:t>nnual conference</w:t>
      </w:r>
    </w:p>
    <w:p w:rsidR="00CF7CA6" w:rsidRPr="00FC3D2A" w:rsidRDefault="00A04DFB" w:rsidP="00A04DFB">
      <w:pPr>
        <w:pStyle w:val="ListParagraph"/>
        <w:widowControl w:val="0"/>
        <w:numPr>
          <w:ilvl w:val="0"/>
          <w:numId w:val="44"/>
        </w:numPr>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b/>
          <w:lang w:eastAsia="en-GB"/>
        </w:rPr>
      </w:pPr>
      <w:r w:rsidRPr="00FC3D2A">
        <w:rPr>
          <w:rFonts w:ascii="Arial" w:eastAsia="Times New Roman" w:hAnsi="Arial" w:cs="Arial"/>
          <w:b/>
          <w:lang w:eastAsia="en-GB"/>
        </w:rPr>
        <w:t>Motions</w:t>
      </w:r>
    </w:p>
    <w:p w:rsidR="00A04DFB" w:rsidRPr="00FC3D2A" w:rsidRDefault="00A04DFB" w:rsidP="00B862A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sz w:val="12"/>
          <w:szCs w:val="12"/>
          <w:lang w:eastAsia="en-GB"/>
        </w:rPr>
      </w:pPr>
      <w:r w:rsidRPr="00FC3D2A">
        <w:rPr>
          <w:rFonts w:ascii="Arial" w:eastAsia="Times New Roman" w:hAnsi="Arial" w:cs="Arial"/>
          <w:sz w:val="12"/>
          <w:szCs w:val="12"/>
          <w:lang w:eastAsia="en-GB"/>
        </w:rPr>
        <w:tab/>
      </w:r>
    </w:p>
    <w:p w:rsidR="00A04DFB" w:rsidRPr="00FC3D2A" w:rsidRDefault="00A04DFB" w:rsidP="00A04DFB">
      <w:pPr>
        <w:pStyle w:val="ListParagraph"/>
        <w:numPr>
          <w:ilvl w:val="0"/>
          <w:numId w:val="42"/>
        </w:numPr>
        <w:spacing w:after="0" w:line="240" w:lineRule="auto"/>
        <w:ind w:left="1134" w:hanging="425"/>
        <w:contextualSpacing w:val="0"/>
        <w:rPr>
          <w:rFonts w:ascii="Arial" w:eastAsia="Arial Unicode MS" w:hAnsi="Arial" w:cs="Arial"/>
        </w:rPr>
      </w:pPr>
      <w:r w:rsidRPr="00FC3D2A">
        <w:rPr>
          <w:rFonts w:ascii="Arial" w:eastAsia="Arial Unicode MS" w:hAnsi="Arial" w:cs="Arial"/>
          <w:b/>
        </w:rPr>
        <w:t>Electoral Reform</w:t>
      </w:r>
      <w:r w:rsidRPr="00FC3D2A">
        <w:rPr>
          <w:rFonts w:ascii="Arial" w:eastAsia="Arial Unicode MS" w:hAnsi="Arial" w:cs="Arial"/>
        </w:rPr>
        <w:t xml:space="preserve"> </w:t>
      </w:r>
    </w:p>
    <w:p w:rsidR="00A04DFB" w:rsidRPr="00FC3D2A" w:rsidRDefault="00A04DFB" w:rsidP="00A04DFB">
      <w:pPr>
        <w:pStyle w:val="ListParagraph"/>
        <w:ind w:left="1134" w:hanging="425"/>
        <w:rPr>
          <w:rFonts w:ascii="Arial" w:eastAsia="Arial Unicode MS" w:hAnsi="Arial" w:cs="Arial"/>
          <w:sz w:val="12"/>
          <w:szCs w:val="12"/>
        </w:rPr>
      </w:pPr>
    </w:p>
    <w:p w:rsidR="00A04DFB" w:rsidRPr="00FC3D2A" w:rsidRDefault="00A04DFB" w:rsidP="00A04DFB">
      <w:pPr>
        <w:spacing w:line="240" w:lineRule="auto"/>
        <w:ind w:left="1134"/>
        <w:rPr>
          <w:rFonts w:ascii="Arial" w:eastAsia="Arial Unicode MS" w:hAnsi="Arial" w:cs="Arial"/>
        </w:rPr>
      </w:pPr>
      <w:r w:rsidRPr="00FC3D2A">
        <w:rPr>
          <w:rFonts w:ascii="Arial" w:eastAsia="Arial Unicode MS" w:hAnsi="Arial" w:cs="Arial"/>
        </w:rPr>
        <w:t>"Conference applauds the attention properly given to the party's own democratic procedures in the democracy review, published for debate in September 2018, and believes that it is also time to address how our democracy serves the interests of all in our country.</w:t>
      </w:r>
    </w:p>
    <w:p w:rsidR="00A04DFB" w:rsidRPr="00FC3D2A" w:rsidRDefault="00A04DFB" w:rsidP="00A04DFB">
      <w:pPr>
        <w:spacing w:line="240" w:lineRule="auto"/>
        <w:ind w:left="1134"/>
        <w:rPr>
          <w:rFonts w:ascii="Arial" w:eastAsia="Arial Unicode MS" w:hAnsi="Arial" w:cs="Arial"/>
        </w:rPr>
      </w:pPr>
      <w:r w:rsidRPr="00FC3D2A">
        <w:rPr>
          <w:rFonts w:ascii="Arial" w:eastAsia="Arial Unicode MS" w:hAnsi="Arial" w:cs="Arial"/>
        </w:rPr>
        <w:t>Conference believes that first past the post is a fundamental barrier to addressing what is looking increasingly like a failed state.  We need a properly representative and transparent electoral system where no vote is wasted and all votes count.  We need to change to a form of proportional representation for all our elections.  In the national context this should be one which allows MPs to keep a local constituency link.</w:t>
      </w:r>
    </w:p>
    <w:p w:rsidR="00A04DFB" w:rsidRPr="00FC3D2A" w:rsidRDefault="00A04DFB" w:rsidP="00A04DFB">
      <w:pPr>
        <w:spacing w:line="240" w:lineRule="auto"/>
        <w:ind w:left="1134"/>
        <w:rPr>
          <w:rFonts w:ascii="Arial" w:eastAsia="Arial Unicode MS" w:hAnsi="Arial" w:cs="Arial"/>
        </w:rPr>
      </w:pPr>
      <w:r w:rsidRPr="00FC3D2A">
        <w:rPr>
          <w:rFonts w:ascii="Arial" w:eastAsia="Arial Unicode MS" w:hAnsi="Arial" w:cs="Arial"/>
        </w:rPr>
        <w:t>Conference therefore proposes that electoral reform should be in the Party's manifesto for the next general election, with the declared intent that a new electoral system be in place for the following general election."</w:t>
      </w:r>
    </w:p>
    <w:p w:rsidR="00A04DFB" w:rsidRPr="00FC3D2A" w:rsidRDefault="004A2931" w:rsidP="003238E6">
      <w:pPr>
        <w:ind w:left="993" w:hanging="284"/>
        <w:rPr>
          <w:rFonts w:ascii="Arial" w:eastAsia="Arial Unicode MS" w:hAnsi="Arial" w:cs="Arial"/>
          <w:bCs/>
        </w:rPr>
      </w:pPr>
      <w:r w:rsidRPr="00FC3D2A">
        <w:rPr>
          <w:rFonts w:ascii="Arial" w:eastAsia="Arial Unicode MS" w:hAnsi="Arial" w:cs="Arial"/>
          <w:bCs/>
        </w:rPr>
        <w:t>Noted that this was existing policy agreed in June 2018 and did not need debate</w:t>
      </w:r>
    </w:p>
    <w:p w:rsidR="00981707" w:rsidRPr="00FC3D2A" w:rsidRDefault="00A04DFB" w:rsidP="004A2931">
      <w:pPr>
        <w:spacing w:line="240" w:lineRule="auto"/>
        <w:ind w:left="1276" w:hanging="567"/>
        <w:rPr>
          <w:rFonts w:ascii="Arial" w:eastAsia="Arial Unicode MS" w:hAnsi="Arial" w:cs="Arial"/>
        </w:rPr>
      </w:pPr>
      <w:r w:rsidRPr="00FC3D2A">
        <w:rPr>
          <w:rFonts w:ascii="Arial" w:eastAsia="Arial Unicode MS" w:hAnsi="Arial" w:cs="Arial"/>
          <w:bCs/>
        </w:rPr>
        <w:t xml:space="preserve"> </w:t>
      </w:r>
      <w:r w:rsidR="00981707" w:rsidRPr="00FC3D2A">
        <w:rPr>
          <w:rFonts w:ascii="Arial" w:eastAsia="Arial Unicode MS" w:hAnsi="Arial" w:cs="Arial"/>
          <w:bCs/>
        </w:rPr>
        <w:t>(ii)</w:t>
      </w:r>
      <w:r w:rsidR="004A2931" w:rsidRPr="00FC3D2A">
        <w:rPr>
          <w:rFonts w:ascii="Arial" w:eastAsia="Arial Unicode MS" w:hAnsi="Arial" w:cs="Arial"/>
          <w:bCs/>
        </w:rPr>
        <w:tab/>
      </w:r>
      <w:r w:rsidR="00981707" w:rsidRPr="00FC3D2A">
        <w:rPr>
          <w:rFonts w:ascii="Arial" w:eastAsia="Arial Unicode MS" w:hAnsi="Arial" w:cs="Arial"/>
          <w:b/>
          <w:bCs/>
        </w:rPr>
        <w:t>Ending the 'hostile environment' - justice for Windrush and Beyond</w:t>
      </w:r>
      <w:r w:rsidR="00981707" w:rsidRPr="00FC3D2A">
        <w:rPr>
          <w:rFonts w:ascii="Arial" w:eastAsia="Arial Unicode MS" w:hAnsi="Arial" w:cs="Arial"/>
          <w:bCs/>
        </w:rPr>
        <w:t xml:space="preserve"> </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t>Conference notes:</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t xml:space="preserve">1. The </w:t>
      </w:r>
      <w:r w:rsidRPr="00FC3D2A">
        <w:rPr>
          <w:rFonts w:ascii="Arial" w:eastAsia="Arial Unicode MS" w:hAnsi="Arial" w:cs="Arial"/>
          <w:i/>
          <w:iCs/>
        </w:rPr>
        <w:t>Guardian</w:t>
      </w:r>
      <w:r w:rsidRPr="00FC3D2A">
        <w:rPr>
          <w:rFonts w:ascii="Arial" w:eastAsia="Arial Unicode MS" w:hAnsi="Arial" w:cs="Arial"/>
        </w:rPr>
        <w:t xml:space="preserve"> (10 August) reports that dozens of Commonwealth citizens who came to the UK before 1973 (the 'Windrush generation') and were wrongly targeted over their immigration status still await resolution of their cases.</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t>2. On 9 August, 20 church representatives called on the Home Secretary to dismantle 'inhumane hostile environment' policies that cause 'racist discrimination' and erect barriers to basic public services for 'people who do not look or sound "British"'.</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t xml:space="preserve">Conference condemns this policy that treats British citizens, and others entitled to be here, as illegal immigrants, and deplores Theresa May's role in its creation. </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lastRenderedPageBreak/>
        <w:t>Conference notes that, beyond Windrush, this 'hostile environment' threatens hundreds of thousands of long-term residents including up to 200,000 children/young adults brought up in UK but not born here or born here to non-UK citizen parents. It also affects over 400,000 EU citizens and their children whose status is threatened by Brexit.</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t>Conference supports:</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t>1. Labour's policies to end the 'hostile environment' policy; close some detention centres, end indefinite detention and the deportation of former child asylum seekers; fully compensate Windrush victims; and to demand Government makes immediate interim payments.</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t>2. The incoming Labour government repealing the Immigration Act</w:t>
      </w:r>
      <w:r w:rsidR="00177544" w:rsidRPr="00FC3D2A">
        <w:rPr>
          <w:rFonts w:ascii="Arial" w:eastAsia="Arial Unicode MS" w:hAnsi="Arial" w:cs="Arial"/>
        </w:rPr>
        <w:t>s</w:t>
      </w:r>
      <w:r w:rsidRPr="00FC3D2A">
        <w:rPr>
          <w:rFonts w:ascii="Arial" w:eastAsia="Arial Unicode MS" w:hAnsi="Arial" w:cs="Arial"/>
        </w:rPr>
        <w:t xml:space="preserve"> of 2014 </w:t>
      </w:r>
      <w:r w:rsidR="00177544" w:rsidRPr="00FC3D2A">
        <w:rPr>
          <w:rFonts w:ascii="Arial" w:eastAsia="Arial Unicode MS" w:hAnsi="Arial" w:cs="Arial"/>
        </w:rPr>
        <w:t xml:space="preserve">and 2016 </w:t>
      </w:r>
      <w:r w:rsidRPr="00FC3D2A">
        <w:rPr>
          <w:rFonts w:ascii="Arial" w:eastAsia="Arial Unicode MS" w:hAnsi="Arial" w:cs="Arial"/>
        </w:rPr>
        <w:t>which enshrine in law the 'hostile environment'.</w:t>
      </w:r>
    </w:p>
    <w:p w:rsidR="00981707" w:rsidRPr="00FC3D2A" w:rsidRDefault="00981707" w:rsidP="004A2931">
      <w:pPr>
        <w:spacing w:after="80" w:line="240" w:lineRule="auto"/>
        <w:ind w:left="1418"/>
        <w:rPr>
          <w:rFonts w:ascii="Arial" w:eastAsia="Arial Unicode MS" w:hAnsi="Arial" w:cs="Arial"/>
        </w:rPr>
      </w:pPr>
      <w:r w:rsidRPr="00FC3D2A">
        <w:rPr>
          <w:rFonts w:ascii="Arial" w:eastAsia="Arial Unicode MS" w:hAnsi="Arial" w:cs="Arial"/>
        </w:rPr>
        <w:t xml:space="preserve">Conference calls on the Labour Party to set up an urgent task force to consult and consider a regularisation [or amnesty] for all </w:t>
      </w:r>
      <w:proofErr w:type="gramStart"/>
      <w:r w:rsidRPr="00FC3D2A">
        <w:rPr>
          <w:rFonts w:ascii="Arial" w:eastAsia="Arial Unicode MS" w:hAnsi="Arial" w:cs="Arial"/>
        </w:rPr>
        <w:t>those resident</w:t>
      </w:r>
      <w:proofErr w:type="gramEnd"/>
      <w:r w:rsidRPr="00FC3D2A">
        <w:rPr>
          <w:rFonts w:ascii="Arial" w:eastAsia="Arial Unicode MS" w:hAnsi="Arial" w:cs="Arial"/>
        </w:rPr>
        <w:t xml:space="preserve"> in the UK for 5 years or more. </w:t>
      </w:r>
    </w:p>
    <w:p w:rsidR="00177544" w:rsidRPr="00FC3D2A" w:rsidRDefault="00177544" w:rsidP="00BF4512">
      <w:pPr>
        <w:spacing w:line="240" w:lineRule="auto"/>
        <w:ind w:left="709"/>
        <w:rPr>
          <w:rFonts w:ascii="Arial" w:hAnsi="Arial" w:cs="Arial"/>
          <w:kern w:val="1"/>
        </w:rPr>
      </w:pPr>
      <w:r w:rsidRPr="00FC3D2A">
        <w:rPr>
          <w:rFonts w:ascii="Arial" w:hAnsi="Arial" w:cs="Arial"/>
          <w:kern w:val="1"/>
        </w:rPr>
        <w:t xml:space="preserve">The motion was proposed by Rob Lemkin and seconded by Emma Jones.  After </w:t>
      </w:r>
      <w:proofErr w:type="gramStart"/>
      <w:r w:rsidRPr="00FC3D2A">
        <w:rPr>
          <w:rFonts w:ascii="Arial" w:hAnsi="Arial" w:cs="Arial"/>
          <w:kern w:val="1"/>
        </w:rPr>
        <w:t>debate</w:t>
      </w:r>
      <w:proofErr w:type="gramEnd"/>
      <w:r w:rsidRPr="00FC3D2A">
        <w:rPr>
          <w:rFonts w:ascii="Arial" w:hAnsi="Arial" w:cs="Arial"/>
          <w:kern w:val="1"/>
        </w:rPr>
        <w:t xml:space="preserve"> it was carried unanimously.</w:t>
      </w:r>
    </w:p>
    <w:p w:rsidR="00981707" w:rsidRPr="00FC3D2A" w:rsidRDefault="00981707" w:rsidP="00177544">
      <w:pPr>
        <w:spacing w:line="240" w:lineRule="auto"/>
        <w:ind w:left="1276" w:hanging="567"/>
        <w:rPr>
          <w:rFonts w:ascii="Arial" w:hAnsi="Arial" w:cs="Arial"/>
          <w:kern w:val="1"/>
        </w:rPr>
      </w:pPr>
      <w:r w:rsidRPr="00FC3D2A">
        <w:rPr>
          <w:rFonts w:ascii="Arial" w:hAnsi="Arial" w:cs="Arial"/>
          <w:kern w:val="1"/>
        </w:rPr>
        <w:t>(iii)</w:t>
      </w:r>
      <w:r w:rsidRPr="00FC3D2A">
        <w:rPr>
          <w:rFonts w:ascii="Arial" w:hAnsi="Arial" w:cs="Arial"/>
          <w:kern w:val="1"/>
        </w:rPr>
        <w:tab/>
      </w:r>
      <w:r w:rsidRPr="00FC3D2A">
        <w:rPr>
          <w:rFonts w:ascii="Arial" w:hAnsi="Arial" w:cs="Arial"/>
          <w:b/>
          <w:kern w:val="1"/>
        </w:rPr>
        <w:t>Social care</w:t>
      </w:r>
      <w:r w:rsidRPr="00FC3D2A">
        <w:rPr>
          <w:rFonts w:ascii="Arial" w:hAnsi="Arial" w:cs="Arial"/>
          <w:kern w:val="1"/>
        </w:rPr>
        <w:t xml:space="preserve"> </w:t>
      </w:r>
    </w:p>
    <w:p w:rsidR="00981707" w:rsidRPr="00FC3D2A" w:rsidRDefault="00981707" w:rsidP="00177544">
      <w:pPr>
        <w:spacing w:after="80" w:line="240" w:lineRule="auto"/>
        <w:ind w:left="1293"/>
        <w:rPr>
          <w:rFonts w:ascii="Arial" w:hAnsi="Arial" w:cs="Arial"/>
        </w:rPr>
      </w:pPr>
      <w:r w:rsidRPr="00FC3D2A">
        <w:rPr>
          <w:rFonts w:ascii="Arial" w:hAnsi="Arial" w:cs="Arial"/>
        </w:rPr>
        <w:t>On 18</w:t>
      </w:r>
      <w:r w:rsidRPr="00FC3D2A">
        <w:rPr>
          <w:rFonts w:ascii="Arial" w:hAnsi="Arial" w:cs="Arial"/>
          <w:vertAlign w:val="superscript"/>
        </w:rPr>
        <w:t>th</w:t>
      </w:r>
      <w:r w:rsidRPr="00FC3D2A">
        <w:rPr>
          <w:rFonts w:ascii="Arial" w:hAnsi="Arial" w:cs="Arial"/>
        </w:rPr>
        <w:t xml:space="preserve"> August, the children’s commissioner, responding to a Social Market Foundation report, was concerned that, despite improving standards, more than 13,000 children had unacceptable levels of support from the care system. </w:t>
      </w:r>
    </w:p>
    <w:p w:rsidR="00981707" w:rsidRPr="00FC3D2A" w:rsidRDefault="00981707" w:rsidP="00177544">
      <w:pPr>
        <w:spacing w:after="80" w:line="240" w:lineRule="auto"/>
        <w:ind w:left="1293"/>
        <w:rPr>
          <w:rFonts w:ascii="Arial" w:hAnsi="Arial" w:cs="Arial"/>
        </w:rPr>
      </w:pPr>
      <w:r w:rsidRPr="00FC3D2A">
        <w:rPr>
          <w:rFonts w:ascii="Arial" w:hAnsi="Arial" w:cs="Arial"/>
        </w:rPr>
        <w:t xml:space="preserve">Older people’s social services, mental health services, and all disability services are also in crisis, with devastating impact on those with  acute and </w:t>
      </w:r>
      <w:proofErr w:type="gramStart"/>
      <w:r w:rsidRPr="00FC3D2A">
        <w:rPr>
          <w:rFonts w:ascii="Arial" w:hAnsi="Arial" w:cs="Arial"/>
        </w:rPr>
        <w:t>longer term</w:t>
      </w:r>
      <w:proofErr w:type="gramEnd"/>
      <w:r w:rsidRPr="00FC3D2A">
        <w:rPr>
          <w:rFonts w:ascii="Arial" w:hAnsi="Arial" w:cs="Arial"/>
        </w:rPr>
        <w:t xml:space="preserve"> social needs, and carers.</w:t>
      </w:r>
    </w:p>
    <w:p w:rsidR="00981707" w:rsidRPr="00FC3D2A" w:rsidRDefault="00981707" w:rsidP="00177544">
      <w:pPr>
        <w:spacing w:after="80" w:line="240" w:lineRule="auto"/>
        <w:ind w:left="1293"/>
        <w:rPr>
          <w:rFonts w:ascii="Arial" w:hAnsi="Arial" w:cs="Arial"/>
        </w:rPr>
      </w:pPr>
      <w:r w:rsidRPr="00FC3D2A">
        <w:rPr>
          <w:rFonts w:ascii="Arial" w:hAnsi="Arial" w:cs="Arial"/>
        </w:rPr>
        <w:t xml:space="preserve">Conference agrees that social care in England is underfunded, de-professionalised and privatised and no longer exists as a coherent service . </w:t>
      </w:r>
    </w:p>
    <w:p w:rsidR="00981707" w:rsidRPr="00FC3D2A" w:rsidRDefault="00981707" w:rsidP="00177544">
      <w:pPr>
        <w:spacing w:after="80" w:line="240" w:lineRule="auto"/>
        <w:ind w:left="1293"/>
        <w:rPr>
          <w:rFonts w:ascii="Arial" w:hAnsi="Arial" w:cs="Arial"/>
        </w:rPr>
      </w:pPr>
      <w:r w:rsidRPr="00FC3D2A">
        <w:rPr>
          <w:rFonts w:ascii="Arial" w:hAnsi="Arial" w:cs="Arial"/>
        </w:rPr>
        <w:t>Social care is a Health issue; without social support where it is needed acute care of all patients is compromised in A&amp;E and hospital wards.</w:t>
      </w:r>
    </w:p>
    <w:p w:rsidR="00981707" w:rsidRPr="00FC3D2A" w:rsidRDefault="00981707" w:rsidP="00177544">
      <w:pPr>
        <w:spacing w:after="80" w:line="240" w:lineRule="auto"/>
        <w:ind w:left="1293" w:firstLine="1"/>
        <w:rPr>
          <w:rFonts w:ascii="Arial" w:hAnsi="Arial" w:cs="Arial"/>
        </w:rPr>
      </w:pPr>
      <w:r w:rsidRPr="00FC3D2A">
        <w:rPr>
          <w:rFonts w:ascii="Arial" w:hAnsi="Arial" w:cs="Arial"/>
        </w:rPr>
        <w:t xml:space="preserve">Social care policy is an equalities issue: women comprise </w:t>
      </w:r>
      <w:proofErr w:type="gramStart"/>
      <w:r w:rsidRPr="00FC3D2A">
        <w:rPr>
          <w:rFonts w:ascii="Arial" w:hAnsi="Arial" w:cs="Arial"/>
        </w:rPr>
        <w:t>a majority of</w:t>
      </w:r>
      <w:proofErr w:type="gramEnd"/>
      <w:r w:rsidRPr="00FC3D2A">
        <w:rPr>
          <w:rFonts w:ascii="Arial" w:hAnsi="Arial" w:cs="Arial"/>
        </w:rPr>
        <w:t xml:space="preserve"> social care staff and family carers.  It relies on low pay and zero-hour contracts, with minimal training and support.  </w:t>
      </w:r>
    </w:p>
    <w:p w:rsidR="00981707" w:rsidRPr="00FC3D2A" w:rsidRDefault="00981707" w:rsidP="00177544">
      <w:pPr>
        <w:spacing w:after="80" w:line="240" w:lineRule="auto"/>
        <w:ind w:left="1293" w:firstLine="1"/>
        <w:rPr>
          <w:rFonts w:ascii="Arial" w:hAnsi="Arial" w:cs="Arial"/>
        </w:rPr>
      </w:pPr>
      <w:r w:rsidRPr="00FC3D2A">
        <w:rPr>
          <w:rFonts w:ascii="Arial" w:hAnsi="Arial" w:cs="Arial"/>
        </w:rPr>
        <w:t xml:space="preserve">The Women’s Budget Group shows investment in care services invests in social infrastructure. 2%* of GDP would generate 1.5million jobs across the UK and provide a significant boost to GDP.  </w:t>
      </w:r>
    </w:p>
    <w:p w:rsidR="00981707" w:rsidRPr="00FC3D2A" w:rsidRDefault="00981707" w:rsidP="00177544">
      <w:pPr>
        <w:spacing w:after="80" w:line="240" w:lineRule="auto"/>
        <w:ind w:left="1293" w:firstLine="1"/>
        <w:rPr>
          <w:rFonts w:ascii="Arial" w:hAnsi="Arial" w:cs="Arial"/>
        </w:rPr>
      </w:pPr>
      <w:r w:rsidRPr="00FC3D2A">
        <w:rPr>
          <w:rFonts w:ascii="Arial" w:hAnsi="Arial" w:cs="Arial"/>
        </w:rPr>
        <w:t xml:space="preserve">Privatisation has undermined quality and with companies going bankrupt, vulnerable people are at risk. </w:t>
      </w:r>
    </w:p>
    <w:p w:rsidR="00981707" w:rsidRPr="00FC3D2A" w:rsidRDefault="00981707" w:rsidP="00177544">
      <w:pPr>
        <w:spacing w:after="80" w:line="240" w:lineRule="auto"/>
        <w:ind w:left="993" w:hanging="284"/>
        <w:rPr>
          <w:rFonts w:ascii="Arial" w:hAnsi="Arial" w:cs="Arial"/>
        </w:rPr>
      </w:pPr>
      <w:r w:rsidRPr="00FC3D2A">
        <w:rPr>
          <w:rFonts w:ascii="Arial" w:hAnsi="Arial" w:cs="Arial"/>
        </w:rPr>
        <w:t> </w:t>
      </w:r>
      <w:r w:rsidRPr="00FC3D2A">
        <w:rPr>
          <w:rFonts w:ascii="Arial" w:hAnsi="Arial" w:cs="Arial"/>
        </w:rPr>
        <w:tab/>
      </w:r>
      <w:r w:rsidRPr="00FC3D2A">
        <w:rPr>
          <w:rFonts w:ascii="Arial" w:hAnsi="Arial" w:cs="Arial"/>
        </w:rPr>
        <w:tab/>
        <w:t>We call on the Party to commit to:</w:t>
      </w:r>
    </w:p>
    <w:p w:rsidR="00981707" w:rsidRPr="00FC3D2A" w:rsidRDefault="00981707" w:rsidP="00177544">
      <w:pPr>
        <w:numPr>
          <w:ilvl w:val="0"/>
          <w:numId w:val="43"/>
        </w:numPr>
        <w:spacing w:after="0" w:line="240" w:lineRule="auto"/>
        <w:ind w:left="1560" w:hanging="284"/>
        <w:rPr>
          <w:rFonts w:ascii="Arial" w:hAnsi="Arial" w:cs="Arial"/>
        </w:rPr>
      </w:pPr>
      <w:r w:rsidRPr="00FC3D2A">
        <w:rPr>
          <w:rFonts w:ascii="Arial" w:hAnsi="Arial" w:cs="Arial"/>
        </w:rPr>
        <w:t>developing a professional, skilled, user-responsive service meeting the needs of the population, publicly funded through progressive taxation, publicly provided and free at the point of use.</w:t>
      </w:r>
    </w:p>
    <w:p w:rsidR="00981707" w:rsidRPr="00FC3D2A" w:rsidRDefault="00981707" w:rsidP="00177544">
      <w:pPr>
        <w:numPr>
          <w:ilvl w:val="0"/>
          <w:numId w:val="43"/>
        </w:numPr>
        <w:spacing w:after="0" w:line="240" w:lineRule="auto"/>
        <w:ind w:left="1560" w:hanging="284"/>
        <w:rPr>
          <w:rFonts w:ascii="Arial" w:hAnsi="Arial" w:cs="Arial"/>
        </w:rPr>
      </w:pPr>
      <w:r w:rsidRPr="00FC3D2A">
        <w:rPr>
          <w:rFonts w:ascii="Arial" w:hAnsi="Arial" w:cs="Arial"/>
        </w:rPr>
        <w:t>increasing funding to the sector by at least 2%*</w:t>
      </w:r>
    </w:p>
    <w:p w:rsidR="00981707" w:rsidRPr="00FC3D2A" w:rsidRDefault="00981707" w:rsidP="00623421">
      <w:pPr>
        <w:numPr>
          <w:ilvl w:val="0"/>
          <w:numId w:val="43"/>
        </w:numPr>
        <w:spacing w:after="120" w:line="240" w:lineRule="auto"/>
        <w:ind w:left="1560" w:hanging="284"/>
        <w:rPr>
          <w:rFonts w:ascii="Arial" w:hAnsi="Arial" w:cs="Arial"/>
        </w:rPr>
      </w:pPr>
      <w:r w:rsidRPr="00FC3D2A">
        <w:rPr>
          <w:rFonts w:ascii="Arial" w:hAnsi="Arial" w:cs="Arial"/>
        </w:rPr>
        <w:t>ending privatisation and bringing contracts back into public ownership.</w:t>
      </w:r>
    </w:p>
    <w:p w:rsidR="00177544" w:rsidRPr="00FC3D2A" w:rsidRDefault="00177544" w:rsidP="00623421">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spacing w:after="120" w:line="240" w:lineRule="auto"/>
        <w:ind w:left="709"/>
        <w:rPr>
          <w:rFonts w:ascii="Arial" w:hAnsi="Arial" w:cs="Arial"/>
          <w:kern w:val="1"/>
        </w:rPr>
      </w:pPr>
      <w:r w:rsidRPr="00FC3D2A">
        <w:rPr>
          <w:rFonts w:ascii="Arial" w:hAnsi="Arial" w:cs="Arial"/>
          <w:kern w:val="1"/>
        </w:rPr>
        <w:t>The motion was proposed by</w:t>
      </w:r>
      <w:r w:rsidR="00587A8E" w:rsidRPr="00FC3D2A">
        <w:rPr>
          <w:rFonts w:ascii="Arial" w:hAnsi="Arial" w:cs="Arial"/>
          <w:kern w:val="1"/>
        </w:rPr>
        <w:t xml:space="preserve"> Liz </w:t>
      </w:r>
      <w:proofErr w:type="spellStart"/>
      <w:r w:rsidR="00587A8E" w:rsidRPr="00FC3D2A">
        <w:rPr>
          <w:rFonts w:ascii="Arial" w:hAnsi="Arial" w:cs="Arial"/>
          <w:kern w:val="1"/>
        </w:rPr>
        <w:t>Peretz</w:t>
      </w:r>
      <w:proofErr w:type="spellEnd"/>
      <w:r w:rsidR="00587A8E" w:rsidRPr="00FC3D2A">
        <w:rPr>
          <w:rFonts w:ascii="Arial" w:hAnsi="Arial" w:cs="Arial"/>
          <w:kern w:val="1"/>
        </w:rPr>
        <w:t xml:space="preserve"> and seconded by Jane Stockton.  After </w:t>
      </w:r>
      <w:proofErr w:type="gramStart"/>
      <w:r w:rsidR="00587A8E" w:rsidRPr="00FC3D2A">
        <w:rPr>
          <w:rFonts w:ascii="Arial" w:hAnsi="Arial" w:cs="Arial"/>
          <w:kern w:val="1"/>
        </w:rPr>
        <w:t>debate</w:t>
      </w:r>
      <w:proofErr w:type="gramEnd"/>
      <w:r w:rsidR="00587A8E" w:rsidRPr="00FC3D2A">
        <w:rPr>
          <w:rFonts w:ascii="Arial" w:hAnsi="Arial" w:cs="Arial"/>
          <w:kern w:val="1"/>
        </w:rPr>
        <w:t xml:space="preserve"> it was carried unanimously.</w:t>
      </w:r>
    </w:p>
    <w:p w:rsidR="00981707" w:rsidRPr="00FC3D2A" w:rsidRDefault="00981707" w:rsidP="00623421">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spacing w:after="120"/>
        <w:ind w:left="993" w:hanging="284"/>
        <w:rPr>
          <w:rFonts w:ascii="Arial" w:hAnsi="Arial" w:cs="Arial"/>
          <w:kern w:val="1"/>
        </w:rPr>
      </w:pPr>
      <w:r w:rsidRPr="00FC3D2A">
        <w:rPr>
          <w:rFonts w:ascii="Arial" w:hAnsi="Arial" w:cs="Arial"/>
          <w:kern w:val="1"/>
        </w:rPr>
        <w:t>(iv)</w:t>
      </w:r>
      <w:r w:rsidRPr="00FC3D2A">
        <w:rPr>
          <w:rFonts w:ascii="Arial" w:hAnsi="Arial" w:cs="Arial"/>
          <w:kern w:val="1"/>
        </w:rPr>
        <w:tab/>
      </w:r>
      <w:r w:rsidRPr="00FC3D2A">
        <w:rPr>
          <w:rFonts w:ascii="Arial" w:hAnsi="Arial" w:cs="Arial"/>
          <w:b/>
          <w:kern w:val="1"/>
        </w:rPr>
        <w:t>Brexit</w:t>
      </w:r>
    </w:p>
    <w:p w:rsidR="00981707" w:rsidRPr="00FC3D2A" w:rsidRDefault="00981707" w:rsidP="00623421">
      <w:pPr>
        <w:spacing w:after="120" w:line="240" w:lineRule="auto"/>
        <w:ind w:left="1293"/>
        <w:rPr>
          <w:rFonts w:ascii="Arial" w:eastAsia="Arial Unicode MS" w:hAnsi="Arial" w:cs="Arial"/>
        </w:rPr>
      </w:pPr>
      <w:bookmarkStart w:id="0" w:name="_Hlk524274593"/>
      <w:r w:rsidRPr="00FC3D2A">
        <w:rPr>
          <w:rFonts w:ascii="Arial" w:eastAsia="Arial Unicode MS" w:hAnsi="Arial" w:cs="Arial"/>
        </w:rPr>
        <w:t xml:space="preserve">Recent polling, notably the YouGov poll published in the Observer on 12 August 2018, indicates that even in strongly </w:t>
      </w:r>
      <w:proofErr w:type="spellStart"/>
      <w:r w:rsidRPr="00FC3D2A">
        <w:rPr>
          <w:rFonts w:ascii="Arial" w:eastAsia="Arial Unicode MS" w:hAnsi="Arial" w:cs="Arial"/>
        </w:rPr>
        <w:t>pro Brexit</w:t>
      </w:r>
      <w:proofErr w:type="spellEnd"/>
      <w:r w:rsidRPr="00FC3D2A">
        <w:rPr>
          <w:rFonts w:ascii="Arial" w:eastAsia="Arial Unicode MS" w:hAnsi="Arial" w:cs="Arial"/>
        </w:rPr>
        <w:t xml:space="preserve"> areas voters are recognising that leaving the European Union is not the way forward for this country.</w:t>
      </w:r>
    </w:p>
    <w:p w:rsidR="00981707" w:rsidRPr="00FC3D2A" w:rsidRDefault="00981707" w:rsidP="00587A8E">
      <w:pPr>
        <w:spacing w:line="240" w:lineRule="auto"/>
        <w:ind w:left="1293" w:hanging="17"/>
        <w:rPr>
          <w:rFonts w:ascii="Arial" w:eastAsia="Arial Unicode MS" w:hAnsi="Arial" w:cs="Arial"/>
        </w:rPr>
      </w:pPr>
      <w:r w:rsidRPr="00FC3D2A">
        <w:rPr>
          <w:rFonts w:ascii="Arial" w:eastAsia="Arial Unicode MS" w:hAnsi="Arial" w:cs="Arial"/>
        </w:rPr>
        <w:t>1. Conference recognises that Brexit represents a grave threat to the economy and unity of the United Kingdom.</w:t>
      </w:r>
    </w:p>
    <w:p w:rsidR="00981707" w:rsidRPr="00FC3D2A" w:rsidRDefault="00981707" w:rsidP="00587A8E">
      <w:pPr>
        <w:spacing w:line="240" w:lineRule="auto"/>
        <w:ind w:left="1293" w:hanging="17"/>
        <w:rPr>
          <w:rFonts w:ascii="Arial" w:eastAsia="Arial Unicode MS" w:hAnsi="Arial" w:cs="Arial"/>
        </w:rPr>
      </w:pPr>
      <w:r w:rsidRPr="00FC3D2A">
        <w:rPr>
          <w:rFonts w:ascii="Arial" w:eastAsia="Arial Unicode MS" w:hAnsi="Arial" w:cs="Arial"/>
        </w:rPr>
        <w:t>2. Conference supports a radical Corbyn Labour government to transform the social and economic conditions that led many voters to support Brexit, but we must be honest with voters that leaving the EU will make the situation considerably worse.</w:t>
      </w:r>
    </w:p>
    <w:p w:rsidR="00981707" w:rsidRPr="00FC3D2A" w:rsidRDefault="00981707" w:rsidP="00587A8E">
      <w:pPr>
        <w:spacing w:line="240" w:lineRule="auto"/>
        <w:ind w:left="1293" w:hanging="17"/>
        <w:rPr>
          <w:rFonts w:ascii="Arial" w:eastAsia="Arial Unicode MS" w:hAnsi="Arial" w:cs="Arial"/>
        </w:rPr>
      </w:pPr>
      <w:r w:rsidRPr="00FC3D2A">
        <w:rPr>
          <w:rFonts w:ascii="Arial" w:eastAsia="Arial Unicode MS" w:hAnsi="Arial" w:cs="Arial"/>
        </w:rPr>
        <w:t>3. Conference therefore urges that in the immediate term the Labour Party in parliament should:</w:t>
      </w:r>
    </w:p>
    <w:p w:rsidR="00981707" w:rsidRPr="00FC3D2A" w:rsidRDefault="00981707" w:rsidP="00795357">
      <w:pPr>
        <w:spacing w:after="80" w:line="240" w:lineRule="auto"/>
        <w:ind w:left="1276" w:hanging="567"/>
        <w:rPr>
          <w:rFonts w:ascii="Arial" w:eastAsia="Arial Unicode MS" w:hAnsi="Arial" w:cs="Arial"/>
        </w:rPr>
      </w:pPr>
      <w:r w:rsidRPr="00FC3D2A">
        <w:rPr>
          <w:rFonts w:ascii="Arial" w:eastAsia="Arial Unicode MS" w:hAnsi="Arial" w:cs="Arial"/>
        </w:rPr>
        <w:lastRenderedPageBreak/>
        <w:t> </w:t>
      </w:r>
      <w:r w:rsidRPr="00FC3D2A">
        <w:rPr>
          <w:rFonts w:ascii="Arial" w:eastAsia="Arial Unicode MS" w:hAnsi="Arial" w:cs="Arial"/>
        </w:rPr>
        <w:tab/>
      </w:r>
      <w:proofErr w:type="spellStart"/>
      <w:r w:rsidRPr="00FC3D2A">
        <w:rPr>
          <w:rFonts w:ascii="Arial" w:eastAsia="Arial Unicode MS" w:hAnsi="Arial" w:cs="Arial"/>
        </w:rPr>
        <w:t>i</w:t>
      </w:r>
      <w:proofErr w:type="spellEnd"/>
      <w:r w:rsidRPr="00FC3D2A">
        <w:rPr>
          <w:rFonts w:ascii="Arial" w:eastAsia="Arial Unicode MS" w:hAnsi="Arial" w:cs="Arial"/>
        </w:rPr>
        <w:t>) work to bring about a General Election,</w:t>
      </w:r>
    </w:p>
    <w:p w:rsidR="00981707" w:rsidRPr="00FC3D2A" w:rsidRDefault="00981707" w:rsidP="00795357">
      <w:pPr>
        <w:spacing w:after="80" w:line="240" w:lineRule="auto"/>
        <w:ind w:left="1293"/>
        <w:rPr>
          <w:rFonts w:ascii="Arial" w:eastAsia="Arial Unicode MS" w:hAnsi="Arial" w:cs="Arial"/>
        </w:rPr>
      </w:pPr>
      <w:r w:rsidRPr="00FC3D2A">
        <w:rPr>
          <w:rFonts w:ascii="Arial" w:eastAsia="Arial Unicode MS" w:hAnsi="Arial" w:cs="Arial"/>
        </w:rPr>
        <w:t>ii) oppose any Tory Brexit and call for a People's Vote on whether to accept the negotiated terms.</w:t>
      </w:r>
    </w:p>
    <w:p w:rsidR="00981707" w:rsidRPr="00FC3D2A" w:rsidRDefault="00981707" w:rsidP="00795357">
      <w:pPr>
        <w:spacing w:after="80" w:line="240" w:lineRule="auto"/>
        <w:ind w:left="993" w:firstLine="300"/>
        <w:rPr>
          <w:rFonts w:ascii="Arial" w:eastAsia="Arial Unicode MS" w:hAnsi="Arial" w:cs="Arial"/>
        </w:rPr>
      </w:pPr>
      <w:r w:rsidRPr="00FC3D2A">
        <w:rPr>
          <w:rFonts w:ascii="Arial" w:eastAsia="Arial Unicode MS" w:hAnsi="Arial" w:cs="Arial"/>
        </w:rPr>
        <w:t>iii) reassert Labour's 2016 Remain campaign for membership of a reformed EU. </w:t>
      </w:r>
    </w:p>
    <w:bookmarkEnd w:id="0"/>
    <w:p w:rsidR="00436C58" w:rsidRPr="00FC3D2A" w:rsidRDefault="00EA6811" w:rsidP="00436C58">
      <w:pPr>
        <w:spacing w:after="0" w:line="240" w:lineRule="auto"/>
        <w:ind w:left="709"/>
        <w:rPr>
          <w:rFonts w:ascii="Arial" w:eastAsia="Arial Unicode MS" w:hAnsi="Arial" w:cs="Arial"/>
        </w:rPr>
      </w:pPr>
      <w:r w:rsidRPr="00FC3D2A">
        <w:rPr>
          <w:rFonts w:ascii="Arial" w:eastAsia="Arial Unicode MS" w:hAnsi="Arial" w:cs="Arial"/>
        </w:rPr>
        <w:t xml:space="preserve">The motion was proposed by John Tanner and seconded by Paul Leach.  After </w:t>
      </w:r>
      <w:proofErr w:type="gramStart"/>
      <w:r w:rsidRPr="00FC3D2A">
        <w:rPr>
          <w:rFonts w:ascii="Arial" w:eastAsia="Arial Unicode MS" w:hAnsi="Arial" w:cs="Arial"/>
        </w:rPr>
        <w:t>debate</w:t>
      </w:r>
      <w:proofErr w:type="gramEnd"/>
      <w:r w:rsidRPr="00FC3D2A">
        <w:rPr>
          <w:rFonts w:ascii="Arial" w:eastAsia="Arial Unicode MS" w:hAnsi="Arial" w:cs="Arial"/>
        </w:rPr>
        <w:t xml:space="preserve"> it was carried by 50 votes for,</w:t>
      </w:r>
      <w:r w:rsidR="002A72F5" w:rsidRPr="00FC3D2A">
        <w:rPr>
          <w:rFonts w:ascii="Arial" w:eastAsia="Arial Unicode MS" w:hAnsi="Arial" w:cs="Arial"/>
        </w:rPr>
        <w:t xml:space="preserve"> 36 against and a few abstentions.</w:t>
      </w:r>
    </w:p>
    <w:p w:rsidR="00981707" w:rsidRPr="00795357" w:rsidRDefault="00981707" w:rsidP="00436C58">
      <w:pPr>
        <w:spacing w:after="0" w:line="240" w:lineRule="auto"/>
        <w:ind w:left="709"/>
        <w:rPr>
          <w:rFonts w:ascii="Arial" w:eastAsia="Arial Unicode MS" w:hAnsi="Arial" w:cs="Arial"/>
          <w:sz w:val="16"/>
          <w:szCs w:val="16"/>
        </w:rPr>
      </w:pPr>
      <w:r w:rsidRPr="00FC3D2A">
        <w:rPr>
          <w:rFonts w:ascii="Arial" w:eastAsia="Arial Unicode MS" w:hAnsi="Arial" w:cs="Arial"/>
        </w:rPr>
        <w:tab/>
      </w:r>
    </w:p>
    <w:p w:rsidR="00436C58" w:rsidRPr="00FC3D2A" w:rsidRDefault="00981707" w:rsidP="00795357">
      <w:pPr>
        <w:spacing w:after="120"/>
        <w:ind w:left="993" w:hanging="284"/>
        <w:rPr>
          <w:rFonts w:ascii="Arial" w:eastAsia="Arial Unicode MS" w:hAnsi="Arial" w:cs="Arial"/>
          <w:b/>
        </w:rPr>
      </w:pPr>
      <w:r w:rsidRPr="00FC3D2A">
        <w:rPr>
          <w:rFonts w:ascii="Arial" w:eastAsia="Arial Unicode MS" w:hAnsi="Arial" w:cs="Arial"/>
        </w:rPr>
        <w:t xml:space="preserve">(v) </w:t>
      </w:r>
      <w:bookmarkStart w:id="1" w:name="_GoBack"/>
      <w:r w:rsidRPr="00FC3D2A">
        <w:rPr>
          <w:rFonts w:ascii="Arial" w:eastAsia="Arial Unicode MS" w:hAnsi="Arial" w:cs="Arial"/>
          <w:b/>
        </w:rPr>
        <w:t>Labour Movement Against Brexit</w:t>
      </w:r>
    </w:p>
    <w:p w:rsidR="00981707" w:rsidRPr="00FC3D2A" w:rsidRDefault="00981707" w:rsidP="00795357">
      <w:pPr>
        <w:spacing w:after="120" w:line="240" w:lineRule="auto"/>
        <w:ind w:left="992"/>
        <w:rPr>
          <w:rFonts w:ascii="Arial" w:eastAsia="Arial Unicode MS" w:hAnsi="Arial" w:cs="Arial"/>
        </w:rPr>
      </w:pPr>
      <w:r w:rsidRPr="00FC3D2A">
        <w:rPr>
          <w:rFonts w:ascii="Arial" w:eastAsia="Arial Unicode MS" w:hAnsi="Arial" w:cs="Arial"/>
        </w:rPr>
        <w:t xml:space="preserve">Conference notes YouGov's 12 August figures showing a major shift of public opinion against Brexit, particularly </w:t>
      </w:r>
      <w:bookmarkEnd w:id="1"/>
      <w:r w:rsidRPr="00FC3D2A">
        <w:rPr>
          <w:rFonts w:ascii="Arial" w:eastAsia="Arial Unicode MS" w:hAnsi="Arial" w:cs="Arial"/>
        </w:rPr>
        <w:t>in Labour heartlands in South Wales, the North, North-East, West Midlands and outer London - with over a hundred constituencies switching to Remain.  These figures show, in the event of a No Deal Brexit, a 2-1 majority (including most Leavers) wanting a public vote on whether to remain. With a deal, a clear majority want one.</w:t>
      </w:r>
    </w:p>
    <w:p w:rsidR="00981707" w:rsidRPr="00FC3D2A" w:rsidRDefault="00981707" w:rsidP="00436C58">
      <w:pPr>
        <w:pStyle w:val="NormalWeb"/>
        <w:shd w:val="clear" w:color="auto" w:fill="FFFFFF"/>
        <w:spacing w:before="0" w:beforeAutospacing="0" w:after="80" w:afterAutospacing="0"/>
        <w:ind w:left="992"/>
        <w:rPr>
          <w:rFonts w:ascii="Arial" w:eastAsia="Arial Unicode MS" w:hAnsi="Arial" w:cs="Arial"/>
          <w:sz w:val="22"/>
          <w:szCs w:val="22"/>
        </w:rPr>
      </w:pPr>
      <w:r w:rsidRPr="00FC3D2A">
        <w:rPr>
          <w:rFonts w:ascii="Arial" w:eastAsia="Arial Unicode MS" w:hAnsi="Arial" w:cs="Arial"/>
          <w:sz w:val="22"/>
          <w:szCs w:val="22"/>
        </w:rPr>
        <w:t>The deal being pursued by May threatens jobs and workers' rights, free movement, environmental protections, peace in Northern Ireland and the NHS.</w:t>
      </w:r>
    </w:p>
    <w:p w:rsidR="00981707" w:rsidRPr="00FC3D2A" w:rsidRDefault="00981707" w:rsidP="00436C58">
      <w:pPr>
        <w:pStyle w:val="NormalWeb"/>
        <w:shd w:val="clear" w:color="auto" w:fill="FFFFFF"/>
        <w:spacing w:before="0" w:beforeAutospacing="0" w:after="80" w:afterAutospacing="0"/>
        <w:ind w:left="992"/>
        <w:rPr>
          <w:rFonts w:ascii="Arial" w:eastAsia="Arial Unicode MS" w:hAnsi="Arial" w:cs="Arial"/>
          <w:sz w:val="22"/>
          <w:szCs w:val="22"/>
        </w:rPr>
      </w:pPr>
      <w:r w:rsidRPr="00FC3D2A">
        <w:rPr>
          <w:rFonts w:ascii="Arial" w:eastAsia="Arial Unicode MS" w:hAnsi="Arial" w:cs="Arial"/>
          <w:sz w:val="22"/>
          <w:szCs w:val="22"/>
        </w:rPr>
        <w:t>We must commit to defending existing workers' rights, freedom of movement, environmental protections - and go further. A movement fighting to shift power from the rich to the working class can and should stop Brexit - counterposing a radical Labour government which taxes the rich to rebuild services, provides massive public investment, reverses privatisation and expands public ownership, abolishes the anti-union laws and strengthens workers' rights.</w:t>
      </w:r>
    </w:p>
    <w:p w:rsidR="00981707" w:rsidRPr="00FC3D2A" w:rsidRDefault="00981707"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FC3D2A">
        <w:rPr>
          <w:rFonts w:ascii="Arial" w:eastAsia="Arial Unicode MS" w:hAnsi="Arial" w:cs="Arial"/>
          <w:sz w:val="22"/>
          <w:szCs w:val="22"/>
        </w:rPr>
        <w:t>We want this vision extended across Europe and beyond. We need international alliances to fight for levelling-up of living standards, rights and services; and democratisation of European institutions.</w:t>
      </w:r>
    </w:p>
    <w:p w:rsidR="00981707" w:rsidRPr="00FC3D2A" w:rsidRDefault="00981707"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FC3D2A">
        <w:rPr>
          <w:rFonts w:ascii="Arial" w:eastAsia="Arial Unicode MS" w:hAnsi="Arial" w:cs="Arial"/>
          <w:sz w:val="22"/>
          <w:szCs w:val="22"/>
        </w:rPr>
        <w:t>We must challenge the idea that free movement or immigration are responsible for falling wages, insecurity, the housing crisis and collapsing services. The government, employers and the rich are responsible. To turn the tide workers must stand together in solidarity, regardless of origin.</w:t>
      </w:r>
    </w:p>
    <w:p w:rsidR="00981707" w:rsidRPr="00FC3D2A" w:rsidRDefault="00981707"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FC3D2A">
        <w:rPr>
          <w:rFonts w:ascii="Arial" w:eastAsia="Arial Unicode MS" w:hAnsi="Arial" w:cs="Arial"/>
          <w:sz w:val="22"/>
          <w:szCs w:val="22"/>
        </w:rPr>
        <w:t>We commit to</w:t>
      </w:r>
      <w:r w:rsidRPr="00FC3D2A">
        <w:rPr>
          <w:rFonts w:ascii="Arial" w:eastAsia="Arial Unicode MS" w:hAnsi="Arial" w:cs="Arial"/>
          <w:sz w:val="22"/>
          <w:szCs w:val="22"/>
        </w:rPr>
        <w:br/>
        <w:t>- Campaigning against Brexit on this basis.</w:t>
      </w:r>
      <w:r w:rsidRPr="00FC3D2A">
        <w:rPr>
          <w:rFonts w:ascii="Arial" w:eastAsia="Arial Unicode MS" w:hAnsi="Arial" w:cs="Arial"/>
          <w:sz w:val="22"/>
          <w:szCs w:val="22"/>
        </w:rPr>
        <w:br/>
        <w:t>- A public vote on Brexit, with an option to remain.</w:t>
      </w:r>
    </w:p>
    <w:p w:rsidR="00123C21" w:rsidRPr="00FC3D2A" w:rsidRDefault="00436C58" w:rsidP="00BF4512">
      <w:pPr>
        <w:tabs>
          <w:tab w:val="left" w:pos="0"/>
          <w:tab w:val="left" w:pos="408"/>
          <w:tab w:val="left" w:pos="851"/>
          <w:tab w:val="left" w:pos="1440"/>
        </w:tabs>
        <w:spacing w:after="0" w:line="240" w:lineRule="auto"/>
        <w:ind w:left="408"/>
        <w:rPr>
          <w:rFonts w:ascii="Arial" w:eastAsia="Times New Roman" w:hAnsi="Arial" w:cs="Arial"/>
          <w:lang w:eastAsia="en-GB"/>
        </w:rPr>
      </w:pPr>
      <w:r w:rsidRPr="00FC3D2A">
        <w:rPr>
          <w:rFonts w:ascii="Arial" w:eastAsia="Times New Roman" w:hAnsi="Arial" w:cs="Arial"/>
          <w:lang w:eastAsia="en-GB"/>
        </w:rPr>
        <w:t xml:space="preserve">The motion was proposed by Andy </w:t>
      </w:r>
      <w:proofErr w:type="spellStart"/>
      <w:r w:rsidRPr="00FC3D2A">
        <w:rPr>
          <w:rFonts w:ascii="Arial" w:eastAsia="Times New Roman" w:hAnsi="Arial" w:cs="Arial"/>
          <w:lang w:eastAsia="en-GB"/>
        </w:rPr>
        <w:t>Forse</w:t>
      </w:r>
      <w:proofErr w:type="spellEnd"/>
      <w:r w:rsidRPr="00FC3D2A">
        <w:rPr>
          <w:rFonts w:ascii="Arial" w:eastAsia="Times New Roman" w:hAnsi="Arial" w:cs="Arial"/>
          <w:lang w:eastAsia="en-GB"/>
        </w:rPr>
        <w:t xml:space="preserve"> and seconded.  After </w:t>
      </w:r>
      <w:proofErr w:type="gramStart"/>
      <w:r w:rsidRPr="00FC3D2A">
        <w:rPr>
          <w:rFonts w:ascii="Arial" w:eastAsia="Times New Roman" w:hAnsi="Arial" w:cs="Arial"/>
          <w:lang w:eastAsia="en-GB"/>
        </w:rPr>
        <w:t>debate</w:t>
      </w:r>
      <w:proofErr w:type="gramEnd"/>
      <w:r w:rsidRPr="00FC3D2A">
        <w:rPr>
          <w:rFonts w:ascii="Arial" w:eastAsia="Times New Roman" w:hAnsi="Arial" w:cs="Arial"/>
          <w:lang w:eastAsia="en-GB"/>
        </w:rPr>
        <w:t xml:space="preserve"> it was carried</w:t>
      </w:r>
      <w:r w:rsidR="00BF4512" w:rsidRPr="00FC3D2A">
        <w:rPr>
          <w:rFonts w:ascii="Arial" w:eastAsia="Times New Roman" w:hAnsi="Arial" w:cs="Arial"/>
          <w:lang w:eastAsia="en-GB"/>
        </w:rPr>
        <w:t xml:space="preserve"> by a similar margin to motion (iv).</w:t>
      </w:r>
    </w:p>
    <w:p w:rsidR="0013052B" w:rsidRPr="00FC3D2A" w:rsidRDefault="0013052B" w:rsidP="00B862AC">
      <w:pPr>
        <w:tabs>
          <w:tab w:val="left" w:pos="0"/>
          <w:tab w:val="left" w:pos="408"/>
          <w:tab w:val="left" w:pos="851"/>
          <w:tab w:val="left" w:pos="1440"/>
        </w:tabs>
        <w:spacing w:after="0" w:line="240" w:lineRule="auto"/>
        <w:rPr>
          <w:rFonts w:ascii="Arial" w:eastAsia="Times New Roman" w:hAnsi="Arial" w:cs="Arial"/>
          <w:lang w:eastAsia="en-GB"/>
        </w:rPr>
      </w:pPr>
    </w:p>
    <w:p w:rsidR="0013052B" w:rsidRPr="00FC3D2A" w:rsidRDefault="0013052B" w:rsidP="00FE5612">
      <w:pPr>
        <w:tabs>
          <w:tab w:val="left" w:pos="0"/>
          <w:tab w:val="left" w:pos="408"/>
          <w:tab w:val="left" w:pos="851"/>
          <w:tab w:val="left" w:pos="1440"/>
        </w:tabs>
        <w:spacing w:after="0" w:line="240" w:lineRule="auto"/>
        <w:ind w:left="360"/>
        <w:rPr>
          <w:rFonts w:ascii="Arial" w:eastAsia="Times New Roman" w:hAnsi="Arial" w:cs="Arial"/>
          <w:lang w:eastAsia="en-GB"/>
        </w:rPr>
      </w:pPr>
      <w:r w:rsidRPr="00FC3D2A">
        <w:rPr>
          <w:rFonts w:ascii="Arial" w:eastAsia="Times New Roman" w:hAnsi="Arial" w:cs="Arial"/>
          <w:lang w:eastAsia="en-GB"/>
        </w:rPr>
        <w:tab/>
        <w:t xml:space="preserve">The meeting then voted on which two motions to send to annual conference.  </w:t>
      </w:r>
      <w:r w:rsidR="00413F06" w:rsidRPr="00FC3D2A">
        <w:rPr>
          <w:rFonts w:ascii="Arial" w:eastAsia="Times New Roman" w:hAnsi="Arial" w:cs="Arial"/>
          <w:lang w:eastAsia="en-GB"/>
        </w:rPr>
        <w:t xml:space="preserve">Andy </w:t>
      </w:r>
      <w:proofErr w:type="spellStart"/>
      <w:r w:rsidR="00413F06" w:rsidRPr="00FC3D2A">
        <w:rPr>
          <w:rFonts w:ascii="Arial" w:eastAsia="Times New Roman" w:hAnsi="Arial" w:cs="Arial"/>
          <w:lang w:eastAsia="en-GB"/>
        </w:rPr>
        <w:t>Forse</w:t>
      </w:r>
      <w:proofErr w:type="spellEnd"/>
      <w:r w:rsidR="00413F06" w:rsidRPr="00FC3D2A">
        <w:rPr>
          <w:rFonts w:ascii="Arial" w:eastAsia="Times New Roman" w:hAnsi="Arial" w:cs="Arial"/>
          <w:lang w:eastAsia="en-GB"/>
        </w:rPr>
        <w:t xml:space="preserve"> withdrew motion (v) in favour of motion (iv), and those agreed were Social Care (60 votes)</w:t>
      </w:r>
      <w:r w:rsidR="00F07FB5" w:rsidRPr="00FC3D2A">
        <w:rPr>
          <w:rFonts w:ascii="Arial" w:eastAsia="Times New Roman" w:hAnsi="Arial" w:cs="Arial"/>
          <w:lang w:eastAsia="en-GB"/>
        </w:rPr>
        <w:t xml:space="preserve"> and </w:t>
      </w:r>
      <w:r w:rsidR="00413F06" w:rsidRPr="00FC3D2A">
        <w:rPr>
          <w:rFonts w:ascii="Arial" w:eastAsia="Times New Roman" w:hAnsi="Arial" w:cs="Arial"/>
          <w:lang w:eastAsia="en-GB"/>
        </w:rPr>
        <w:t>B</w:t>
      </w:r>
      <w:r w:rsidR="00F07FB5" w:rsidRPr="00FC3D2A">
        <w:rPr>
          <w:rFonts w:ascii="Arial" w:eastAsia="Times New Roman" w:hAnsi="Arial" w:cs="Arial"/>
          <w:lang w:eastAsia="en-GB"/>
        </w:rPr>
        <w:t>rexit (50 votes) with Ending the Hostile Environment on 49 and Electoral Reform on 18.</w:t>
      </w:r>
      <w:r w:rsidR="00FE5612" w:rsidRPr="00FC3D2A">
        <w:rPr>
          <w:rFonts w:ascii="Arial" w:eastAsia="Times New Roman" w:hAnsi="Arial" w:cs="Arial"/>
          <w:lang w:eastAsia="en-GB"/>
        </w:rPr>
        <w:t xml:space="preserve">  As delegates </w:t>
      </w:r>
      <w:proofErr w:type="gramStart"/>
      <w:r w:rsidR="00FE5612" w:rsidRPr="00FC3D2A">
        <w:rPr>
          <w:rFonts w:ascii="Arial" w:eastAsia="Times New Roman" w:hAnsi="Arial" w:cs="Arial"/>
          <w:lang w:eastAsia="en-GB"/>
        </w:rPr>
        <w:t>are able to</w:t>
      </w:r>
      <w:proofErr w:type="gramEnd"/>
      <w:r w:rsidR="00FE5612" w:rsidRPr="00FC3D2A">
        <w:rPr>
          <w:rFonts w:ascii="Arial" w:eastAsia="Times New Roman" w:hAnsi="Arial" w:cs="Arial"/>
          <w:lang w:eastAsia="en-GB"/>
        </w:rPr>
        <w:t xml:space="preserve"> vote for four priority topics the meeting agreed that they should support motions on Windrush / hostile environment if submitted by other CLPs, in addition to social care and Brexit.</w:t>
      </w:r>
      <w:r w:rsidRPr="00FC3D2A">
        <w:rPr>
          <w:rFonts w:ascii="Arial" w:eastAsia="Times New Roman" w:hAnsi="Arial" w:cs="Arial"/>
          <w:lang w:eastAsia="en-GB"/>
        </w:rPr>
        <w:tab/>
      </w:r>
      <w:r w:rsidRPr="00FC3D2A">
        <w:rPr>
          <w:rFonts w:ascii="Arial" w:eastAsia="Times New Roman" w:hAnsi="Arial" w:cs="Arial"/>
          <w:lang w:eastAsia="en-GB"/>
        </w:rPr>
        <w:tab/>
      </w:r>
    </w:p>
    <w:p w:rsidR="00082922" w:rsidRPr="00FC3D2A" w:rsidRDefault="00082922" w:rsidP="00B862AC">
      <w:pPr>
        <w:pStyle w:val="ListParagraph"/>
        <w:spacing w:after="0" w:line="240" w:lineRule="auto"/>
        <w:rPr>
          <w:rFonts w:ascii="Arial" w:hAnsi="Arial" w:cs="Arial"/>
        </w:rPr>
      </w:pPr>
    </w:p>
    <w:p w:rsidR="00B61464" w:rsidRPr="00FC3D2A" w:rsidRDefault="00992A69" w:rsidP="00B862AC">
      <w:pPr>
        <w:pStyle w:val="ListParagraph"/>
        <w:numPr>
          <w:ilvl w:val="0"/>
          <w:numId w:val="1"/>
        </w:numPr>
        <w:tabs>
          <w:tab w:val="left" w:pos="426"/>
          <w:tab w:val="left" w:pos="1260"/>
        </w:tabs>
        <w:spacing w:after="0" w:line="240" w:lineRule="auto"/>
        <w:rPr>
          <w:rFonts w:ascii="Arial" w:hAnsi="Arial" w:cs="Arial"/>
          <w:iCs/>
        </w:rPr>
      </w:pPr>
      <w:r w:rsidRPr="00FC3D2A">
        <w:rPr>
          <w:rFonts w:ascii="Arial" w:hAnsi="Arial" w:cs="Arial"/>
          <w:u w:val="single"/>
        </w:rPr>
        <w:t>Executive committee report</w:t>
      </w:r>
      <w:r w:rsidR="00B61464" w:rsidRPr="00FC3D2A">
        <w:rPr>
          <w:rFonts w:ascii="Arial" w:hAnsi="Arial" w:cs="Arial"/>
          <w:iCs/>
        </w:rPr>
        <w:t xml:space="preserve">.  </w:t>
      </w:r>
      <w:r w:rsidRPr="00FC3D2A">
        <w:rPr>
          <w:rFonts w:ascii="Arial" w:hAnsi="Arial" w:cs="Arial"/>
          <w:iCs/>
        </w:rPr>
        <w:t xml:space="preserve">The minutes of the meeting on </w:t>
      </w:r>
      <w:r w:rsidR="00610C6A" w:rsidRPr="00FC3D2A">
        <w:rPr>
          <w:rFonts w:ascii="Arial" w:hAnsi="Arial" w:cs="Arial"/>
          <w:iCs/>
        </w:rPr>
        <w:t>28 June</w:t>
      </w:r>
      <w:r w:rsidRPr="00FC3D2A">
        <w:rPr>
          <w:rFonts w:ascii="Arial" w:hAnsi="Arial" w:cs="Arial"/>
          <w:iCs/>
        </w:rPr>
        <w:t xml:space="preserve"> 2018 were accepted.</w:t>
      </w:r>
    </w:p>
    <w:p w:rsidR="0068323A" w:rsidRPr="00FC3D2A" w:rsidRDefault="0068323A" w:rsidP="00B862AC">
      <w:pPr>
        <w:spacing w:after="0" w:line="240" w:lineRule="auto"/>
        <w:rPr>
          <w:rFonts w:ascii="Arial" w:hAnsi="Arial" w:cs="Arial"/>
        </w:rPr>
      </w:pPr>
    </w:p>
    <w:p w:rsidR="00A24AF2" w:rsidRDefault="00992A69" w:rsidP="003F40B0">
      <w:pPr>
        <w:pStyle w:val="ListParagraph"/>
        <w:numPr>
          <w:ilvl w:val="0"/>
          <w:numId w:val="1"/>
        </w:numPr>
        <w:tabs>
          <w:tab w:val="left" w:pos="-720"/>
          <w:tab w:val="left" w:pos="0"/>
          <w:tab w:val="left" w:pos="408"/>
          <w:tab w:val="left" w:pos="851"/>
          <w:tab w:val="left" w:pos="1276"/>
        </w:tabs>
        <w:suppressAutoHyphens/>
        <w:spacing w:after="0" w:line="240" w:lineRule="auto"/>
        <w:rPr>
          <w:rFonts w:ascii="Arial" w:eastAsia="Times New Roman" w:hAnsi="Arial" w:cs="Arial"/>
          <w:lang w:eastAsia="en-GB"/>
        </w:rPr>
      </w:pPr>
      <w:r w:rsidRPr="00FC3D2A">
        <w:rPr>
          <w:rFonts w:ascii="Arial" w:hAnsi="Arial" w:cs="Arial"/>
          <w:u w:val="single"/>
        </w:rPr>
        <w:t>Future meetings</w:t>
      </w:r>
      <w:r w:rsidRPr="00FC3D2A">
        <w:rPr>
          <w:rFonts w:ascii="Arial" w:hAnsi="Arial" w:cs="Arial"/>
        </w:rPr>
        <w:t xml:space="preserve">.  Noted as </w:t>
      </w:r>
      <w:r w:rsidR="00D31E34" w:rsidRPr="00FC3D2A">
        <w:rPr>
          <w:rFonts w:ascii="Arial" w:eastAsia="Times New Roman" w:hAnsi="Arial" w:cs="Arial"/>
          <w:b/>
          <w:lang w:eastAsia="en-GB"/>
        </w:rPr>
        <w:t>Friday 12 October 2018</w:t>
      </w:r>
      <w:r w:rsidR="00D31E34" w:rsidRPr="00FC3D2A">
        <w:rPr>
          <w:rFonts w:ascii="Arial" w:eastAsia="Times New Roman" w:hAnsi="Arial" w:cs="Arial"/>
          <w:lang w:eastAsia="en-GB"/>
        </w:rPr>
        <w:t xml:space="preserve"> (Rose Hill community centre, conference reports and member Jamie </w:t>
      </w:r>
      <w:proofErr w:type="spellStart"/>
      <w:r w:rsidR="00D31E34" w:rsidRPr="00FC3D2A">
        <w:rPr>
          <w:rFonts w:ascii="Arial" w:eastAsia="Times New Roman" w:hAnsi="Arial" w:cs="Arial"/>
          <w:lang w:eastAsia="en-GB"/>
        </w:rPr>
        <w:t>Tarlton</w:t>
      </w:r>
      <w:proofErr w:type="spellEnd"/>
      <w:r w:rsidR="00D31E34" w:rsidRPr="00FC3D2A">
        <w:rPr>
          <w:rFonts w:ascii="Arial" w:eastAsia="Times New Roman" w:hAnsi="Arial" w:cs="Arial"/>
          <w:lang w:eastAsia="en-GB"/>
        </w:rPr>
        <w:t xml:space="preserve"> on Palestine</w:t>
      </w:r>
      <w:r w:rsidR="00380832" w:rsidRPr="00FC3D2A">
        <w:rPr>
          <w:rFonts w:ascii="Arial" w:eastAsia="Times New Roman" w:hAnsi="Arial" w:cs="Arial"/>
          <w:lang w:eastAsia="en-GB"/>
        </w:rPr>
        <w:t xml:space="preserve"> and Israel</w:t>
      </w:r>
      <w:r w:rsidR="00D31E34" w:rsidRPr="00FC3D2A">
        <w:rPr>
          <w:rFonts w:ascii="Arial" w:eastAsia="Times New Roman" w:hAnsi="Arial" w:cs="Arial"/>
          <w:lang w:eastAsia="en-GB"/>
        </w:rPr>
        <w:t xml:space="preserve">), </w:t>
      </w:r>
      <w:r w:rsidR="00D31E34" w:rsidRPr="00FC3D2A">
        <w:rPr>
          <w:rFonts w:ascii="Arial" w:eastAsia="Times New Roman" w:hAnsi="Arial" w:cs="Arial"/>
          <w:b/>
          <w:lang w:eastAsia="en-GB"/>
        </w:rPr>
        <w:t>Friday 9 November 2018</w:t>
      </w:r>
      <w:r w:rsidR="00D31E34" w:rsidRPr="00FC3D2A">
        <w:rPr>
          <w:rFonts w:ascii="Arial" w:eastAsia="Times New Roman" w:hAnsi="Arial" w:cs="Arial"/>
          <w:lang w:eastAsia="en-GB"/>
        </w:rPr>
        <w:t xml:space="preserve"> (Dr Dougal Hargreaves on child poverty and health, </w:t>
      </w:r>
      <w:r w:rsidR="00041C17" w:rsidRPr="00FC3D2A">
        <w:rPr>
          <w:rFonts w:ascii="Arial" w:eastAsia="Times New Roman" w:hAnsi="Arial" w:cs="Arial"/>
          <w:lang w:eastAsia="en-GB"/>
        </w:rPr>
        <w:t>St Clements family centre</w:t>
      </w:r>
      <w:r w:rsidR="00D31E34" w:rsidRPr="00FC3D2A">
        <w:rPr>
          <w:rFonts w:ascii="Arial" w:eastAsia="Times New Roman" w:hAnsi="Arial" w:cs="Arial"/>
          <w:lang w:eastAsia="en-GB"/>
        </w:rPr>
        <w:t xml:space="preserve">), </w:t>
      </w:r>
      <w:r w:rsidR="0005456A" w:rsidRPr="00FC3D2A">
        <w:rPr>
          <w:rFonts w:ascii="Arial" w:eastAsia="Times New Roman" w:hAnsi="Arial" w:cs="Arial"/>
          <w:b/>
          <w:lang w:eastAsia="en-GB"/>
        </w:rPr>
        <w:t>Fri</w:t>
      </w:r>
      <w:r w:rsidR="00D31E34" w:rsidRPr="00FC3D2A">
        <w:rPr>
          <w:rFonts w:ascii="Arial" w:eastAsia="Times New Roman" w:hAnsi="Arial" w:cs="Arial"/>
          <w:b/>
          <w:lang w:eastAsia="en-GB"/>
        </w:rPr>
        <w:t>day 14 December 2018</w:t>
      </w:r>
      <w:r w:rsidR="00D31E34" w:rsidRPr="00FC3D2A">
        <w:rPr>
          <w:rFonts w:ascii="Arial" w:eastAsia="Times New Roman" w:hAnsi="Arial" w:cs="Arial"/>
          <w:lang w:eastAsia="en-GB"/>
        </w:rPr>
        <w:t xml:space="preserve"> (short meeting with refreshments, </w:t>
      </w:r>
      <w:r w:rsidR="0005456A" w:rsidRPr="00FC3D2A">
        <w:rPr>
          <w:rFonts w:ascii="Arial" w:eastAsia="Times New Roman" w:hAnsi="Arial" w:cs="Arial"/>
          <w:lang w:eastAsia="en-GB"/>
        </w:rPr>
        <w:t>Summertown church hall</w:t>
      </w:r>
      <w:r w:rsidR="00D31E34" w:rsidRPr="00FC3D2A">
        <w:rPr>
          <w:rFonts w:ascii="Arial" w:eastAsia="Times New Roman" w:hAnsi="Arial" w:cs="Arial"/>
          <w:lang w:eastAsia="en-GB"/>
        </w:rPr>
        <w:t>).</w:t>
      </w:r>
    </w:p>
    <w:p w:rsidR="00623421" w:rsidRPr="00623421" w:rsidRDefault="00623421" w:rsidP="00623421">
      <w:pPr>
        <w:pStyle w:val="ListParagraph"/>
        <w:rPr>
          <w:rFonts w:ascii="Arial" w:eastAsia="Times New Roman" w:hAnsi="Arial" w:cs="Arial"/>
          <w:lang w:eastAsia="en-GB"/>
        </w:rPr>
      </w:pPr>
    </w:p>
    <w:p w:rsidR="00623421" w:rsidRPr="00FC3D2A" w:rsidRDefault="00623421" w:rsidP="003F40B0">
      <w:pPr>
        <w:pStyle w:val="ListParagraph"/>
        <w:numPr>
          <w:ilvl w:val="0"/>
          <w:numId w:val="1"/>
        </w:numPr>
        <w:tabs>
          <w:tab w:val="left" w:pos="-720"/>
          <w:tab w:val="left" w:pos="0"/>
          <w:tab w:val="left" w:pos="408"/>
          <w:tab w:val="left" w:pos="851"/>
          <w:tab w:val="left" w:pos="1276"/>
        </w:tabs>
        <w:suppressAutoHyphens/>
        <w:spacing w:after="0" w:line="240" w:lineRule="auto"/>
        <w:rPr>
          <w:rFonts w:ascii="Arial" w:eastAsia="Times New Roman" w:hAnsi="Arial" w:cs="Arial"/>
          <w:lang w:eastAsia="en-GB"/>
        </w:rPr>
      </w:pPr>
      <w:r>
        <w:rPr>
          <w:rFonts w:ascii="Arial" w:eastAsia="Times New Roman" w:hAnsi="Arial" w:cs="Arial"/>
          <w:u w:val="single"/>
          <w:lang w:eastAsia="en-GB"/>
        </w:rPr>
        <w:t>NEC</w:t>
      </w:r>
      <w:r>
        <w:rPr>
          <w:rFonts w:ascii="Arial" w:eastAsia="Times New Roman" w:hAnsi="Arial" w:cs="Arial"/>
          <w:lang w:eastAsia="en-GB"/>
        </w:rPr>
        <w:t xml:space="preserve">.  On behalf of the meeting </w:t>
      </w:r>
      <w:proofErr w:type="spellStart"/>
      <w:r>
        <w:rPr>
          <w:rFonts w:ascii="Arial" w:eastAsia="Times New Roman" w:hAnsi="Arial" w:cs="Arial"/>
          <w:lang w:eastAsia="en-GB"/>
        </w:rPr>
        <w:t>Rabyah</w:t>
      </w:r>
      <w:proofErr w:type="spellEnd"/>
      <w:r>
        <w:rPr>
          <w:rFonts w:ascii="Arial" w:eastAsia="Times New Roman" w:hAnsi="Arial" w:cs="Arial"/>
          <w:lang w:eastAsia="en-GB"/>
        </w:rPr>
        <w:t xml:space="preserve"> thanked Ann for her many years’ service on the NEC</w:t>
      </w:r>
      <w:r w:rsidR="00795357">
        <w:rPr>
          <w:rFonts w:ascii="Arial" w:eastAsia="Times New Roman" w:hAnsi="Arial" w:cs="Arial"/>
          <w:lang w:eastAsia="en-GB"/>
        </w:rPr>
        <w:t>.</w:t>
      </w:r>
    </w:p>
    <w:p w:rsidR="003F40B0" w:rsidRPr="00FC3D2A" w:rsidRDefault="003F40B0" w:rsidP="003F40B0">
      <w:pPr>
        <w:tabs>
          <w:tab w:val="left" w:pos="-720"/>
          <w:tab w:val="left" w:pos="0"/>
          <w:tab w:val="left" w:pos="408"/>
          <w:tab w:val="left" w:pos="851"/>
          <w:tab w:val="left" w:pos="1276"/>
        </w:tabs>
        <w:suppressAutoHyphens/>
        <w:spacing w:after="0" w:line="240" w:lineRule="auto"/>
        <w:rPr>
          <w:rFonts w:ascii="Arial" w:hAnsi="Arial" w:cs="Arial"/>
        </w:rPr>
      </w:pPr>
    </w:p>
    <w:p w:rsidR="003F40B0" w:rsidRPr="00FC3D2A" w:rsidRDefault="003F40B0" w:rsidP="003F40B0">
      <w:pPr>
        <w:tabs>
          <w:tab w:val="left" w:pos="-720"/>
          <w:tab w:val="left" w:pos="0"/>
          <w:tab w:val="left" w:pos="408"/>
          <w:tab w:val="left" w:pos="851"/>
          <w:tab w:val="left" w:pos="1276"/>
        </w:tabs>
        <w:suppressAutoHyphens/>
        <w:spacing w:after="0" w:line="240" w:lineRule="auto"/>
        <w:rPr>
          <w:rFonts w:ascii="Arial" w:hAnsi="Arial" w:cs="Arial"/>
          <w:iCs/>
          <w:u w:val="single"/>
        </w:rPr>
      </w:pPr>
      <w:r w:rsidRPr="00FC3D2A">
        <w:rPr>
          <w:rFonts w:ascii="Arial" w:hAnsi="Arial" w:cs="Arial"/>
          <w:b/>
          <w:iCs/>
          <w:u w:val="single"/>
        </w:rPr>
        <w:t>Appendix A</w:t>
      </w:r>
    </w:p>
    <w:p w:rsidR="003F40B0" w:rsidRPr="00FC3D2A" w:rsidRDefault="003F40B0" w:rsidP="0005456A">
      <w:pPr>
        <w:tabs>
          <w:tab w:val="left" w:pos="-720"/>
          <w:tab w:val="left" w:pos="0"/>
          <w:tab w:val="left" w:pos="408"/>
          <w:tab w:val="left" w:pos="851"/>
          <w:tab w:val="left" w:pos="1276"/>
        </w:tabs>
        <w:suppressAutoHyphens/>
        <w:spacing w:after="100" w:line="240" w:lineRule="auto"/>
        <w:rPr>
          <w:rFonts w:ascii="Arial" w:hAnsi="Arial" w:cs="Arial"/>
          <w:iCs/>
          <w:u w:val="single"/>
        </w:rPr>
      </w:pPr>
    </w:p>
    <w:p w:rsidR="003F40B0" w:rsidRPr="00FC3D2A" w:rsidRDefault="003F40B0" w:rsidP="0005456A">
      <w:pPr>
        <w:spacing w:after="100"/>
        <w:rPr>
          <w:rFonts w:ascii="Arial" w:hAnsi="Arial" w:cs="Arial"/>
          <w:b/>
          <w:szCs w:val="36"/>
        </w:rPr>
      </w:pPr>
      <w:r w:rsidRPr="00FC3D2A">
        <w:rPr>
          <w:rFonts w:ascii="Arial" w:hAnsi="Arial" w:cs="Arial"/>
          <w:b/>
          <w:szCs w:val="36"/>
        </w:rPr>
        <w:t>Links from Oxford Cohousing talk to Labour Party, 6</w:t>
      </w:r>
      <w:r w:rsidRPr="00FC3D2A">
        <w:rPr>
          <w:rFonts w:ascii="Arial" w:hAnsi="Arial" w:cs="Arial"/>
          <w:b/>
          <w:szCs w:val="36"/>
          <w:vertAlign w:val="superscript"/>
        </w:rPr>
        <w:t>th</w:t>
      </w:r>
      <w:r w:rsidRPr="00FC3D2A">
        <w:rPr>
          <w:rFonts w:ascii="Arial" w:hAnsi="Arial" w:cs="Arial"/>
          <w:b/>
          <w:szCs w:val="36"/>
        </w:rPr>
        <w:t xml:space="preserve"> Sep 2018</w:t>
      </w:r>
    </w:p>
    <w:p w:rsidR="003F40B0" w:rsidRPr="00FC3D2A" w:rsidRDefault="003F40B0" w:rsidP="0005456A">
      <w:pPr>
        <w:spacing w:after="100"/>
        <w:rPr>
          <w:rFonts w:ascii="Arial" w:hAnsi="Arial" w:cs="Arial"/>
          <w:b/>
        </w:rPr>
      </w:pPr>
      <w:r w:rsidRPr="00FC3D2A">
        <w:rPr>
          <w:rFonts w:ascii="Arial" w:hAnsi="Arial" w:cs="Arial"/>
          <w:b/>
        </w:rPr>
        <w:t xml:space="preserve">1. Local organisations promoting Community-Led Housing (CLH): </w:t>
      </w:r>
    </w:p>
    <w:p w:rsidR="003F40B0" w:rsidRPr="00FC3D2A" w:rsidRDefault="003F40B0" w:rsidP="0005456A">
      <w:pPr>
        <w:spacing w:after="100"/>
        <w:rPr>
          <w:rFonts w:ascii="Arial" w:hAnsi="Arial" w:cs="Arial"/>
          <w:b/>
        </w:rPr>
      </w:pPr>
      <w:r w:rsidRPr="00FC3D2A">
        <w:rPr>
          <w:rFonts w:ascii="Arial" w:hAnsi="Arial" w:cs="Arial"/>
          <w:b/>
        </w:rPr>
        <w:t>1.1 Oxford Cohousing (OCH)</w:t>
      </w:r>
    </w:p>
    <w:p w:rsidR="003F40B0" w:rsidRPr="00FC3D2A" w:rsidRDefault="003F40B0" w:rsidP="0005456A">
      <w:pPr>
        <w:spacing w:after="100"/>
        <w:rPr>
          <w:rFonts w:ascii="Arial" w:hAnsi="Arial" w:cs="Arial"/>
        </w:rPr>
      </w:pPr>
      <w:r w:rsidRPr="00FC3D2A">
        <w:rPr>
          <w:rFonts w:ascii="Arial" w:hAnsi="Arial" w:cs="Arial"/>
        </w:rPr>
        <w:t xml:space="preserve">Searching for land to build intergenerational community for 20-40 mixed tenure households. 66% permanently affordable. </w:t>
      </w:r>
    </w:p>
    <w:p w:rsidR="003F40B0" w:rsidRPr="00FC3D2A" w:rsidRDefault="00795357" w:rsidP="0005456A">
      <w:pPr>
        <w:spacing w:after="100"/>
        <w:rPr>
          <w:rFonts w:ascii="Arial" w:hAnsi="Arial" w:cs="Arial"/>
        </w:rPr>
      </w:pPr>
      <w:hyperlink r:id="rId7" w:history="1">
        <w:r w:rsidR="003F40B0" w:rsidRPr="00FC3D2A">
          <w:rPr>
            <w:rStyle w:val="Hyperlink"/>
            <w:rFonts w:ascii="Arial" w:hAnsi="Arial" w:cs="Arial"/>
          </w:rPr>
          <w:t>www.oxfordcohousing.org.uk</w:t>
        </w:r>
      </w:hyperlink>
    </w:p>
    <w:p w:rsidR="003F40B0" w:rsidRPr="00FC3D2A" w:rsidRDefault="00795357" w:rsidP="0005456A">
      <w:pPr>
        <w:spacing w:after="100"/>
        <w:rPr>
          <w:rFonts w:ascii="Arial" w:hAnsi="Arial" w:cs="Arial"/>
        </w:rPr>
      </w:pPr>
      <w:hyperlink r:id="rId8" w:history="1">
        <w:r w:rsidR="003F40B0" w:rsidRPr="00FC3D2A">
          <w:rPr>
            <w:rStyle w:val="Hyperlink"/>
            <w:rFonts w:ascii="Arial" w:hAnsi="Arial" w:cs="Arial"/>
          </w:rPr>
          <w:t>www.cohousing.org.uk</w:t>
        </w:r>
      </w:hyperlink>
    </w:p>
    <w:p w:rsidR="003F40B0" w:rsidRPr="00FC3D2A" w:rsidRDefault="003F40B0" w:rsidP="0005456A">
      <w:pPr>
        <w:spacing w:after="100"/>
        <w:rPr>
          <w:rFonts w:ascii="Arial" w:hAnsi="Arial" w:cs="Arial"/>
          <w:b/>
        </w:rPr>
      </w:pPr>
      <w:r w:rsidRPr="00FC3D2A">
        <w:rPr>
          <w:rFonts w:ascii="Arial" w:hAnsi="Arial" w:cs="Arial"/>
          <w:b/>
        </w:rPr>
        <w:t>1.2 Oxfordshire Community Land Trust (OCLT)</w:t>
      </w:r>
    </w:p>
    <w:p w:rsidR="003F40B0" w:rsidRPr="00FC3D2A" w:rsidRDefault="003F40B0" w:rsidP="0005456A">
      <w:pPr>
        <w:spacing w:after="100"/>
        <w:rPr>
          <w:rFonts w:ascii="Arial" w:hAnsi="Arial" w:cs="Arial"/>
        </w:rPr>
      </w:pPr>
      <w:r w:rsidRPr="00FC3D2A">
        <w:rPr>
          <w:rFonts w:ascii="Arial" w:hAnsi="Arial" w:cs="Arial"/>
        </w:rPr>
        <w:t xml:space="preserve">Promoting community ownership of land via Land Trust mechanism to lock in the land value and ensure permanent affordability of homes. Building 8 flats for people in housing need in Dean Court (VOWH DC). </w:t>
      </w:r>
    </w:p>
    <w:p w:rsidR="003F40B0" w:rsidRPr="00FC3D2A" w:rsidRDefault="00795357" w:rsidP="0005456A">
      <w:pPr>
        <w:spacing w:after="100"/>
        <w:rPr>
          <w:rFonts w:ascii="Arial" w:hAnsi="Arial" w:cs="Arial"/>
        </w:rPr>
      </w:pPr>
      <w:hyperlink r:id="rId9" w:history="1">
        <w:r w:rsidR="003F40B0" w:rsidRPr="00FC3D2A">
          <w:rPr>
            <w:rStyle w:val="Hyperlink"/>
            <w:rFonts w:ascii="Arial" w:hAnsi="Arial" w:cs="Arial"/>
          </w:rPr>
          <w:t>www.oclt.org.uk</w:t>
        </w:r>
      </w:hyperlink>
      <w:r w:rsidR="003F40B0" w:rsidRPr="00FC3D2A">
        <w:rPr>
          <w:rFonts w:ascii="Arial" w:hAnsi="Arial" w:cs="Arial"/>
        </w:rPr>
        <w:t>/</w:t>
      </w:r>
    </w:p>
    <w:p w:rsidR="003F40B0" w:rsidRPr="00FC3D2A" w:rsidRDefault="00795357" w:rsidP="0005456A">
      <w:pPr>
        <w:spacing w:after="100"/>
        <w:rPr>
          <w:rFonts w:ascii="Arial" w:hAnsi="Arial" w:cs="Arial"/>
        </w:rPr>
      </w:pPr>
      <w:hyperlink r:id="rId10" w:history="1">
        <w:r w:rsidR="003F40B0" w:rsidRPr="00FC3D2A">
          <w:rPr>
            <w:rStyle w:val="Hyperlink"/>
            <w:rFonts w:ascii="Arial" w:hAnsi="Arial" w:cs="Arial"/>
          </w:rPr>
          <w:t>http://www.communitylandtrusts.org.uk/</w:t>
        </w:r>
      </w:hyperlink>
    </w:p>
    <w:p w:rsidR="003F40B0" w:rsidRPr="00FC3D2A" w:rsidRDefault="003F40B0" w:rsidP="0005456A">
      <w:pPr>
        <w:spacing w:after="100"/>
        <w:rPr>
          <w:rFonts w:ascii="Arial" w:hAnsi="Arial" w:cs="Arial"/>
          <w:b/>
        </w:rPr>
      </w:pPr>
      <w:r w:rsidRPr="00FC3D2A">
        <w:rPr>
          <w:rFonts w:ascii="Arial" w:hAnsi="Arial" w:cs="Arial"/>
          <w:b/>
        </w:rPr>
        <w:t>1.3 Collaborative Housing Hub</w:t>
      </w:r>
    </w:p>
    <w:p w:rsidR="003F40B0" w:rsidRPr="00FC3D2A" w:rsidRDefault="003F40B0" w:rsidP="0005456A">
      <w:pPr>
        <w:spacing w:after="100"/>
        <w:rPr>
          <w:rFonts w:ascii="Arial" w:hAnsi="Arial" w:cs="Arial"/>
        </w:rPr>
      </w:pPr>
      <w:r w:rsidRPr="00FC3D2A">
        <w:rPr>
          <w:rFonts w:ascii="Arial" w:hAnsi="Arial" w:cs="Arial"/>
        </w:rPr>
        <w:t xml:space="preserve">Virtual housing hub developed by OCLT and Community First Oxfordshire (CFO) to promote various models of community-led housing including coops, cohousing etc. Currently unfunded but hoping to bid in next round of community-led housing fund. </w:t>
      </w:r>
    </w:p>
    <w:p w:rsidR="003F40B0" w:rsidRPr="00FC3D2A" w:rsidRDefault="00795357" w:rsidP="0005456A">
      <w:pPr>
        <w:spacing w:after="100"/>
        <w:rPr>
          <w:rFonts w:ascii="Arial" w:hAnsi="Arial" w:cs="Arial"/>
        </w:rPr>
      </w:pPr>
      <w:hyperlink r:id="rId11" w:history="1">
        <w:r w:rsidR="003F40B0" w:rsidRPr="00FC3D2A">
          <w:rPr>
            <w:rStyle w:val="Hyperlink"/>
            <w:rFonts w:ascii="Arial" w:hAnsi="Arial" w:cs="Arial"/>
          </w:rPr>
          <w:t>https://collaborativehousing.org.uk/</w:t>
        </w:r>
      </w:hyperlink>
    </w:p>
    <w:p w:rsidR="003F40B0" w:rsidRPr="00FC3D2A" w:rsidRDefault="003F40B0" w:rsidP="0005456A">
      <w:pPr>
        <w:spacing w:after="100"/>
        <w:rPr>
          <w:rFonts w:ascii="Arial" w:hAnsi="Arial" w:cs="Arial"/>
          <w:b/>
        </w:rPr>
      </w:pPr>
      <w:r w:rsidRPr="00FC3D2A">
        <w:rPr>
          <w:rFonts w:ascii="Arial" w:hAnsi="Arial" w:cs="Arial"/>
          <w:b/>
        </w:rPr>
        <w:t>2. Examples of CLH already in existence locally:</w:t>
      </w:r>
    </w:p>
    <w:p w:rsidR="003F40B0" w:rsidRPr="00FC3D2A" w:rsidRDefault="003F40B0" w:rsidP="0005456A">
      <w:pPr>
        <w:spacing w:after="100"/>
        <w:rPr>
          <w:rFonts w:ascii="Arial" w:hAnsi="Arial" w:cs="Arial"/>
        </w:rPr>
      </w:pPr>
      <w:r w:rsidRPr="00FC3D2A">
        <w:rPr>
          <w:rFonts w:ascii="Arial" w:hAnsi="Arial" w:cs="Arial"/>
        </w:rPr>
        <w:t xml:space="preserve">2.1 Kindling Housing Coop in </w:t>
      </w:r>
      <w:proofErr w:type="spellStart"/>
      <w:r w:rsidRPr="00FC3D2A">
        <w:rPr>
          <w:rFonts w:ascii="Arial" w:hAnsi="Arial" w:cs="Arial"/>
        </w:rPr>
        <w:t>Cowley</w:t>
      </w:r>
      <w:proofErr w:type="spellEnd"/>
    </w:p>
    <w:p w:rsidR="003F40B0" w:rsidRPr="00FC3D2A" w:rsidRDefault="00795357" w:rsidP="0005456A">
      <w:pPr>
        <w:spacing w:after="100"/>
        <w:rPr>
          <w:rFonts w:ascii="Arial" w:hAnsi="Arial" w:cs="Arial"/>
        </w:rPr>
      </w:pPr>
      <w:hyperlink r:id="rId12" w:history="1">
        <w:r w:rsidR="003F40B0" w:rsidRPr="00FC3D2A">
          <w:rPr>
            <w:rStyle w:val="Hyperlink"/>
            <w:rFonts w:ascii="Arial" w:hAnsi="Arial" w:cs="Arial"/>
          </w:rPr>
          <w:t>http://kindlingcoop.org/</w:t>
        </w:r>
      </w:hyperlink>
    </w:p>
    <w:p w:rsidR="003F40B0" w:rsidRPr="00FC3D2A" w:rsidRDefault="003F40B0" w:rsidP="0005456A">
      <w:pPr>
        <w:spacing w:after="100"/>
        <w:rPr>
          <w:rFonts w:ascii="Arial" w:hAnsi="Arial" w:cs="Arial"/>
        </w:rPr>
      </w:pPr>
      <w:r w:rsidRPr="00FC3D2A">
        <w:rPr>
          <w:rFonts w:ascii="Arial" w:hAnsi="Arial" w:cs="Arial"/>
        </w:rPr>
        <w:t>2.2 Dragonfly Housing Coop in Florence Park</w:t>
      </w:r>
    </w:p>
    <w:p w:rsidR="003F40B0" w:rsidRPr="00FC3D2A" w:rsidRDefault="003F40B0" w:rsidP="0005456A">
      <w:pPr>
        <w:spacing w:after="100"/>
        <w:rPr>
          <w:rFonts w:ascii="Arial" w:hAnsi="Arial" w:cs="Arial"/>
        </w:rPr>
      </w:pPr>
      <w:r w:rsidRPr="00FC3D2A">
        <w:rPr>
          <w:rFonts w:ascii="Arial" w:hAnsi="Arial" w:cs="Arial"/>
        </w:rPr>
        <w:t xml:space="preserve"> http://www.radicalroutes.org.uk/list-of-members/housing-co-ops/dragonfly.html</w:t>
      </w:r>
    </w:p>
    <w:p w:rsidR="003F40B0" w:rsidRPr="00FC3D2A" w:rsidRDefault="003F40B0" w:rsidP="0005456A">
      <w:pPr>
        <w:spacing w:after="100"/>
        <w:rPr>
          <w:rFonts w:ascii="Arial" w:hAnsi="Arial" w:cs="Arial"/>
        </w:rPr>
      </w:pPr>
      <w:r w:rsidRPr="00FC3D2A">
        <w:rPr>
          <w:rFonts w:ascii="Arial" w:hAnsi="Arial" w:cs="Arial"/>
        </w:rPr>
        <w:t xml:space="preserve">2.3 OCLT’s Dean Court project: </w:t>
      </w:r>
    </w:p>
    <w:p w:rsidR="003F40B0" w:rsidRPr="00FC3D2A" w:rsidRDefault="00795357" w:rsidP="0005456A">
      <w:pPr>
        <w:spacing w:after="100"/>
        <w:rPr>
          <w:rFonts w:ascii="Arial" w:hAnsi="Arial" w:cs="Arial"/>
        </w:rPr>
      </w:pPr>
      <w:hyperlink r:id="rId13" w:history="1">
        <w:r w:rsidR="003F40B0" w:rsidRPr="00FC3D2A">
          <w:rPr>
            <w:rStyle w:val="Hyperlink"/>
            <w:rFonts w:ascii="Arial" w:hAnsi="Arial" w:cs="Arial"/>
          </w:rPr>
          <w:t>https://www.oclt.org.uk/projects/dean_court/</w:t>
        </w:r>
      </w:hyperlink>
    </w:p>
    <w:p w:rsidR="003F40B0" w:rsidRPr="00FC3D2A" w:rsidRDefault="003F40B0" w:rsidP="0005456A">
      <w:pPr>
        <w:spacing w:after="100"/>
        <w:rPr>
          <w:rFonts w:ascii="Arial" w:hAnsi="Arial" w:cs="Arial"/>
          <w:b/>
        </w:rPr>
      </w:pPr>
      <w:r w:rsidRPr="00FC3D2A">
        <w:rPr>
          <w:rFonts w:ascii="Arial" w:hAnsi="Arial" w:cs="Arial"/>
          <w:b/>
        </w:rPr>
        <w:t>3. Examples of bids made by OCH and OCLT:</w:t>
      </w:r>
    </w:p>
    <w:p w:rsidR="003F40B0" w:rsidRPr="00FC3D2A" w:rsidRDefault="003F40B0" w:rsidP="0005456A">
      <w:pPr>
        <w:spacing w:after="100"/>
        <w:rPr>
          <w:rFonts w:ascii="Arial" w:hAnsi="Arial" w:cs="Arial"/>
        </w:rPr>
      </w:pPr>
      <w:r w:rsidRPr="00FC3D2A">
        <w:rPr>
          <w:rFonts w:ascii="Arial" w:hAnsi="Arial" w:cs="Arial"/>
        </w:rPr>
        <w:t xml:space="preserve">3.1. </w:t>
      </w:r>
      <w:proofErr w:type="spellStart"/>
      <w:r w:rsidRPr="00FC3D2A">
        <w:rPr>
          <w:rFonts w:ascii="Arial" w:hAnsi="Arial" w:cs="Arial"/>
        </w:rPr>
        <w:t>Stansfeld</w:t>
      </w:r>
      <w:proofErr w:type="spellEnd"/>
      <w:r w:rsidRPr="00FC3D2A">
        <w:rPr>
          <w:rFonts w:ascii="Arial" w:hAnsi="Arial" w:cs="Arial"/>
        </w:rPr>
        <w:t xml:space="preserve"> Outdoor Centre in Headington for which OCH’s bid was shortlisted but ultimately unsuccessful in 2015</w:t>
      </w:r>
    </w:p>
    <w:p w:rsidR="003F40B0" w:rsidRPr="00FC3D2A" w:rsidRDefault="00795357" w:rsidP="0005456A">
      <w:pPr>
        <w:spacing w:after="100"/>
        <w:rPr>
          <w:rFonts w:ascii="Arial" w:hAnsi="Arial" w:cs="Arial"/>
        </w:rPr>
      </w:pPr>
      <w:hyperlink r:id="rId14" w:history="1">
        <w:r w:rsidR="003F40B0" w:rsidRPr="00FC3D2A">
          <w:rPr>
            <w:rStyle w:val="Hyperlink"/>
            <w:rFonts w:ascii="Arial" w:hAnsi="Arial" w:cs="Arial"/>
          </w:rPr>
          <w:t>http://www.oxfordcohousing.org.uk/wp/wp-content/uploads/2018/09/Stansfeld-BROCHURE-v3-150902.pdf</w:t>
        </w:r>
      </w:hyperlink>
    </w:p>
    <w:p w:rsidR="003F40B0" w:rsidRPr="00FC3D2A" w:rsidRDefault="003F40B0" w:rsidP="0005456A">
      <w:pPr>
        <w:spacing w:after="100"/>
        <w:rPr>
          <w:rFonts w:ascii="Arial" w:hAnsi="Arial" w:cs="Arial"/>
        </w:rPr>
      </w:pPr>
      <w:r w:rsidRPr="00FC3D2A">
        <w:rPr>
          <w:rFonts w:ascii="Arial" w:hAnsi="Arial" w:cs="Arial"/>
        </w:rPr>
        <w:t>3.2. Wolvercote Paper Mill site for which Homes for Oxford (a partnership with OCLT, OCH, Kindling, Oxford City Council Housing Company and others bid unsuccessfully in 2016)</w:t>
      </w:r>
    </w:p>
    <w:p w:rsidR="003F40B0" w:rsidRPr="00FC3D2A" w:rsidRDefault="00795357" w:rsidP="0005456A">
      <w:pPr>
        <w:spacing w:after="100"/>
        <w:rPr>
          <w:rFonts w:ascii="Arial" w:hAnsi="Arial" w:cs="Arial"/>
        </w:rPr>
      </w:pPr>
      <w:hyperlink r:id="rId15" w:history="1">
        <w:r w:rsidR="003F40B0" w:rsidRPr="00FC3D2A">
          <w:rPr>
            <w:rStyle w:val="Hyperlink"/>
            <w:rFonts w:ascii="Arial" w:hAnsi="Arial" w:cs="Arial"/>
          </w:rPr>
          <w:t>https://www.oclt.org.uk/projects/wolvercote/</w:t>
        </w:r>
      </w:hyperlink>
    </w:p>
    <w:p w:rsidR="003F40B0" w:rsidRPr="00FC3D2A" w:rsidRDefault="003F40B0" w:rsidP="0005456A">
      <w:pPr>
        <w:spacing w:after="100"/>
        <w:rPr>
          <w:rFonts w:ascii="Arial" w:hAnsi="Arial" w:cs="Arial"/>
        </w:rPr>
      </w:pPr>
      <w:r w:rsidRPr="00FC3D2A">
        <w:rPr>
          <w:rFonts w:ascii="Arial" w:hAnsi="Arial" w:cs="Arial"/>
        </w:rPr>
        <w:t xml:space="preserve">3.3. The Irving Building for which OCLT bid unsuccessfully in 2017. </w:t>
      </w:r>
    </w:p>
    <w:p w:rsidR="003F40B0" w:rsidRPr="00FC3D2A" w:rsidRDefault="00795357" w:rsidP="0005456A">
      <w:pPr>
        <w:spacing w:after="100"/>
        <w:rPr>
          <w:rFonts w:ascii="Arial" w:hAnsi="Arial" w:cs="Arial"/>
        </w:rPr>
      </w:pPr>
      <w:hyperlink r:id="rId16" w:history="1">
        <w:r w:rsidR="003F40B0" w:rsidRPr="00FC3D2A">
          <w:rPr>
            <w:rStyle w:val="Hyperlink"/>
            <w:rFonts w:ascii="Arial" w:hAnsi="Arial" w:cs="Arial"/>
          </w:rPr>
          <w:t>https://www.oclt.org.uk/projects/irving/</w:t>
        </w:r>
      </w:hyperlink>
    </w:p>
    <w:p w:rsidR="003F40B0" w:rsidRPr="00FC3D2A" w:rsidRDefault="003F40B0" w:rsidP="0005456A">
      <w:pPr>
        <w:spacing w:after="100"/>
        <w:rPr>
          <w:rFonts w:ascii="Arial" w:hAnsi="Arial" w:cs="Arial"/>
          <w:b/>
          <w:szCs w:val="32"/>
        </w:rPr>
      </w:pPr>
      <w:r w:rsidRPr="00FC3D2A">
        <w:rPr>
          <w:rFonts w:ascii="Arial" w:hAnsi="Arial" w:cs="Arial"/>
          <w:b/>
          <w:szCs w:val="32"/>
        </w:rPr>
        <w:t>4. New round of government funding announced 2</w:t>
      </w:r>
      <w:r w:rsidRPr="00FC3D2A">
        <w:rPr>
          <w:rFonts w:ascii="Arial" w:hAnsi="Arial" w:cs="Arial"/>
          <w:b/>
          <w:szCs w:val="32"/>
          <w:vertAlign w:val="superscript"/>
        </w:rPr>
        <w:t>nd</w:t>
      </w:r>
      <w:r w:rsidRPr="00FC3D2A">
        <w:rPr>
          <w:rFonts w:ascii="Arial" w:hAnsi="Arial" w:cs="Arial"/>
          <w:b/>
          <w:szCs w:val="32"/>
        </w:rPr>
        <w:t xml:space="preserve"> July 2018</w:t>
      </w:r>
    </w:p>
    <w:p w:rsidR="003F40B0" w:rsidRPr="00FC3D2A" w:rsidRDefault="00795357" w:rsidP="0005456A">
      <w:pPr>
        <w:spacing w:after="100"/>
        <w:rPr>
          <w:rFonts w:ascii="Arial" w:hAnsi="Arial" w:cs="Arial"/>
        </w:rPr>
      </w:pPr>
      <w:hyperlink r:id="rId17" w:history="1">
        <w:r w:rsidR="003F40B0" w:rsidRPr="00FC3D2A">
          <w:rPr>
            <w:rStyle w:val="Hyperlink"/>
            <w:rFonts w:ascii="Arial" w:hAnsi="Arial" w:cs="Arial"/>
          </w:rPr>
          <w:t>https://www.gov.uk/government/publications/community-housing-fund-prospectus</w:t>
        </w:r>
      </w:hyperlink>
    </w:p>
    <w:p w:rsidR="003F40B0" w:rsidRPr="00FC3D2A" w:rsidRDefault="003F40B0" w:rsidP="0005456A">
      <w:pPr>
        <w:spacing w:after="100"/>
        <w:rPr>
          <w:rFonts w:ascii="Arial" w:hAnsi="Arial" w:cs="Arial"/>
          <w:szCs w:val="32"/>
        </w:rPr>
      </w:pPr>
      <w:r w:rsidRPr="00FC3D2A">
        <w:rPr>
          <w:rFonts w:ascii="Arial" w:hAnsi="Arial" w:cs="Arial"/>
          <w:b/>
          <w:szCs w:val="32"/>
        </w:rPr>
        <w:t>5. Makespace Oxford</w:t>
      </w:r>
      <w:r w:rsidRPr="00FC3D2A">
        <w:rPr>
          <w:rFonts w:ascii="Arial" w:hAnsi="Arial" w:cs="Arial"/>
          <w:szCs w:val="32"/>
        </w:rPr>
        <w:t xml:space="preserve">: </w:t>
      </w:r>
    </w:p>
    <w:p w:rsidR="003F40B0" w:rsidRPr="00FC3D2A" w:rsidRDefault="003F40B0" w:rsidP="0005456A">
      <w:pPr>
        <w:spacing w:after="100"/>
        <w:rPr>
          <w:rFonts w:ascii="Arial" w:hAnsi="Arial" w:cs="Arial"/>
        </w:rPr>
      </w:pPr>
      <w:r w:rsidRPr="00FC3D2A">
        <w:rPr>
          <w:rFonts w:ascii="Arial" w:hAnsi="Arial" w:cs="Arial"/>
        </w:rPr>
        <w:t xml:space="preserve">Another innovation. Building owned by Wadham and leased as meanwhile space to the wonderfully energetic and youthful bunch of people  </w:t>
      </w:r>
      <w:hyperlink r:id="rId18" w:history="1">
        <w:r w:rsidRPr="00FC3D2A">
          <w:rPr>
            <w:rStyle w:val="Hyperlink"/>
            <w:rFonts w:ascii="Arial" w:hAnsi="Arial" w:cs="Arial"/>
          </w:rPr>
          <w:t>http://makespaceoxford.org/</w:t>
        </w:r>
      </w:hyperlink>
    </w:p>
    <w:p w:rsidR="003F40B0" w:rsidRPr="00FC3D2A" w:rsidRDefault="003F40B0" w:rsidP="0005456A">
      <w:pPr>
        <w:spacing w:after="100"/>
        <w:rPr>
          <w:rFonts w:ascii="Arial" w:hAnsi="Arial" w:cs="Arial"/>
          <w:b/>
          <w:szCs w:val="32"/>
        </w:rPr>
      </w:pPr>
      <w:r w:rsidRPr="00FC3D2A">
        <w:rPr>
          <w:rFonts w:ascii="Arial" w:hAnsi="Arial" w:cs="Arial"/>
          <w:b/>
          <w:szCs w:val="32"/>
        </w:rPr>
        <w:t>6. The support we need from you as members of the Labour Party:</w:t>
      </w:r>
    </w:p>
    <w:p w:rsidR="003F40B0" w:rsidRPr="00FC3D2A" w:rsidRDefault="003F40B0" w:rsidP="0005456A">
      <w:pPr>
        <w:spacing w:after="100"/>
        <w:rPr>
          <w:rFonts w:ascii="Arial" w:hAnsi="Arial" w:cs="Arial"/>
        </w:rPr>
      </w:pPr>
      <w:r w:rsidRPr="00FC3D2A">
        <w:rPr>
          <w:rFonts w:ascii="Arial" w:hAnsi="Arial" w:cs="Arial"/>
        </w:rPr>
        <w:t xml:space="preserve">But the key issue is LAND: if OCH or any other community group had access to land </w:t>
      </w:r>
      <w:proofErr w:type="spellStart"/>
      <w:r w:rsidRPr="00FC3D2A">
        <w:rPr>
          <w:rFonts w:ascii="Arial" w:hAnsi="Arial" w:cs="Arial"/>
        </w:rPr>
        <w:t>atm</w:t>
      </w:r>
      <w:proofErr w:type="spellEnd"/>
      <w:r w:rsidRPr="00FC3D2A">
        <w:rPr>
          <w:rFonts w:ascii="Arial" w:hAnsi="Arial" w:cs="Arial"/>
        </w:rPr>
        <w:t xml:space="preserve">, they can apply for pre-development money and even grants towards the capital costs. </w:t>
      </w:r>
    </w:p>
    <w:p w:rsidR="003F40B0" w:rsidRPr="00FC3D2A" w:rsidRDefault="003F40B0" w:rsidP="0005456A">
      <w:pPr>
        <w:spacing w:after="100"/>
        <w:rPr>
          <w:rFonts w:ascii="Arial" w:hAnsi="Arial" w:cs="Arial"/>
        </w:rPr>
      </w:pPr>
      <w:r w:rsidRPr="00FC3D2A">
        <w:rPr>
          <w:rFonts w:ascii="Arial" w:hAnsi="Arial" w:cs="Arial"/>
        </w:rPr>
        <w:t xml:space="preserve">Think of ways to help this movement secure land, not for free but at least off- market,  especially publicly owned land. Read the recent NEF report </w:t>
      </w:r>
      <w:hyperlink r:id="rId19" w:history="1">
        <w:r w:rsidRPr="00FC3D2A">
          <w:rPr>
            <w:rStyle w:val="Hyperlink"/>
            <w:rFonts w:ascii="Arial" w:hAnsi="Arial" w:cs="Arial"/>
          </w:rPr>
          <w:t>https://neweconomics.org/2018/07/what-lies-beneath</w:t>
        </w:r>
      </w:hyperlink>
    </w:p>
    <w:p w:rsidR="003F40B0" w:rsidRPr="00FC3D2A" w:rsidRDefault="003F40B0" w:rsidP="0005456A">
      <w:pPr>
        <w:spacing w:after="100"/>
        <w:rPr>
          <w:rFonts w:ascii="Arial" w:hAnsi="Arial" w:cs="Arial"/>
        </w:rPr>
      </w:pPr>
      <w:r w:rsidRPr="00FC3D2A">
        <w:rPr>
          <w:rFonts w:ascii="Arial" w:hAnsi="Arial" w:cs="Arial"/>
        </w:rPr>
        <w:t xml:space="preserve">Work with us to create a sector, a small sector of community-led land and homes across the city and beyond. </w:t>
      </w:r>
    </w:p>
    <w:p w:rsidR="003F40B0" w:rsidRPr="00FC3D2A" w:rsidRDefault="003F40B0" w:rsidP="0005456A">
      <w:pPr>
        <w:spacing w:after="100"/>
        <w:rPr>
          <w:rFonts w:ascii="Arial" w:hAnsi="Arial" w:cs="Arial"/>
        </w:rPr>
      </w:pPr>
      <w:r w:rsidRPr="00FC3D2A">
        <w:rPr>
          <w:rFonts w:ascii="Arial" w:hAnsi="Arial" w:cs="Arial"/>
        </w:rPr>
        <w:t>Fran Ryan (OCLT and OCH)</w:t>
      </w:r>
      <w:r w:rsidR="0005456A" w:rsidRPr="00FC3D2A">
        <w:rPr>
          <w:rFonts w:ascii="Arial" w:hAnsi="Arial" w:cs="Arial"/>
        </w:rPr>
        <w:t xml:space="preserve"> / </w:t>
      </w:r>
      <w:r w:rsidRPr="00FC3D2A">
        <w:rPr>
          <w:rFonts w:ascii="Arial" w:hAnsi="Arial" w:cs="Arial"/>
        </w:rPr>
        <w:t>Sarah Westcott (OCH)</w:t>
      </w:r>
    </w:p>
    <w:p w:rsidR="003F40B0" w:rsidRPr="0005456A" w:rsidRDefault="003F40B0" w:rsidP="0005456A">
      <w:pPr>
        <w:spacing w:after="100"/>
        <w:rPr>
          <w:rFonts w:ascii="Arial" w:hAnsi="Arial" w:cs="Arial"/>
          <w:iCs/>
          <w:u w:val="single"/>
        </w:rPr>
      </w:pPr>
      <w:r w:rsidRPr="00FC3D2A">
        <w:rPr>
          <w:rFonts w:ascii="Arial" w:hAnsi="Arial" w:cs="Arial"/>
        </w:rPr>
        <w:t xml:space="preserve">Contact: </w:t>
      </w:r>
      <w:hyperlink r:id="rId20" w:history="1">
        <w:r w:rsidRPr="00FC3D2A">
          <w:rPr>
            <w:rStyle w:val="Hyperlink"/>
            <w:rFonts w:ascii="Arial" w:hAnsi="Arial" w:cs="Arial"/>
          </w:rPr>
          <w:t>fran.ryan@oclt.org.uk</w:t>
        </w:r>
      </w:hyperlink>
    </w:p>
    <w:sectPr w:rsidR="003F40B0" w:rsidRPr="0005456A"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TC Bookman Light">
    <w:altName w:val="Bookman Old Style"/>
    <w:charset w:val="00"/>
    <w:family w:val="roman"/>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4C7"/>
    <w:multiLevelType w:val="hybridMultilevel"/>
    <w:tmpl w:val="1DEEABA6"/>
    <w:lvl w:ilvl="0" w:tplc="41EA18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 w15:restartNumberingAfterBreak="0">
    <w:nsid w:val="03201440"/>
    <w:multiLevelType w:val="hybridMultilevel"/>
    <w:tmpl w:val="5DB8BA80"/>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53A450C"/>
    <w:multiLevelType w:val="hybridMultilevel"/>
    <w:tmpl w:val="6E3A46E8"/>
    <w:lvl w:ilvl="0" w:tplc="11DA411E">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08891483"/>
    <w:multiLevelType w:val="multilevel"/>
    <w:tmpl w:val="1458F5FC"/>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9507534"/>
    <w:multiLevelType w:val="hybridMultilevel"/>
    <w:tmpl w:val="250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D222D"/>
    <w:multiLevelType w:val="multilevel"/>
    <w:tmpl w:val="7E3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EC2282"/>
    <w:multiLevelType w:val="hybridMultilevel"/>
    <w:tmpl w:val="40822254"/>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2F7604"/>
    <w:multiLevelType w:val="multilevel"/>
    <w:tmpl w:val="AB5A29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ED510F9"/>
    <w:multiLevelType w:val="hybridMultilevel"/>
    <w:tmpl w:val="8C4E1E52"/>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22430E"/>
    <w:multiLevelType w:val="hybridMultilevel"/>
    <w:tmpl w:val="DCE000DA"/>
    <w:lvl w:ilvl="0" w:tplc="844E45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1613534"/>
    <w:multiLevelType w:val="hybridMultilevel"/>
    <w:tmpl w:val="83C6C7C4"/>
    <w:lvl w:ilvl="0" w:tplc="0BB8F76E">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1A8713F"/>
    <w:multiLevelType w:val="hybridMultilevel"/>
    <w:tmpl w:val="AACE41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2264067"/>
    <w:multiLevelType w:val="multilevel"/>
    <w:tmpl w:val="FBDA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031D4"/>
    <w:multiLevelType w:val="hybridMultilevel"/>
    <w:tmpl w:val="7FBE313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5C06AD5"/>
    <w:multiLevelType w:val="hybridMultilevel"/>
    <w:tmpl w:val="1454333C"/>
    <w:lvl w:ilvl="0" w:tplc="5C188E56">
      <w:start w:val="1"/>
      <w:numFmt w:val="lowerLetter"/>
      <w:lvlText w:val="(%1)"/>
      <w:lvlJc w:val="left"/>
      <w:pPr>
        <w:ind w:left="1650" w:hanging="360"/>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18" w15:restartNumberingAfterBreak="0">
    <w:nsid w:val="2734298A"/>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47980"/>
    <w:multiLevelType w:val="multilevel"/>
    <w:tmpl w:val="CC460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F245F"/>
    <w:multiLevelType w:val="hybridMultilevel"/>
    <w:tmpl w:val="05AA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858FE"/>
    <w:multiLevelType w:val="hybridMultilevel"/>
    <w:tmpl w:val="9F46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B36F1"/>
    <w:multiLevelType w:val="multilevel"/>
    <w:tmpl w:val="D5E09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36D6625"/>
    <w:multiLevelType w:val="hybridMultilevel"/>
    <w:tmpl w:val="C17E972E"/>
    <w:lvl w:ilvl="0" w:tplc="52B088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E402D0"/>
    <w:multiLevelType w:val="multilevel"/>
    <w:tmpl w:val="33F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0038A7"/>
    <w:multiLevelType w:val="multilevel"/>
    <w:tmpl w:val="365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02FB1"/>
    <w:multiLevelType w:val="hybridMultilevel"/>
    <w:tmpl w:val="680049D6"/>
    <w:lvl w:ilvl="0" w:tplc="503A393E">
      <w:start w:val="9"/>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8" w15:restartNumberingAfterBreak="0">
    <w:nsid w:val="5C0E3D41"/>
    <w:multiLevelType w:val="hybridMultilevel"/>
    <w:tmpl w:val="6CBA9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491487"/>
    <w:multiLevelType w:val="hybridMultilevel"/>
    <w:tmpl w:val="BD90C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5A233EB"/>
    <w:multiLevelType w:val="multilevel"/>
    <w:tmpl w:val="00109CF0"/>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64126D4"/>
    <w:multiLevelType w:val="multilevel"/>
    <w:tmpl w:val="9C34F7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AC97AAD"/>
    <w:multiLevelType w:val="hybridMultilevel"/>
    <w:tmpl w:val="84369CB2"/>
    <w:lvl w:ilvl="0" w:tplc="0BB80D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712223"/>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7" w15:restartNumberingAfterBreak="0">
    <w:nsid w:val="6BE5796D"/>
    <w:multiLevelType w:val="hybridMultilevel"/>
    <w:tmpl w:val="AC2A7738"/>
    <w:lvl w:ilvl="0" w:tplc="E8AA41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D30164"/>
    <w:multiLevelType w:val="multilevel"/>
    <w:tmpl w:val="F5F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971BA"/>
    <w:multiLevelType w:val="hybridMultilevel"/>
    <w:tmpl w:val="B3D20F02"/>
    <w:lvl w:ilvl="0" w:tplc="4DA04ED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1" w15:restartNumberingAfterBreak="0">
    <w:nsid w:val="7648035C"/>
    <w:multiLevelType w:val="hybridMultilevel"/>
    <w:tmpl w:val="C234FC10"/>
    <w:lvl w:ilvl="0" w:tplc="E4B4563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A625535"/>
    <w:multiLevelType w:val="hybridMultilevel"/>
    <w:tmpl w:val="F3DAB6B0"/>
    <w:lvl w:ilvl="0" w:tplc="0BB8F7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BD328AC"/>
    <w:multiLevelType w:val="hybridMultilevel"/>
    <w:tmpl w:val="7478B264"/>
    <w:lvl w:ilvl="0" w:tplc="1DD01B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AB5A29"/>
    <w:multiLevelType w:val="hybridMultilevel"/>
    <w:tmpl w:val="0B82E4D6"/>
    <w:lvl w:ilvl="0" w:tplc="AFBA0E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9"/>
  </w:num>
  <w:num w:numId="3">
    <w:abstractNumId w:val="38"/>
  </w:num>
  <w:num w:numId="4">
    <w:abstractNumId w:val="32"/>
  </w:num>
  <w:num w:numId="5">
    <w:abstractNumId w:val="1"/>
  </w:num>
  <w:num w:numId="6">
    <w:abstractNumId w:val="30"/>
  </w:num>
  <w:num w:numId="7">
    <w:abstractNumId w:val="2"/>
  </w:num>
  <w:num w:numId="8">
    <w:abstractNumId w:val="9"/>
  </w:num>
  <w:num w:numId="9">
    <w:abstractNumId w:val="41"/>
  </w:num>
  <w:num w:numId="10">
    <w:abstractNumId w:val="8"/>
  </w:num>
  <w:num w:numId="11">
    <w:abstractNumId w:val="31"/>
  </w:num>
  <w:num w:numId="12">
    <w:abstractNumId w:val="22"/>
  </w:num>
  <w:num w:numId="13">
    <w:abstractNumId w:val="16"/>
  </w:num>
  <w:num w:numId="14">
    <w:abstractNumId w:val="12"/>
  </w:num>
  <w:num w:numId="15">
    <w:abstractNumId w:val="42"/>
  </w:num>
  <w:num w:numId="16">
    <w:abstractNumId w:val="28"/>
  </w:num>
  <w:num w:numId="17">
    <w:abstractNumId w:val="13"/>
  </w:num>
  <w:num w:numId="18">
    <w:abstractNumId w:val="35"/>
  </w:num>
  <w:num w:numId="19">
    <w:abstractNumId w:val="0"/>
  </w:num>
  <w:num w:numId="20">
    <w:abstractNumId w:val="24"/>
  </w:num>
  <w:num w:numId="21">
    <w:abstractNumId w:val="36"/>
  </w:num>
  <w:num w:numId="22">
    <w:abstractNumId w:val="40"/>
  </w:num>
  <w:num w:numId="23">
    <w:abstractNumId w:val="18"/>
  </w:num>
  <w:num w:numId="24">
    <w:abstractNumId w:val="3"/>
  </w:num>
  <w:num w:numId="25">
    <w:abstractNumId w:val="39"/>
  </w:num>
  <w:num w:numId="26">
    <w:abstractNumId w:val="26"/>
  </w:num>
  <w:num w:numId="27">
    <w:abstractNumId w:val="15"/>
  </w:num>
  <w:num w:numId="28">
    <w:abstractNumId w:val="23"/>
  </w:num>
  <w:num w:numId="29">
    <w:abstractNumId w:val="34"/>
  </w:num>
  <w:num w:numId="30">
    <w:abstractNumId w:val="29"/>
  </w:num>
  <w:num w:numId="31">
    <w:abstractNumId w:val="25"/>
  </w:num>
  <w:num w:numId="32">
    <w:abstractNumId w:val="7"/>
  </w:num>
  <w:num w:numId="33">
    <w:abstractNumId w:val="17"/>
  </w:num>
  <w:num w:numId="34">
    <w:abstractNumId w:val="11"/>
  </w:num>
  <w:num w:numId="35">
    <w:abstractNumId w:val="44"/>
  </w:num>
  <w:num w:numId="36">
    <w:abstractNumId w:val="10"/>
  </w:num>
  <w:num w:numId="37">
    <w:abstractNumId w:val="33"/>
  </w:num>
  <w:num w:numId="38">
    <w:abstractNumId w:val="5"/>
  </w:num>
  <w:num w:numId="39">
    <w:abstractNumId w:val="21"/>
  </w:num>
  <w:num w:numId="40">
    <w:abstractNumId w:val="6"/>
  </w:num>
  <w:num w:numId="41">
    <w:abstractNumId w:val="43"/>
  </w:num>
  <w:num w:numId="42">
    <w:abstractNumId w:val="27"/>
  </w:num>
  <w:num w:numId="43">
    <w:abstractNumId w:val="20"/>
  </w:num>
  <w:num w:numId="44">
    <w:abstractNumId w:val="37"/>
  </w:num>
  <w:num w:numId="4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45AA"/>
    <w:rsid w:val="00007472"/>
    <w:rsid w:val="00007975"/>
    <w:rsid w:val="0001116B"/>
    <w:rsid w:val="00011F60"/>
    <w:rsid w:val="00012B0F"/>
    <w:rsid w:val="000133C3"/>
    <w:rsid w:val="00016DAE"/>
    <w:rsid w:val="000177F1"/>
    <w:rsid w:val="00017BB2"/>
    <w:rsid w:val="000202E4"/>
    <w:rsid w:val="000204FA"/>
    <w:rsid w:val="000209E6"/>
    <w:rsid w:val="000211AB"/>
    <w:rsid w:val="000222B5"/>
    <w:rsid w:val="0002272D"/>
    <w:rsid w:val="00022ACF"/>
    <w:rsid w:val="000232E2"/>
    <w:rsid w:val="0002357F"/>
    <w:rsid w:val="00024EFA"/>
    <w:rsid w:val="000255FE"/>
    <w:rsid w:val="00026777"/>
    <w:rsid w:val="0002749C"/>
    <w:rsid w:val="000275CA"/>
    <w:rsid w:val="000308EA"/>
    <w:rsid w:val="00031033"/>
    <w:rsid w:val="00033913"/>
    <w:rsid w:val="000339AC"/>
    <w:rsid w:val="000339F6"/>
    <w:rsid w:val="00034090"/>
    <w:rsid w:val="000345D8"/>
    <w:rsid w:val="000348DD"/>
    <w:rsid w:val="00035034"/>
    <w:rsid w:val="00037C49"/>
    <w:rsid w:val="00037D2D"/>
    <w:rsid w:val="00040EF6"/>
    <w:rsid w:val="000414BD"/>
    <w:rsid w:val="00041C17"/>
    <w:rsid w:val="000427ED"/>
    <w:rsid w:val="000437D1"/>
    <w:rsid w:val="00044E09"/>
    <w:rsid w:val="000450DB"/>
    <w:rsid w:val="00045E9B"/>
    <w:rsid w:val="00047400"/>
    <w:rsid w:val="00051741"/>
    <w:rsid w:val="00052797"/>
    <w:rsid w:val="00052BFD"/>
    <w:rsid w:val="0005304B"/>
    <w:rsid w:val="0005379A"/>
    <w:rsid w:val="0005456A"/>
    <w:rsid w:val="000550F6"/>
    <w:rsid w:val="0005570A"/>
    <w:rsid w:val="00056D19"/>
    <w:rsid w:val="00057372"/>
    <w:rsid w:val="0006127B"/>
    <w:rsid w:val="00061AC1"/>
    <w:rsid w:val="00061AD9"/>
    <w:rsid w:val="00061FF0"/>
    <w:rsid w:val="000637C4"/>
    <w:rsid w:val="00063E3D"/>
    <w:rsid w:val="0006429B"/>
    <w:rsid w:val="000645BD"/>
    <w:rsid w:val="00064C4B"/>
    <w:rsid w:val="000651BC"/>
    <w:rsid w:val="000651D7"/>
    <w:rsid w:val="00065BB6"/>
    <w:rsid w:val="00066511"/>
    <w:rsid w:val="00066B01"/>
    <w:rsid w:val="00072230"/>
    <w:rsid w:val="000731EE"/>
    <w:rsid w:val="00073300"/>
    <w:rsid w:val="000739DE"/>
    <w:rsid w:val="00073A98"/>
    <w:rsid w:val="0007413C"/>
    <w:rsid w:val="000744E7"/>
    <w:rsid w:val="00074B02"/>
    <w:rsid w:val="00074ED6"/>
    <w:rsid w:val="000765F3"/>
    <w:rsid w:val="00077395"/>
    <w:rsid w:val="00080099"/>
    <w:rsid w:val="00082301"/>
    <w:rsid w:val="000828FD"/>
    <w:rsid w:val="00082922"/>
    <w:rsid w:val="00082BF3"/>
    <w:rsid w:val="0008370F"/>
    <w:rsid w:val="000839C0"/>
    <w:rsid w:val="00084B48"/>
    <w:rsid w:val="00085A42"/>
    <w:rsid w:val="00085C40"/>
    <w:rsid w:val="00087516"/>
    <w:rsid w:val="000878B8"/>
    <w:rsid w:val="0009142A"/>
    <w:rsid w:val="00091C3D"/>
    <w:rsid w:val="00092436"/>
    <w:rsid w:val="0009302B"/>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6C0"/>
    <w:rsid w:val="000A3EE9"/>
    <w:rsid w:val="000A49CC"/>
    <w:rsid w:val="000A617F"/>
    <w:rsid w:val="000A6687"/>
    <w:rsid w:val="000A6AAC"/>
    <w:rsid w:val="000A7460"/>
    <w:rsid w:val="000A7CD6"/>
    <w:rsid w:val="000A7D81"/>
    <w:rsid w:val="000A7D9F"/>
    <w:rsid w:val="000B25BD"/>
    <w:rsid w:val="000B30B1"/>
    <w:rsid w:val="000B407A"/>
    <w:rsid w:val="000B426D"/>
    <w:rsid w:val="000B450A"/>
    <w:rsid w:val="000B503D"/>
    <w:rsid w:val="000B57FC"/>
    <w:rsid w:val="000B58C5"/>
    <w:rsid w:val="000B68B9"/>
    <w:rsid w:val="000B7906"/>
    <w:rsid w:val="000C14D0"/>
    <w:rsid w:val="000C1506"/>
    <w:rsid w:val="000C2E74"/>
    <w:rsid w:val="000C3CC0"/>
    <w:rsid w:val="000C581C"/>
    <w:rsid w:val="000C7311"/>
    <w:rsid w:val="000C7BE6"/>
    <w:rsid w:val="000D0377"/>
    <w:rsid w:val="000D0ED0"/>
    <w:rsid w:val="000D2136"/>
    <w:rsid w:val="000D377D"/>
    <w:rsid w:val="000D3DD9"/>
    <w:rsid w:val="000D3EF8"/>
    <w:rsid w:val="000D5B98"/>
    <w:rsid w:val="000D6843"/>
    <w:rsid w:val="000E0886"/>
    <w:rsid w:val="000E3EE2"/>
    <w:rsid w:val="000E4371"/>
    <w:rsid w:val="000E4BB8"/>
    <w:rsid w:val="000E5C8E"/>
    <w:rsid w:val="000E63F6"/>
    <w:rsid w:val="000F0016"/>
    <w:rsid w:val="000F0194"/>
    <w:rsid w:val="000F1E17"/>
    <w:rsid w:val="000F276B"/>
    <w:rsid w:val="000F3E12"/>
    <w:rsid w:val="000F3EC1"/>
    <w:rsid w:val="000F4577"/>
    <w:rsid w:val="000F4FD3"/>
    <w:rsid w:val="000F58B3"/>
    <w:rsid w:val="000F5D3E"/>
    <w:rsid w:val="000F6CBB"/>
    <w:rsid w:val="000F6CE5"/>
    <w:rsid w:val="000F741B"/>
    <w:rsid w:val="000F7591"/>
    <w:rsid w:val="000F7AE0"/>
    <w:rsid w:val="000F7BED"/>
    <w:rsid w:val="000F7D22"/>
    <w:rsid w:val="00101ECA"/>
    <w:rsid w:val="0010249E"/>
    <w:rsid w:val="001043DE"/>
    <w:rsid w:val="00104C82"/>
    <w:rsid w:val="00105819"/>
    <w:rsid w:val="00105D94"/>
    <w:rsid w:val="00106330"/>
    <w:rsid w:val="00107633"/>
    <w:rsid w:val="00111CB7"/>
    <w:rsid w:val="0011238F"/>
    <w:rsid w:val="001124AE"/>
    <w:rsid w:val="001124F0"/>
    <w:rsid w:val="0011281C"/>
    <w:rsid w:val="00112B3C"/>
    <w:rsid w:val="001134A0"/>
    <w:rsid w:val="00114A7E"/>
    <w:rsid w:val="0011526C"/>
    <w:rsid w:val="00115561"/>
    <w:rsid w:val="001179AA"/>
    <w:rsid w:val="00120C18"/>
    <w:rsid w:val="0012113A"/>
    <w:rsid w:val="001216E1"/>
    <w:rsid w:val="00121F03"/>
    <w:rsid w:val="00122730"/>
    <w:rsid w:val="00122D51"/>
    <w:rsid w:val="00123236"/>
    <w:rsid w:val="001234AE"/>
    <w:rsid w:val="00123904"/>
    <w:rsid w:val="00123B81"/>
    <w:rsid w:val="00123C21"/>
    <w:rsid w:val="0012456D"/>
    <w:rsid w:val="00124891"/>
    <w:rsid w:val="001248F5"/>
    <w:rsid w:val="00125402"/>
    <w:rsid w:val="00125DA4"/>
    <w:rsid w:val="00126B84"/>
    <w:rsid w:val="00126D4C"/>
    <w:rsid w:val="00127ABE"/>
    <w:rsid w:val="0013052B"/>
    <w:rsid w:val="00131116"/>
    <w:rsid w:val="00131226"/>
    <w:rsid w:val="001327A8"/>
    <w:rsid w:val="00133A2C"/>
    <w:rsid w:val="00135096"/>
    <w:rsid w:val="001379B6"/>
    <w:rsid w:val="001404B1"/>
    <w:rsid w:val="00141003"/>
    <w:rsid w:val="00141C65"/>
    <w:rsid w:val="00143CCB"/>
    <w:rsid w:val="00145580"/>
    <w:rsid w:val="00145E68"/>
    <w:rsid w:val="00145FAB"/>
    <w:rsid w:val="00147C24"/>
    <w:rsid w:val="00150121"/>
    <w:rsid w:val="001508C7"/>
    <w:rsid w:val="00150D65"/>
    <w:rsid w:val="001512B1"/>
    <w:rsid w:val="00151DBC"/>
    <w:rsid w:val="0015249C"/>
    <w:rsid w:val="00152E56"/>
    <w:rsid w:val="00155442"/>
    <w:rsid w:val="00156F14"/>
    <w:rsid w:val="0016040A"/>
    <w:rsid w:val="001615B4"/>
    <w:rsid w:val="00161A7C"/>
    <w:rsid w:val="001627D6"/>
    <w:rsid w:val="00162CCA"/>
    <w:rsid w:val="00163EEE"/>
    <w:rsid w:val="0016423D"/>
    <w:rsid w:val="00164B7C"/>
    <w:rsid w:val="00164DFC"/>
    <w:rsid w:val="00167AC5"/>
    <w:rsid w:val="00170232"/>
    <w:rsid w:val="00171FAE"/>
    <w:rsid w:val="001745E0"/>
    <w:rsid w:val="00175C71"/>
    <w:rsid w:val="001761FE"/>
    <w:rsid w:val="00176AFF"/>
    <w:rsid w:val="00176B6E"/>
    <w:rsid w:val="00177544"/>
    <w:rsid w:val="00177A64"/>
    <w:rsid w:val="00177AC2"/>
    <w:rsid w:val="00180E51"/>
    <w:rsid w:val="001811E9"/>
    <w:rsid w:val="00181832"/>
    <w:rsid w:val="00183774"/>
    <w:rsid w:val="001845AE"/>
    <w:rsid w:val="0018560D"/>
    <w:rsid w:val="001863B9"/>
    <w:rsid w:val="00186872"/>
    <w:rsid w:val="00186BF0"/>
    <w:rsid w:val="00190BA3"/>
    <w:rsid w:val="00191F8E"/>
    <w:rsid w:val="001937B6"/>
    <w:rsid w:val="0019381B"/>
    <w:rsid w:val="001939EF"/>
    <w:rsid w:val="00196697"/>
    <w:rsid w:val="00196D52"/>
    <w:rsid w:val="0019778C"/>
    <w:rsid w:val="001A02D9"/>
    <w:rsid w:val="001A0DCB"/>
    <w:rsid w:val="001A39A4"/>
    <w:rsid w:val="001A4510"/>
    <w:rsid w:val="001A55BF"/>
    <w:rsid w:val="001A73E8"/>
    <w:rsid w:val="001A7569"/>
    <w:rsid w:val="001A7A13"/>
    <w:rsid w:val="001A7A89"/>
    <w:rsid w:val="001A7FEA"/>
    <w:rsid w:val="001B120E"/>
    <w:rsid w:val="001B21D8"/>
    <w:rsid w:val="001B233A"/>
    <w:rsid w:val="001B244B"/>
    <w:rsid w:val="001B4591"/>
    <w:rsid w:val="001B512F"/>
    <w:rsid w:val="001B5473"/>
    <w:rsid w:val="001B598A"/>
    <w:rsid w:val="001B5C38"/>
    <w:rsid w:val="001B5D0D"/>
    <w:rsid w:val="001B6F21"/>
    <w:rsid w:val="001B76F2"/>
    <w:rsid w:val="001B7991"/>
    <w:rsid w:val="001B7A51"/>
    <w:rsid w:val="001B7C56"/>
    <w:rsid w:val="001C18C3"/>
    <w:rsid w:val="001C44B7"/>
    <w:rsid w:val="001C4A76"/>
    <w:rsid w:val="001C4FDE"/>
    <w:rsid w:val="001C542F"/>
    <w:rsid w:val="001C543E"/>
    <w:rsid w:val="001C5DBB"/>
    <w:rsid w:val="001C643B"/>
    <w:rsid w:val="001C76B1"/>
    <w:rsid w:val="001D1D4E"/>
    <w:rsid w:val="001D2342"/>
    <w:rsid w:val="001D563D"/>
    <w:rsid w:val="001D5A70"/>
    <w:rsid w:val="001D5BAA"/>
    <w:rsid w:val="001D6C13"/>
    <w:rsid w:val="001D7960"/>
    <w:rsid w:val="001E0B5F"/>
    <w:rsid w:val="001E0C5C"/>
    <w:rsid w:val="001E0EA0"/>
    <w:rsid w:val="001E0F18"/>
    <w:rsid w:val="001E104F"/>
    <w:rsid w:val="001E293A"/>
    <w:rsid w:val="001E3580"/>
    <w:rsid w:val="001E41D7"/>
    <w:rsid w:val="001E5600"/>
    <w:rsid w:val="001E5684"/>
    <w:rsid w:val="001E7C4D"/>
    <w:rsid w:val="001E7E9B"/>
    <w:rsid w:val="001F1102"/>
    <w:rsid w:val="001F1B66"/>
    <w:rsid w:val="001F1D6F"/>
    <w:rsid w:val="001F24AE"/>
    <w:rsid w:val="001F27C0"/>
    <w:rsid w:val="001F341D"/>
    <w:rsid w:val="001F3863"/>
    <w:rsid w:val="001F5AE5"/>
    <w:rsid w:val="0020038F"/>
    <w:rsid w:val="00201E05"/>
    <w:rsid w:val="0020225F"/>
    <w:rsid w:val="002026C2"/>
    <w:rsid w:val="002030BC"/>
    <w:rsid w:val="00204960"/>
    <w:rsid w:val="00207C46"/>
    <w:rsid w:val="00207D20"/>
    <w:rsid w:val="00207EC4"/>
    <w:rsid w:val="0021099A"/>
    <w:rsid w:val="002131C9"/>
    <w:rsid w:val="002132B1"/>
    <w:rsid w:val="00214E6F"/>
    <w:rsid w:val="00215F57"/>
    <w:rsid w:val="00216476"/>
    <w:rsid w:val="0021703E"/>
    <w:rsid w:val="00217888"/>
    <w:rsid w:val="00217C82"/>
    <w:rsid w:val="00220096"/>
    <w:rsid w:val="002200C2"/>
    <w:rsid w:val="0022010C"/>
    <w:rsid w:val="0022052A"/>
    <w:rsid w:val="002212B3"/>
    <w:rsid w:val="00221EB4"/>
    <w:rsid w:val="00223738"/>
    <w:rsid w:val="0022455E"/>
    <w:rsid w:val="002245DD"/>
    <w:rsid w:val="00224FC2"/>
    <w:rsid w:val="002252D4"/>
    <w:rsid w:val="0022560B"/>
    <w:rsid w:val="00225FBC"/>
    <w:rsid w:val="00227F0E"/>
    <w:rsid w:val="00230497"/>
    <w:rsid w:val="00230F3E"/>
    <w:rsid w:val="00230F9B"/>
    <w:rsid w:val="002317F2"/>
    <w:rsid w:val="0023238F"/>
    <w:rsid w:val="0023297A"/>
    <w:rsid w:val="002329CC"/>
    <w:rsid w:val="002345AF"/>
    <w:rsid w:val="002347A7"/>
    <w:rsid w:val="00235121"/>
    <w:rsid w:val="002353EE"/>
    <w:rsid w:val="00236C3C"/>
    <w:rsid w:val="00240612"/>
    <w:rsid w:val="0024461C"/>
    <w:rsid w:val="00244B2B"/>
    <w:rsid w:val="00245886"/>
    <w:rsid w:val="002466AE"/>
    <w:rsid w:val="00251163"/>
    <w:rsid w:val="002528D8"/>
    <w:rsid w:val="00253777"/>
    <w:rsid w:val="00253E0B"/>
    <w:rsid w:val="00254A96"/>
    <w:rsid w:val="00254AD4"/>
    <w:rsid w:val="002550F3"/>
    <w:rsid w:val="002555CE"/>
    <w:rsid w:val="00255CB0"/>
    <w:rsid w:val="00255DB1"/>
    <w:rsid w:val="002573F4"/>
    <w:rsid w:val="00257A5F"/>
    <w:rsid w:val="00263EAE"/>
    <w:rsid w:val="00264110"/>
    <w:rsid w:val="002645A1"/>
    <w:rsid w:val="002647C6"/>
    <w:rsid w:val="00264EB6"/>
    <w:rsid w:val="00265555"/>
    <w:rsid w:val="0026685F"/>
    <w:rsid w:val="002668EE"/>
    <w:rsid w:val="002675B8"/>
    <w:rsid w:val="00270D1F"/>
    <w:rsid w:val="00270EF5"/>
    <w:rsid w:val="002724E1"/>
    <w:rsid w:val="0027332F"/>
    <w:rsid w:val="00275009"/>
    <w:rsid w:val="00275CEF"/>
    <w:rsid w:val="00276914"/>
    <w:rsid w:val="00276DA0"/>
    <w:rsid w:val="00277203"/>
    <w:rsid w:val="00277247"/>
    <w:rsid w:val="00277355"/>
    <w:rsid w:val="002800C8"/>
    <w:rsid w:val="002809AF"/>
    <w:rsid w:val="00280C4E"/>
    <w:rsid w:val="00280D73"/>
    <w:rsid w:val="002811A8"/>
    <w:rsid w:val="002813C4"/>
    <w:rsid w:val="00281EAF"/>
    <w:rsid w:val="002820A3"/>
    <w:rsid w:val="0028257B"/>
    <w:rsid w:val="0028261F"/>
    <w:rsid w:val="00283339"/>
    <w:rsid w:val="002855F0"/>
    <w:rsid w:val="0028560B"/>
    <w:rsid w:val="0028563C"/>
    <w:rsid w:val="002867E2"/>
    <w:rsid w:val="00286CFB"/>
    <w:rsid w:val="00287049"/>
    <w:rsid w:val="002879ED"/>
    <w:rsid w:val="00290CB2"/>
    <w:rsid w:val="0029197E"/>
    <w:rsid w:val="00292B4E"/>
    <w:rsid w:val="0029313B"/>
    <w:rsid w:val="002944AC"/>
    <w:rsid w:val="00294D20"/>
    <w:rsid w:val="0029554A"/>
    <w:rsid w:val="002963BC"/>
    <w:rsid w:val="002971AA"/>
    <w:rsid w:val="002A0C66"/>
    <w:rsid w:val="002A1007"/>
    <w:rsid w:val="002A10F1"/>
    <w:rsid w:val="002A22CE"/>
    <w:rsid w:val="002A2317"/>
    <w:rsid w:val="002A34A0"/>
    <w:rsid w:val="002A3913"/>
    <w:rsid w:val="002A41BC"/>
    <w:rsid w:val="002A5536"/>
    <w:rsid w:val="002A5C07"/>
    <w:rsid w:val="002A604B"/>
    <w:rsid w:val="002A635D"/>
    <w:rsid w:val="002A6C1C"/>
    <w:rsid w:val="002A72F5"/>
    <w:rsid w:val="002A79FA"/>
    <w:rsid w:val="002B09E4"/>
    <w:rsid w:val="002B176A"/>
    <w:rsid w:val="002B2001"/>
    <w:rsid w:val="002B3297"/>
    <w:rsid w:val="002B3D62"/>
    <w:rsid w:val="002B6321"/>
    <w:rsid w:val="002B668A"/>
    <w:rsid w:val="002B7AA4"/>
    <w:rsid w:val="002B7D3B"/>
    <w:rsid w:val="002C05D9"/>
    <w:rsid w:val="002C1B4D"/>
    <w:rsid w:val="002C3671"/>
    <w:rsid w:val="002C3B5D"/>
    <w:rsid w:val="002C4019"/>
    <w:rsid w:val="002C4840"/>
    <w:rsid w:val="002C4994"/>
    <w:rsid w:val="002C4F70"/>
    <w:rsid w:val="002C5AC7"/>
    <w:rsid w:val="002C5AE1"/>
    <w:rsid w:val="002C699A"/>
    <w:rsid w:val="002C6AA5"/>
    <w:rsid w:val="002C7746"/>
    <w:rsid w:val="002D0C1E"/>
    <w:rsid w:val="002D1E4C"/>
    <w:rsid w:val="002D24B6"/>
    <w:rsid w:val="002D2DD0"/>
    <w:rsid w:val="002D43EC"/>
    <w:rsid w:val="002D4FBD"/>
    <w:rsid w:val="002D623A"/>
    <w:rsid w:val="002D7415"/>
    <w:rsid w:val="002D7F0F"/>
    <w:rsid w:val="002E03BA"/>
    <w:rsid w:val="002E1267"/>
    <w:rsid w:val="002E2162"/>
    <w:rsid w:val="002E23ED"/>
    <w:rsid w:val="002E3C3C"/>
    <w:rsid w:val="002E5A1B"/>
    <w:rsid w:val="002E60A3"/>
    <w:rsid w:val="002F0001"/>
    <w:rsid w:val="002F0BCC"/>
    <w:rsid w:val="002F1BB9"/>
    <w:rsid w:val="002F2589"/>
    <w:rsid w:val="002F2723"/>
    <w:rsid w:val="002F374B"/>
    <w:rsid w:val="002F7342"/>
    <w:rsid w:val="003020BB"/>
    <w:rsid w:val="003021A7"/>
    <w:rsid w:val="00302940"/>
    <w:rsid w:val="00304C61"/>
    <w:rsid w:val="0030536A"/>
    <w:rsid w:val="0030561D"/>
    <w:rsid w:val="00305F29"/>
    <w:rsid w:val="00306F1B"/>
    <w:rsid w:val="003072A8"/>
    <w:rsid w:val="003113AC"/>
    <w:rsid w:val="003121DF"/>
    <w:rsid w:val="0031491B"/>
    <w:rsid w:val="00315AB6"/>
    <w:rsid w:val="00315F4E"/>
    <w:rsid w:val="003178C5"/>
    <w:rsid w:val="00321D92"/>
    <w:rsid w:val="003234F6"/>
    <w:rsid w:val="00323512"/>
    <w:rsid w:val="0032385A"/>
    <w:rsid w:val="00323E6F"/>
    <w:rsid w:val="00324ACB"/>
    <w:rsid w:val="003259E4"/>
    <w:rsid w:val="00326D45"/>
    <w:rsid w:val="00326F03"/>
    <w:rsid w:val="00327225"/>
    <w:rsid w:val="003275DF"/>
    <w:rsid w:val="003305E3"/>
    <w:rsid w:val="00331E9B"/>
    <w:rsid w:val="00332AD7"/>
    <w:rsid w:val="003336E2"/>
    <w:rsid w:val="00333714"/>
    <w:rsid w:val="003348AB"/>
    <w:rsid w:val="00334A3F"/>
    <w:rsid w:val="00335D3C"/>
    <w:rsid w:val="00336441"/>
    <w:rsid w:val="00337175"/>
    <w:rsid w:val="00337E7D"/>
    <w:rsid w:val="00340ACB"/>
    <w:rsid w:val="0034111C"/>
    <w:rsid w:val="003422F6"/>
    <w:rsid w:val="00343049"/>
    <w:rsid w:val="00343E4E"/>
    <w:rsid w:val="0034415B"/>
    <w:rsid w:val="003442A4"/>
    <w:rsid w:val="00344ACD"/>
    <w:rsid w:val="00345C89"/>
    <w:rsid w:val="00345F45"/>
    <w:rsid w:val="0034623A"/>
    <w:rsid w:val="003464BE"/>
    <w:rsid w:val="00346755"/>
    <w:rsid w:val="0034726B"/>
    <w:rsid w:val="0035024A"/>
    <w:rsid w:val="00351B8B"/>
    <w:rsid w:val="00352732"/>
    <w:rsid w:val="00352937"/>
    <w:rsid w:val="00353AB0"/>
    <w:rsid w:val="0035416A"/>
    <w:rsid w:val="00355FE0"/>
    <w:rsid w:val="003564AF"/>
    <w:rsid w:val="0035671E"/>
    <w:rsid w:val="00356BF3"/>
    <w:rsid w:val="00357541"/>
    <w:rsid w:val="003576BA"/>
    <w:rsid w:val="003577C5"/>
    <w:rsid w:val="00360A58"/>
    <w:rsid w:val="00360D8C"/>
    <w:rsid w:val="00361A10"/>
    <w:rsid w:val="003633D6"/>
    <w:rsid w:val="003646B1"/>
    <w:rsid w:val="0036538B"/>
    <w:rsid w:val="00365C81"/>
    <w:rsid w:val="00366897"/>
    <w:rsid w:val="0036755B"/>
    <w:rsid w:val="00367735"/>
    <w:rsid w:val="00367EBE"/>
    <w:rsid w:val="00371206"/>
    <w:rsid w:val="003716C6"/>
    <w:rsid w:val="00373174"/>
    <w:rsid w:val="00373942"/>
    <w:rsid w:val="00373A72"/>
    <w:rsid w:val="003756D7"/>
    <w:rsid w:val="00375B74"/>
    <w:rsid w:val="00377130"/>
    <w:rsid w:val="00377353"/>
    <w:rsid w:val="00380832"/>
    <w:rsid w:val="00380A22"/>
    <w:rsid w:val="00380C4E"/>
    <w:rsid w:val="00380DA0"/>
    <w:rsid w:val="00381DEC"/>
    <w:rsid w:val="00381E14"/>
    <w:rsid w:val="00382129"/>
    <w:rsid w:val="00382F72"/>
    <w:rsid w:val="0038358B"/>
    <w:rsid w:val="0038434B"/>
    <w:rsid w:val="00384B95"/>
    <w:rsid w:val="003853EC"/>
    <w:rsid w:val="00385EF1"/>
    <w:rsid w:val="00386034"/>
    <w:rsid w:val="003872E5"/>
    <w:rsid w:val="003874E9"/>
    <w:rsid w:val="00390758"/>
    <w:rsid w:val="00391757"/>
    <w:rsid w:val="00392E48"/>
    <w:rsid w:val="003930B2"/>
    <w:rsid w:val="003937EC"/>
    <w:rsid w:val="003947A6"/>
    <w:rsid w:val="00395610"/>
    <w:rsid w:val="003965A4"/>
    <w:rsid w:val="00396A33"/>
    <w:rsid w:val="003A1F90"/>
    <w:rsid w:val="003A2D32"/>
    <w:rsid w:val="003A43BE"/>
    <w:rsid w:val="003A4890"/>
    <w:rsid w:val="003A55B5"/>
    <w:rsid w:val="003A5F80"/>
    <w:rsid w:val="003A606F"/>
    <w:rsid w:val="003A63E7"/>
    <w:rsid w:val="003A66D3"/>
    <w:rsid w:val="003A69A8"/>
    <w:rsid w:val="003A6BDD"/>
    <w:rsid w:val="003A6E23"/>
    <w:rsid w:val="003A74B0"/>
    <w:rsid w:val="003B0BE4"/>
    <w:rsid w:val="003B1080"/>
    <w:rsid w:val="003B1BCA"/>
    <w:rsid w:val="003B41CA"/>
    <w:rsid w:val="003B4491"/>
    <w:rsid w:val="003B4C4D"/>
    <w:rsid w:val="003B549D"/>
    <w:rsid w:val="003B61C3"/>
    <w:rsid w:val="003C0729"/>
    <w:rsid w:val="003C0C56"/>
    <w:rsid w:val="003C1133"/>
    <w:rsid w:val="003C195E"/>
    <w:rsid w:val="003C2EE9"/>
    <w:rsid w:val="003C3816"/>
    <w:rsid w:val="003C4440"/>
    <w:rsid w:val="003C4AB3"/>
    <w:rsid w:val="003C5EA5"/>
    <w:rsid w:val="003C7974"/>
    <w:rsid w:val="003C7AC4"/>
    <w:rsid w:val="003D0753"/>
    <w:rsid w:val="003D1AA2"/>
    <w:rsid w:val="003D2E5C"/>
    <w:rsid w:val="003D356A"/>
    <w:rsid w:val="003D4A84"/>
    <w:rsid w:val="003D6A02"/>
    <w:rsid w:val="003D713D"/>
    <w:rsid w:val="003D73DA"/>
    <w:rsid w:val="003E06E1"/>
    <w:rsid w:val="003E090C"/>
    <w:rsid w:val="003E3AAC"/>
    <w:rsid w:val="003E4846"/>
    <w:rsid w:val="003E4D79"/>
    <w:rsid w:val="003E567E"/>
    <w:rsid w:val="003E5935"/>
    <w:rsid w:val="003E5CD0"/>
    <w:rsid w:val="003E7339"/>
    <w:rsid w:val="003F039C"/>
    <w:rsid w:val="003F1E68"/>
    <w:rsid w:val="003F23DB"/>
    <w:rsid w:val="003F24FC"/>
    <w:rsid w:val="003F34A1"/>
    <w:rsid w:val="003F3F8A"/>
    <w:rsid w:val="003F40B0"/>
    <w:rsid w:val="003F4D49"/>
    <w:rsid w:val="003F4DC3"/>
    <w:rsid w:val="003F5596"/>
    <w:rsid w:val="003F71EE"/>
    <w:rsid w:val="003F7618"/>
    <w:rsid w:val="003F7B70"/>
    <w:rsid w:val="00400141"/>
    <w:rsid w:val="00400D25"/>
    <w:rsid w:val="0040125F"/>
    <w:rsid w:val="004013A8"/>
    <w:rsid w:val="00402151"/>
    <w:rsid w:val="00402DEF"/>
    <w:rsid w:val="00402FB7"/>
    <w:rsid w:val="0040355F"/>
    <w:rsid w:val="00403B3F"/>
    <w:rsid w:val="004066E5"/>
    <w:rsid w:val="00406D14"/>
    <w:rsid w:val="00412565"/>
    <w:rsid w:val="004125F8"/>
    <w:rsid w:val="00412685"/>
    <w:rsid w:val="00412CF1"/>
    <w:rsid w:val="00412F76"/>
    <w:rsid w:val="00413F06"/>
    <w:rsid w:val="004152F3"/>
    <w:rsid w:val="00415D99"/>
    <w:rsid w:val="00420524"/>
    <w:rsid w:val="00420A3D"/>
    <w:rsid w:val="00420C2F"/>
    <w:rsid w:val="004213EC"/>
    <w:rsid w:val="0042238F"/>
    <w:rsid w:val="00422ED1"/>
    <w:rsid w:val="0042312C"/>
    <w:rsid w:val="0042397C"/>
    <w:rsid w:val="004246C4"/>
    <w:rsid w:val="004255EE"/>
    <w:rsid w:val="00425676"/>
    <w:rsid w:val="00426B28"/>
    <w:rsid w:val="00427BF4"/>
    <w:rsid w:val="00430D3E"/>
    <w:rsid w:val="00430DC3"/>
    <w:rsid w:val="00431008"/>
    <w:rsid w:val="00431FFE"/>
    <w:rsid w:val="0043268F"/>
    <w:rsid w:val="00432B7F"/>
    <w:rsid w:val="0043381C"/>
    <w:rsid w:val="0043463F"/>
    <w:rsid w:val="00435592"/>
    <w:rsid w:val="00435614"/>
    <w:rsid w:val="0043633C"/>
    <w:rsid w:val="004368E0"/>
    <w:rsid w:val="00436C58"/>
    <w:rsid w:val="004370E3"/>
    <w:rsid w:val="00437F7C"/>
    <w:rsid w:val="00440452"/>
    <w:rsid w:val="004405CA"/>
    <w:rsid w:val="00440BE4"/>
    <w:rsid w:val="004415F0"/>
    <w:rsid w:val="00442B64"/>
    <w:rsid w:val="00443344"/>
    <w:rsid w:val="004450E8"/>
    <w:rsid w:val="00445835"/>
    <w:rsid w:val="0044674D"/>
    <w:rsid w:val="0045019C"/>
    <w:rsid w:val="00450F7B"/>
    <w:rsid w:val="004515A2"/>
    <w:rsid w:val="00453FA9"/>
    <w:rsid w:val="00455312"/>
    <w:rsid w:val="004562BB"/>
    <w:rsid w:val="0045733C"/>
    <w:rsid w:val="004579F0"/>
    <w:rsid w:val="00460211"/>
    <w:rsid w:val="0046075A"/>
    <w:rsid w:val="004615B2"/>
    <w:rsid w:val="00461E3B"/>
    <w:rsid w:val="00462299"/>
    <w:rsid w:val="0046252C"/>
    <w:rsid w:val="00464D79"/>
    <w:rsid w:val="004653ED"/>
    <w:rsid w:val="0046572A"/>
    <w:rsid w:val="00467AA6"/>
    <w:rsid w:val="004712BB"/>
    <w:rsid w:val="00471E0E"/>
    <w:rsid w:val="0047245F"/>
    <w:rsid w:val="0047327D"/>
    <w:rsid w:val="004738F8"/>
    <w:rsid w:val="00473E2A"/>
    <w:rsid w:val="00474445"/>
    <w:rsid w:val="00475174"/>
    <w:rsid w:val="004768F6"/>
    <w:rsid w:val="0047732C"/>
    <w:rsid w:val="0048018C"/>
    <w:rsid w:val="0048023D"/>
    <w:rsid w:val="00481648"/>
    <w:rsid w:val="00482586"/>
    <w:rsid w:val="004825DE"/>
    <w:rsid w:val="00482A05"/>
    <w:rsid w:val="00483FC1"/>
    <w:rsid w:val="00484B6E"/>
    <w:rsid w:val="004861A4"/>
    <w:rsid w:val="004871D3"/>
    <w:rsid w:val="004878CD"/>
    <w:rsid w:val="0049015B"/>
    <w:rsid w:val="00492AC6"/>
    <w:rsid w:val="00492CEA"/>
    <w:rsid w:val="00493299"/>
    <w:rsid w:val="00494EBE"/>
    <w:rsid w:val="00495F7A"/>
    <w:rsid w:val="004965BE"/>
    <w:rsid w:val="00497622"/>
    <w:rsid w:val="004A0378"/>
    <w:rsid w:val="004A10C1"/>
    <w:rsid w:val="004A2931"/>
    <w:rsid w:val="004A2AB3"/>
    <w:rsid w:val="004A5988"/>
    <w:rsid w:val="004A5F10"/>
    <w:rsid w:val="004A6886"/>
    <w:rsid w:val="004A711E"/>
    <w:rsid w:val="004A76A8"/>
    <w:rsid w:val="004B06FD"/>
    <w:rsid w:val="004B0D81"/>
    <w:rsid w:val="004B14A6"/>
    <w:rsid w:val="004B2F42"/>
    <w:rsid w:val="004B4F3F"/>
    <w:rsid w:val="004B64EA"/>
    <w:rsid w:val="004B6B7B"/>
    <w:rsid w:val="004B728C"/>
    <w:rsid w:val="004B7659"/>
    <w:rsid w:val="004C0601"/>
    <w:rsid w:val="004C1F67"/>
    <w:rsid w:val="004C2B07"/>
    <w:rsid w:val="004C4176"/>
    <w:rsid w:val="004C4BF3"/>
    <w:rsid w:val="004C4E98"/>
    <w:rsid w:val="004C5CA9"/>
    <w:rsid w:val="004C5D0D"/>
    <w:rsid w:val="004C5FE9"/>
    <w:rsid w:val="004C6BEA"/>
    <w:rsid w:val="004C7B8E"/>
    <w:rsid w:val="004D0126"/>
    <w:rsid w:val="004D31AF"/>
    <w:rsid w:val="004D3DE2"/>
    <w:rsid w:val="004D448F"/>
    <w:rsid w:val="004D47C7"/>
    <w:rsid w:val="004D4976"/>
    <w:rsid w:val="004D58DF"/>
    <w:rsid w:val="004D7BAA"/>
    <w:rsid w:val="004D7D56"/>
    <w:rsid w:val="004D7F3E"/>
    <w:rsid w:val="004E0B22"/>
    <w:rsid w:val="004E0FD6"/>
    <w:rsid w:val="004E235F"/>
    <w:rsid w:val="004E3116"/>
    <w:rsid w:val="004E3C18"/>
    <w:rsid w:val="004E41EF"/>
    <w:rsid w:val="004E57A8"/>
    <w:rsid w:val="004E6159"/>
    <w:rsid w:val="004E65DE"/>
    <w:rsid w:val="004F01A0"/>
    <w:rsid w:val="004F15FC"/>
    <w:rsid w:val="004F17F8"/>
    <w:rsid w:val="004F4DA6"/>
    <w:rsid w:val="004F6AE5"/>
    <w:rsid w:val="004F7143"/>
    <w:rsid w:val="004F735B"/>
    <w:rsid w:val="0050033C"/>
    <w:rsid w:val="00501DDE"/>
    <w:rsid w:val="0050255E"/>
    <w:rsid w:val="005025ED"/>
    <w:rsid w:val="00502D4D"/>
    <w:rsid w:val="00503CBD"/>
    <w:rsid w:val="005044DF"/>
    <w:rsid w:val="0050514A"/>
    <w:rsid w:val="0050580B"/>
    <w:rsid w:val="00505897"/>
    <w:rsid w:val="00505DC3"/>
    <w:rsid w:val="005064F9"/>
    <w:rsid w:val="005073B8"/>
    <w:rsid w:val="005104EB"/>
    <w:rsid w:val="005105B6"/>
    <w:rsid w:val="005117AD"/>
    <w:rsid w:val="00511DB9"/>
    <w:rsid w:val="00512302"/>
    <w:rsid w:val="00513E2C"/>
    <w:rsid w:val="00514793"/>
    <w:rsid w:val="00515C5A"/>
    <w:rsid w:val="00516567"/>
    <w:rsid w:val="00516BA6"/>
    <w:rsid w:val="005176A9"/>
    <w:rsid w:val="005176C9"/>
    <w:rsid w:val="0051777C"/>
    <w:rsid w:val="00517D3D"/>
    <w:rsid w:val="0052075C"/>
    <w:rsid w:val="0052179A"/>
    <w:rsid w:val="005218AD"/>
    <w:rsid w:val="005225D2"/>
    <w:rsid w:val="00523976"/>
    <w:rsid w:val="00524550"/>
    <w:rsid w:val="00524714"/>
    <w:rsid w:val="0052509A"/>
    <w:rsid w:val="00525B34"/>
    <w:rsid w:val="00526BC0"/>
    <w:rsid w:val="0052747C"/>
    <w:rsid w:val="0052798D"/>
    <w:rsid w:val="00527A94"/>
    <w:rsid w:val="00530264"/>
    <w:rsid w:val="005304A3"/>
    <w:rsid w:val="005309E3"/>
    <w:rsid w:val="00531026"/>
    <w:rsid w:val="00531497"/>
    <w:rsid w:val="005314D5"/>
    <w:rsid w:val="0053185E"/>
    <w:rsid w:val="00532789"/>
    <w:rsid w:val="005328AF"/>
    <w:rsid w:val="00532C23"/>
    <w:rsid w:val="0053322E"/>
    <w:rsid w:val="00533329"/>
    <w:rsid w:val="005345F3"/>
    <w:rsid w:val="005346A3"/>
    <w:rsid w:val="005348D4"/>
    <w:rsid w:val="00535982"/>
    <w:rsid w:val="00536A0F"/>
    <w:rsid w:val="005374CC"/>
    <w:rsid w:val="00537D54"/>
    <w:rsid w:val="00537FBF"/>
    <w:rsid w:val="005419F7"/>
    <w:rsid w:val="00542FD5"/>
    <w:rsid w:val="0054347E"/>
    <w:rsid w:val="00543488"/>
    <w:rsid w:val="00546370"/>
    <w:rsid w:val="00546CC6"/>
    <w:rsid w:val="00551A2B"/>
    <w:rsid w:val="00552138"/>
    <w:rsid w:val="00553B8E"/>
    <w:rsid w:val="00554F13"/>
    <w:rsid w:val="0055584E"/>
    <w:rsid w:val="0055604E"/>
    <w:rsid w:val="00557355"/>
    <w:rsid w:val="00561B8F"/>
    <w:rsid w:val="00563021"/>
    <w:rsid w:val="0056368D"/>
    <w:rsid w:val="005638AF"/>
    <w:rsid w:val="00563A9F"/>
    <w:rsid w:val="00563B9B"/>
    <w:rsid w:val="00564258"/>
    <w:rsid w:val="005650FE"/>
    <w:rsid w:val="00566518"/>
    <w:rsid w:val="00566B2A"/>
    <w:rsid w:val="00566DB0"/>
    <w:rsid w:val="00570353"/>
    <w:rsid w:val="00571591"/>
    <w:rsid w:val="00572880"/>
    <w:rsid w:val="0057293D"/>
    <w:rsid w:val="00574F93"/>
    <w:rsid w:val="0057525A"/>
    <w:rsid w:val="00575672"/>
    <w:rsid w:val="005757AE"/>
    <w:rsid w:val="00575C70"/>
    <w:rsid w:val="0057725C"/>
    <w:rsid w:val="0058229F"/>
    <w:rsid w:val="00582F9C"/>
    <w:rsid w:val="0058350E"/>
    <w:rsid w:val="0058596A"/>
    <w:rsid w:val="00586CBA"/>
    <w:rsid w:val="00587A8E"/>
    <w:rsid w:val="00587BC1"/>
    <w:rsid w:val="00587E5C"/>
    <w:rsid w:val="0059107F"/>
    <w:rsid w:val="00591146"/>
    <w:rsid w:val="00591D7F"/>
    <w:rsid w:val="00592F7C"/>
    <w:rsid w:val="00594125"/>
    <w:rsid w:val="00595573"/>
    <w:rsid w:val="00595D14"/>
    <w:rsid w:val="005A1B05"/>
    <w:rsid w:val="005A252B"/>
    <w:rsid w:val="005A4A86"/>
    <w:rsid w:val="005A4D9A"/>
    <w:rsid w:val="005A52D2"/>
    <w:rsid w:val="005A5BDC"/>
    <w:rsid w:val="005A710C"/>
    <w:rsid w:val="005B0541"/>
    <w:rsid w:val="005B1552"/>
    <w:rsid w:val="005B1C97"/>
    <w:rsid w:val="005B668A"/>
    <w:rsid w:val="005B6D3B"/>
    <w:rsid w:val="005B6DF9"/>
    <w:rsid w:val="005C0142"/>
    <w:rsid w:val="005C032C"/>
    <w:rsid w:val="005C169C"/>
    <w:rsid w:val="005C1B43"/>
    <w:rsid w:val="005C3569"/>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557"/>
    <w:rsid w:val="005D6677"/>
    <w:rsid w:val="005D6707"/>
    <w:rsid w:val="005D68B5"/>
    <w:rsid w:val="005D778E"/>
    <w:rsid w:val="005D7921"/>
    <w:rsid w:val="005E0A1D"/>
    <w:rsid w:val="005E359C"/>
    <w:rsid w:val="005E42AC"/>
    <w:rsid w:val="005E4F17"/>
    <w:rsid w:val="005E60A9"/>
    <w:rsid w:val="005E61C4"/>
    <w:rsid w:val="005E6943"/>
    <w:rsid w:val="005E6BD8"/>
    <w:rsid w:val="005E6E6D"/>
    <w:rsid w:val="005F13FA"/>
    <w:rsid w:val="005F14C9"/>
    <w:rsid w:val="005F1A7F"/>
    <w:rsid w:val="005F1B6C"/>
    <w:rsid w:val="005F228F"/>
    <w:rsid w:val="005F289B"/>
    <w:rsid w:val="005F2E8E"/>
    <w:rsid w:val="005F3ED5"/>
    <w:rsid w:val="005F420B"/>
    <w:rsid w:val="005F4319"/>
    <w:rsid w:val="005F56AE"/>
    <w:rsid w:val="005F63D4"/>
    <w:rsid w:val="005F77A6"/>
    <w:rsid w:val="00601879"/>
    <w:rsid w:val="00603A00"/>
    <w:rsid w:val="006043C5"/>
    <w:rsid w:val="00604B95"/>
    <w:rsid w:val="00604E51"/>
    <w:rsid w:val="00604F00"/>
    <w:rsid w:val="006056F7"/>
    <w:rsid w:val="00605721"/>
    <w:rsid w:val="00606062"/>
    <w:rsid w:val="006060D4"/>
    <w:rsid w:val="00607AEE"/>
    <w:rsid w:val="006106FF"/>
    <w:rsid w:val="00610C6A"/>
    <w:rsid w:val="00613A6C"/>
    <w:rsid w:val="00613AF4"/>
    <w:rsid w:val="00614ED7"/>
    <w:rsid w:val="0061502D"/>
    <w:rsid w:val="00615101"/>
    <w:rsid w:val="00615721"/>
    <w:rsid w:val="00615769"/>
    <w:rsid w:val="00615AB5"/>
    <w:rsid w:val="00617128"/>
    <w:rsid w:val="0061726E"/>
    <w:rsid w:val="006205F8"/>
    <w:rsid w:val="0062089D"/>
    <w:rsid w:val="006217A8"/>
    <w:rsid w:val="00622018"/>
    <w:rsid w:val="00622300"/>
    <w:rsid w:val="00622812"/>
    <w:rsid w:val="00623421"/>
    <w:rsid w:val="00623FFE"/>
    <w:rsid w:val="00624172"/>
    <w:rsid w:val="00624B63"/>
    <w:rsid w:val="006262BB"/>
    <w:rsid w:val="00626486"/>
    <w:rsid w:val="00626D52"/>
    <w:rsid w:val="00630D4D"/>
    <w:rsid w:val="00630E0B"/>
    <w:rsid w:val="00630E70"/>
    <w:rsid w:val="0063152D"/>
    <w:rsid w:val="006317D5"/>
    <w:rsid w:val="0063221A"/>
    <w:rsid w:val="00632BC0"/>
    <w:rsid w:val="00632FAB"/>
    <w:rsid w:val="00633893"/>
    <w:rsid w:val="00633B5D"/>
    <w:rsid w:val="00633DE9"/>
    <w:rsid w:val="00633ED7"/>
    <w:rsid w:val="00634830"/>
    <w:rsid w:val="006362BB"/>
    <w:rsid w:val="00637349"/>
    <w:rsid w:val="006376DA"/>
    <w:rsid w:val="00640E85"/>
    <w:rsid w:val="00640F74"/>
    <w:rsid w:val="00642B5F"/>
    <w:rsid w:val="0064361D"/>
    <w:rsid w:val="0064393C"/>
    <w:rsid w:val="00647D96"/>
    <w:rsid w:val="00647DAE"/>
    <w:rsid w:val="00652D0F"/>
    <w:rsid w:val="00652F27"/>
    <w:rsid w:val="00653A16"/>
    <w:rsid w:val="00654025"/>
    <w:rsid w:val="0065431D"/>
    <w:rsid w:val="00656594"/>
    <w:rsid w:val="0065751B"/>
    <w:rsid w:val="00657C22"/>
    <w:rsid w:val="00657E2F"/>
    <w:rsid w:val="00660331"/>
    <w:rsid w:val="0066068E"/>
    <w:rsid w:val="00660C84"/>
    <w:rsid w:val="00661BC4"/>
    <w:rsid w:val="00661FC3"/>
    <w:rsid w:val="00662847"/>
    <w:rsid w:val="00663644"/>
    <w:rsid w:val="0066430C"/>
    <w:rsid w:val="00664C94"/>
    <w:rsid w:val="00664F74"/>
    <w:rsid w:val="00665252"/>
    <w:rsid w:val="006657AC"/>
    <w:rsid w:val="00665A89"/>
    <w:rsid w:val="006702C6"/>
    <w:rsid w:val="00670489"/>
    <w:rsid w:val="00671A4C"/>
    <w:rsid w:val="00671A4F"/>
    <w:rsid w:val="00672894"/>
    <w:rsid w:val="00675B92"/>
    <w:rsid w:val="00676D7F"/>
    <w:rsid w:val="006774B0"/>
    <w:rsid w:val="00677C98"/>
    <w:rsid w:val="00681501"/>
    <w:rsid w:val="006828A0"/>
    <w:rsid w:val="0068323A"/>
    <w:rsid w:val="006868EB"/>
    <w:rsid w:val="00687011"/>
    <w:rsid w:val="006905BD"/>
    <w:rsid w:val="006938B2"/>
    <w:rsid w:val="00693A13"/>
    <w:rsid w:val="00693FE0"/>
    <w:rsid w:val="00694016"/>
    <w:rsid w:val="0069419B"/>
    <w:rsid w:val="006959B9"/>
    <w:rsid w:val="00695D9D"/>
    <w:rsid w:val="00696E2A"/>
    <w:rsid w:val="006A0D27"/>
    <w:rsid w:val="006A0E04"/>
    <w:rsid w:val="006A1587"/>
    <w:rsid w:val="006A1A2A"/>
    <w:rsid w:val="006A2218"/>
    <w:rsid w:val="006A322F"/>
    <w:rsid w:val="006A358F"/>
    <w:rsid w:val="006A3C04"/>
    <w:rsid w:val="006A4622"/>
    <w:rsid w:val="006A466B"/>
    <w:rsid w:val="006A4DF6"/>
    <w:rsid w:val="006A6722"/>
    <w:rsid w:val="006A69E9"/>
    <w:rsid w:val="006B068F"/>
    <w:rsid w:val="006B1BDD"/>
    <w:rsid w:val="006B24C4"/>
    <w:rsid w:val="006B3774"/>
    <w:rsid w:val="006B3EC6"/>
    <w:rsid w:val="006B4AD3"/>
    <w:rsid w:val="006B5F0B"/>
    <w:rsid w:val="006B73C1"/>
    <w:rsid w:val="006C0EA5"/>
    <w:rsid w:val="006C0F48"/>
    <w:rsid w:val="006C1200"/>
    <w:rsid w:val="006C134E"/>
    <w:rsid w:val="006C1545"/>
    <w:rsid w:val="006C2D76"/>
    <w:rsid w:val="006C2F09"/>
    <w:rsid w:val="006C3CC8"/>
    <w:rsid w:val="006C52AD"/>
    <w:rsid w:val="006C5A98"/>
    <w:rsid w:val="006C7859"/>
    <w:rsid w:val="006D136E"/>
    <w:rsid w:val="006D1951"/>
    <w:rsid w:val="006D1FF2"/>
    <w:rsid w:val="006D35DC"/>
    <w:rsid w:val="006D46D3"/>
    <w:rsid w:val="006D4CE9"/>
    <w:rsid w:val="006D5434"/>
    <w:rsid w:val="006D77FB"/>
    <w:rsid w:val="006D7E49"/>
    <w:rsid w:val="006E0CE0"/>
    <w:rsid w:val="006E0DA2"/>
    <w:rsid w:val="006E210C"/>
    <w:rsid w:val="006E2260"/>
    <w:rsid w:val="006E2290"/>
    <w:rsid w:val="006E292B"/>
    <w:rsid w:val="006E459E"/>
    <w:rsid w:val="006E47AC"/>
    <w:rsid w:val="006E52E6"/>
    <w:rsid w:val="006E53E9"/>
    <w:rsid w:val="006E5423"/>
    <w:rsid w:val="006E7281"/>
    <w:rsid w:val="006F1491"/>
    <w:rsid w:val="006F1846"/>
    <w:rsid w:val="006F1DEE"/>
    <w:rsid w:val="006F2904"/>
    <w:rsid w:val="006F29DC"/>
    <w:rsid w:val="006F3F3A"/>
    <w:rsid w:val="006F4D1C"/>
    <w:rsid w:val="006F4E14"/>
    <w:rsid w:val="006F5904"/>
    <w:rsid w:val="006F6266"/>
    <w:rsid w:val="006F6505"/>
    <w:rsid w:val="006F70A7"/>
    <w:rsid w:val="007011E3"/>
    <w:rsid w:val="007017F4"/>
    <w:rsid w:val="00701E32"/>
    <w:rsid w:val="007026D5"/>
    <w:rsid w:val="007046FA"/>
    <w:rsid w:val="00705279"/>
    <w:rsid w:val="00705E12"/>
    <w:rsid w:val="00712244"/>
    <w:rsid w:val="007127D8"/>
    <w:rsid w:val="00712AE0"/>
    <w:rsid w:val="00713594"/>
    <w:rsid w:val="0071375B"/>
    <w:rsid w:val="007138F6"/>
    <w:rsid w:val="00715B22"/>
    <w:rsid w:val="00715C98"/>
    <w:rsid w:val="0071675A"/>
    <w:rsid w:val="007172AF"/>
    <w:rsid w:val="00717D05"/>
    <w:rsid w:val="00717F7C"/>
    <w:rsid w:val="0072046A"/>
    <w:rsid w:val="00721277"/>
    <w:rsid w:val="00723F7C"/>
    <w:rsid w:val="007245FF"/>
    <w:rsid w:val="0072462E"/>
    <w:rsid w:val="0072498D"/>
    <w:rsid w:val="0072571B"/>
    <w:rsid w:val="00725A95"/>
    <w:rsid w:val="007269A7"/>
    <w:rsid w:val="0072716E"/>
    <w:rsid w:val="00727364"/>
    <w:rsid w:val="00727882"/>
    <w:rsid w:val="007308D6"/>
    <w:rsid w:val="00732A7B"/>
    <w:rsid w:val="00732A96"/>
    <w:rsid w:val="00732C18"/>
    <w:rsid w:val="00733A60"/>
    <w:rsid w:val="007346BB"/>
    <w:rsid w:val="00734790"/>
    <w:rsid w:val="00734DBC"/>
    <w:rsid w:val="007365EF"/>
    <w:rsid w:val="00740045"/>
    <w:rsid w:val="00742536"/>
    <w:rsid w:val="007428F3"/>
    <w:rsid w:val="00742A92"/>
    <w:rsid w:val="00743C53"/>
    <w:rsid w:val="00744239"/>
    <w:rsid w:val="007450AA"/>
    <w:rsid w:val="00746C77"/>
    <w:rsid w:val="00747285"/>
    <w:rsid w:val="007503E2"/>
    <w:rsid w:val="00750F27"/>
    <w:rsid w:val="0075139E"/>
    <w:rsid w:val="00751EC1"/>
    <w:rsid w:val="007526AC"/>
    <w:rsid w:val="00753351"/>
    <w:rsid w:val="00753459"/>
    <w:rsid w:val="0075526C"/>
    <w:rsid w:val="0075550E"/>
    <w:rsid w:val="00755B58"/>
    <w:rsid w:val="0075735F"/>
    <w:rsid w:val="00757578"/>
    <w:rsid w:val="00757757"/>
    <w:rsid w:val="00757E9E"/>
    <w:rsid w:val="007601C7"/>
    <w:rsid w:val="00760727"/>
    <w:rsid w:val="00760FEE"/>
    <w:rsid w:val="00762A0B"/>
    <w:rsid w:val="007643BF"/>
    <w:rsid w:val="0076583D"/>
    <w:rsid w:val="00766FF9"/>
    <w:rsid w:val="007675F9"/>
    <w:rsid w:val="00767B65"/>
    <w:rsid w:val="00767ECE"/>
    <w:rsid w:val="00767F9E"/>
    <w:rsid w:val="007701BB"/>
    <w:rsid w:val="00770CD2"/>
    <w:rsid w:val="00771BB6"/>
    <w:rsid w:val="0077204C"/>
    <w:rsid w:val="00772053"/>
    <w:rsid w:val="0077258F"/>
    <w:rsid w:val="007725CB"/>
    <w:rsid w:val="00772E4A"/>
    <w:rsid w:val="00774594"/>
    <w:rsid w:val="00774E81"/>
    <w:rsid w:val="00775BDC"/>
    <w:rsid w:val="00775CE5"/>
    <w:rsid w:val="0077604F"/>
    <w:rsid w:val="007763FC"/>
    <w:rsid w:val="007778A7"/>
    <w:rsid w:val="00780115"/>
    <w:rsid w:val="0078070E"/>
    <w:rsid w:val="0078191E"/>
    <w:rsid w:val="00781E31"/>
    <w:rsid w:val="007828DA"/>
    <w:rsid w:val="00782ABC"/>
    <w:rsid w:val="00783270"/>
    <w:rsid w:val="00783AA6"/>
    <w:rsid w:val="00785076"/>
    <w:rsid w:val="007856AD"/>
    <w:rsid w:val="007863C3"/>
    <w:rsid w:val="00786C30"/>
    <w:rsid w:val="007875E8"/>
    <w:rsid w:val="0078796A"/>
    <w:rsid w:val="007900EA"/>
    <w:rsid w:val="00791306"/>
    <w:rsid w:val="007916F0"/>
    <w:rsid w:val="00792370"/>
    <w:rsid w:val="007948E0"/>
    <w:rsid w:val="00795357"/>
    <w:rsid w:val="007960F2"/>
    <w:rsid w:val="00797029"/>
    <w:rsid w:val="007A161E"/>
    <w:rsid w:val="007A17D5"/>
    <w:rsid w:val="007A2E6B"/>
    <w:rsid w:val="007A313A"/>
    <w:rsid w:val="007A35DD"/>
    <w:rsid w:val="007A35E3"/>
    <w:rsid w:val="007A3724"/>
    <w:rsid w:val="007A3BCA"/>
    <w:rsid w:val="007A482F"/>
    <w:rsid w:val="007A4B78"/>
    <w:rsid w:val="007A5251"/>
    <w:rsid w:val="007A59BB"/>
    <w:rsid w:val="007A5A44"/>
    <w:rsid w:val="007A5BDB"/>
    <w:rsid w:val="007A62D2"/>
    <w:rsid w:val="007A66D0"/>
    <w:rsid w:val="007A6B24"/>
    <w:rsid w:val="007A6FFB"/>
    <w:rsid w:val="007B0541"/>
    <w:rsid w:val="007B08DA"/>
    <w:rsid w:val="007B2081"/>
    <w:rsid w:val="007B2F51"/>
    <w:rsid w:val="007B3A66"/>
    <w:rsid w:val="007B4801"/>
    <w:rsid w:val="007B5806"/>
    <w:rsid w:val="007B59E4"/>
    <w:rsid w:val="007B6CEC"/>
    <w:rsid w:val="007C158D"/>
    <w:rsid w:val="007C20A5"/>
    <w:rsid w:val="007C244B"/>
    <w:rsid w:val="007C2726"/>
    <w:rsid w:val="007C28CE"/>
    <w:rsid w:val="007C33CF"/>
    <w:rsid w:val="007C3A17"/>
    <w:rsid w:val="007C3BE4"/>
    <w:rsid w:val="007C53AF"/>
    <w:rsid w:val="007C5854"/>
    <w:rsid w:val="007C6016"/>
    <w:rsid w:val="007C69B4"/>
    <w:rsid w:val="007D00B6"/>
    <w:rsid w:val="007D13A7"/>
    <w:rsid w:val="007D2A99"/>
    <w:rsid w:val="007D3F84"/>
    <w:rsid w:val="007D44E4"/>
    <w:rsid w:val="007D4797"/>
    <w:rsid w:val="007D4B1C"/>
    <w:rsid w:val="007D5810"/>
    <w:rsid w:val="007D6992"/>
    <w:rsid w:val="007D73D5"/>
    <w:rsid w:val="007D7857"/>
    <w:rsid w:val="007D7FEB"/>
    <w:rsid w:val="007E02A9"/>
    <w:rsid w:val="007E34D0"/>
    <w:rsid w:val="007E3DE6"/>
    <w:rsid w:val="007E4A39"/>
    <w:rsid w:val="007E4B62"/>
    <w:rsid w:val="007E50AE"/>
    <w:rsid w:val="007E5B68"/>
    <w:rsid w:val="007E5FB3"/>
    <w:rsid w:val="007E6304"/>
    <w:rsid w:val="007E6360"/>
    <w:rsid w:val="007E6657"/>
    <w:rsid w:val="007F08E6"/>
    <w:rsid w:val="007F11C5"/>
    <w:rsid w:val="007F11F1"/>
    <w:rsid w:val="007F237C"/>
    <w:rsid w:val="007F302A"/>
    <w:rsid w:val="007F3930"/>
    <w:rsid w:val="007F410F"/>
    <w:rsid w:val="007F49AC"/>
    <w:rsid w:val="007F58F9"/>
    <w:rsid w:val="007F64C9"/>
    <w:rsid w:val="007F7098"/>
    <w:rsid w:val="00800795"/>
    <w:rsid w:val="00801838"/>
    <w:rsid w:val="0080395A"/>
    <w:rsid w:val="00803C4A"/>
    <w:rsid w:val="0080486A"/>
    <w:rsid w:val="00805595"/>
    <w:rsid w:val="00805786"/>
    <w:rsid w:val="008068A8"/>
    <w:rsid w:val="00810854"/>
    <w:rsid w:val="00810D7B"/>
    <w:rsid w:val="00811294"/>
    <w:rsid w:val="00812E8C"/>
    <w:rsid w:val="00813D09"/>
    <w:rsid w:val="00813DC3"/>
    <w:rsid w:val="008154F3"/>
    <w:rsid w:val="008161B4"/>
    <w:rsid w:val="0081646E"/>
    <w:rsid w:val="00816B9E"/>
    <w:rsid w:val="00817D1C"/>
    <w:rsid w:val="00817EAD"/>
    <w:rsid w:val="008200A4"/>
    <w:rsid w:val="00820ED7"/>
    <w:rsid w:val="00821D91"/>
    <w:rsid w:val="0082295B"/>
    <w:rsid w:val="008243BB"/>
    <w:rsid w:val="008245D8"/>
    <w:rsid w:val="00825528"/>
    <w:rsid w:val="0082699B"/>
    <w:rsid w:val="00827EAD"/>
    <w:rsid w:val="00830417"/>
    <w:rsid w:val="008317BB"/>
    <w:rsid w:val="00831D84"/>
    <w:rsid w:val="00833292"/>
    <w:rsid w:val="00833669"/>
    <w:rsid w:val="008336C0"/>
    <w:rsid w:val="00833846"/>
    <w:rsid w:val="008341EA"/>
    <w:rsid w:val="00835DA6"/>
    <w:rsid w:val="00835F3E"/>
    <w:rsid w:val="008360B6"/>
    <w:rsid w:val="0083694E"/>
    <w:rsid w:val="00836B9A"/>
    <w:rsid w:val="00837260"/>
    <w:rsid w:val="008379B9"/>
    <w:rsid w:val="00837ABB"/>
    <w:rsid w:val="00837F2A"/>
    <w:rsid w:val="008420D8"/>
    <w:rsid w:val="00843377"/>
    <w:rsid w:val="00843669"/>
    <w:rsid w:val="00843AC3"/>
    <w:rsid w:val="00843BA4"/>
    <w:rsid w:val="00844205"/>
    <w:rsid w:val="008447F1"/>
    <w:rsid w:val="008471D2"/>
    <w:rsid w:val="00847690"/>
    <w:rsid w:val="00850590"/>
    <w:rsid w:val="008507A3"/>
    <w:rsid w:val="0085269A"/>
    <w:rsid w:val="008527DA"/>
    <w:rsid w:val="00852E61"/>
    <w:rsid w:val="00853014"/>
    <w:rsid w:val="008536BA"/>
    <w:rsid w:val="008537D4"/>
    <w:rsid w:val="00854224"/>
    <w:rsid w:val="008544F8"/>
    <w:rsid w:val="00854574"/>
    <w:rsid w:val="00854673"/>
    <w:rsid w:val="0085560F"/>
    <w:rsid w:val="00855B01"/>
    <w:rsid w:val="00856E80"/>
    <w:rsid w:val="00857221"/>
    <w:rsid w:val="008572D8"/>
    <w:rsid w:val="00861416"/>
    <w:rsid w:val="00863C54"/>
    <w:rsid w:val="008671CA"/>
    <w:rsid w:val="00867F2D"/>
    <w:rsid w:val="00870B56"/>
    <w:rsid w:val="00870E96"/>
    <w:rsid w:val="008710A0"/>
    <w:rsid w:val="00871B86"/>
    <w:rsid w:val="0087253E"/>
    <w:rsid w:val="008725E0"/>
    <w:rsid w:val="00872630"/>
    <w:rsid w:val="00873B8C"/>
    <w:rsid w:val="00873BB2"/>
    <w:rsid w:val="0087579F"/>
    <w:rsid w:val="00877BF5"/>
    <w:rsid w:val="008801B0"/>
    <w:rsid w:val="008809CD"/>
    <w:rsid w:val="00880C8B"/>
    <w:rsid w:val="00881F73"/>
    <w:rsid w:val="00883865"/>
    <w:rsid w:val="00883F89"/>
    <w:rsid w:val="0088626F"/>
    <w:rsid w:val="008864B7"/>
    <w:rsid w:val="00886BA2"/>
    <w:rsid w:val="00891B39"/>
    <w:rsid w:val="00891BF4"/>
    <w:rsid w:val="00893293"/>
    <w:rsid w:val="0089334B"/>
    <w:rsid w:val="00893502"/>
    <w:rsid w:val="008938F1"/>
    <w:rsid w:val="00894829"/>
    <w:rsid w:val="00895344"/>
    <w:rsid w:val="00896750"/>
    <w:rsid w:val="008A1050"/>
    <w:rsid w:val="008A1729"/>
    <w:rsid w:val="008A22C8"/>
    <w:rsid w:val="008A2D78"/>
    <w:rsid w:val="008A319F"/>
    <w:rsid w:val="008A3A8C"/>
    <w:rsid w:val="008A433F"/>
    <w:rsid w:val="008A4B40"/>
    <w:rsid w:val="008A6A76"/>
    <w:rsid w:val="008A72E7"/>
    <w:rsid w:val="008A74CC"/>
    <w:rsid w:val="008B0DC9"/>
    <w:rsid w:val="008B0EDF"/>
    <w:rsid w:val="008B1565"/>
    <w:rsid w:val="008B1B4D"/>
    <w:rsid w:val="008B1E48"/>
    <w:rsid w:val="008B26D6"/>
    <w:rsid w:val="008B2702"/>
    <w:rsid w:val="008B27FC"/>
    <w:rsid w:val="008B4080"/>
    <w:rsid w:val="008B589C"/>
    <w:rsid w:val="008B63EB"/>
    <w:rsid w:val="008B6F3E"/>
    <w:rsid w:val="008B7352"/>
    <w:rsid w:val="008B795D"/>
    <w:rsid w:val="008B7A90"/>
    <w:rsid w:val="008B7B81"/>
    <w:rsid w:val="008C03C1"/>
    <w:rsid w:val="008C0869"/>
    <w:rsid w:val="008C0C81"/>
    <w:rsid w:val="008C11F9"/>
    <w:rsid w:val="008C1D62"/>
    <w:rsid w:val="008C3637"/>
    <w:rsid w:val="008C3721"/>
    <w:rsid w:val="008C37EF"/>
    <w:rsid w:val="008C3B58"/>
    <w:rsid w:val="008C4EF2"/>
    <w:rsid w:val="008C5511"/>
    <w:rsid w:val="008C6865"/>
    <w:rsid w:val="008C6C5A"/>
    <w:rsid w:val="008C79FD"/>
    <w:rsid w:val="008C7E53"/>
    <w:rsid w:val="008D262D"/>
    <w:rsid w:val="008D26B3"/>
    <w:rsid w:val="008D3ED0"/>
    <w:rsid w:val="008D4904"/>
    <w:rsid w:val="008D495A"/>
    <w:rsid w:val="008D55D6"/>
    <w:rsid w:val="008D5E0E"/>
    <w:rsid w:val="008D6723"/>
    <w:rsid w:val="008D6A59"/>
    <w:rsid w:val="008E011C"/>
    <w:rsid w:val="008E0251"/>
    <w:rsid w:val="008E09B4"/>
    <w:rsid w:val="008E16A2"/>
    <w:rsid w:val="008E1877"/>
    <w:rsid w:val="008E2582"/>
    <w:rsid w:val="008E2DB2"/>
    <w:rsid w:val="008E338F"/>
    <w:rsid w:val="008E45B6"/>
    <w:rsid w:val="008E4F52"/>
    <w:rsid w:val="008E51C5"/>
    <w:rsid w:val="008E59A8"/>
    <w:rsid w:val="008E75DC"/>
    <w:rsid w:val="008F0496"/>
    <w:rsid w:val="008F36B1"/>
    <w:rsid w:val="008F465C"/>
    <w:rsid w:val="008F7040"/>
    <w:rsid w:val="008F75FE"/>
    <w:rsid w:val="00900443"/>
    <w:rsid w:val="00900C0F"/>
    <w:rsid w:val="00901E06"/>
    <w:rsid w:val="0090208F"/>
    <w:rsid w:val="00902733"/>
    <w:rsid w:val="00903DBA"/>
    <w:rsid w:val="00903E0C"/>
    <w:rsid w:val="009045E9"/>
    <w:rsid w:val="00905B88"/>
    <w:rsid w:val="0090652E"/>
    <w:rsid w:val="009068FE"/>
    <w:rsid w:val="00907675"/>
    <w:rsid w:val="00907ED0"/>
    <w:rsid w:val="0091110B"/>
    <w:rsid w:val="00911659"/>
    <w:rsid w:val="00913B66"/>
    <w:rsid w:val="00914150"/>
    <w:rsid w:val="009143FD"/>
    <w:rsid w:val="00915046"/>
    <w:rsid w:val="00915099"/>
    <w:rsid w:val="00915EB3"/>
    <w:rsid w:val="0092044B"/>
    <w:rsid w:val="00923303"/>
    <w:rsid w:val="00926179"/>
    <w:rsid w:val="00926F89"/>
    <w:rsid w:val="009270CB"/>
    <w:rsid w:val="0093057A"/>
    <w:rsid w:val="00930F2C"/>
    <w:rsid w:val="00931C42"/>
    <w:rsid w:val="00932976"/>
    <w:rsid w:val="00933CC5"/>
    <w:rsid w:val="0093486B"/>
    <w:rsid w:val="00936089"/>
    <w:rsid w:val="0094185E"/>
    <w:rsid w:val="00942552"/>
    <w:rsid w:val="00942A3C"/>
    <w:rsid w:val="00942E62"/>
    <w:rsid w:val="00944AFE"/>
    <w:rsid w:val="00944B41"/>
    <w:rsid w:val="00945294"/>
    <w:rsid w:val="00945409"/>
    <w:rsid w:val="00946D52"/>
    <w:rsid w:val="009478FA"/>
    <w:rsid w:val="00950B55"/>
    <w:rsid w:val="00950EA6"/>
    <w:rsid w:val="009514C7"/>
    <w:rsid w:val="00951509"/>
    <w:rsid w:val="00952B25"/>
    <w:rsid w:val="00954071"/>
    <w:rsid w:val="0095690F"/>
    <w:rsid w:val="009572F8"/>
    <w:rsid w:val="0095744E"/>
    <w:rsid w:val="009608C0"/>
    <w:rsid w:val="00961279"/>
    <w:rsid w:val="009628C0"/>
    <w:rsid w:val="009630FD"/>
    <w:rsid w:val="00963182"/>
    <w:rsid w:val="0096365F"/>
    <w:rsid w:val="0096385C"/>
    <w:rsid w:val="009639F4"/>
    <w:rsid w:val="00963F79"/>
    <w:rsid w:val="009640BF"/>
    <w:rsid w:val="00964C78"/>
    <w:rsid w:val="00964D20"/>
    <w:rsid w:val="0096556E"/>
    <w:rsid w:val="00966B19"/>
    <w:rsid w:val="00967187"/>
    <w:rsid w:val="009719E1"/>
    <w:rsid w:val="00971FEA"/>
    <w:rsid w:val="0097210E"/>
    <w:rsid w:val="00972C7B"/>
    <w:rsid w:val="00973921"/>
    <w:rsid w:val="00973AA0"/>
    <w:rsid w:val="009745F2"/>
    <w:rsid w:val="0097467F"/>
    <w:rsid w:val="00974A52"/>
    <w:rsid w:val="00974E6C"/>
    <w:rsid w:val="0097525A"/>
    <w:rsid w:val="00975336"/>
    <w:rsid w:val="009762E1"/>
    <w:rsid w:val="009771A2"/>
    <w:rsid w:val="0098099F"/>
    <w:rsid w:val="00980A7B"/>
    <w:rsid w:val="0098102F"/>
    <w:rsid w:val="00981707"/>
    <w:rsid w:val="00981E1A"/>
    <w:rsid w:val="00981FEC"/>
    <w:rsid w:val="009822E3"/>
    <w:rsid w:val="0098265F"/>
    <w:rsid w:val="00983CE7"/>
    <w:rsid w:val="00983E26"/>
    <w:rsid w:val="0098531C"/>
    <w:rsid w:val="00986A63"/>
    <w:rsid w:val="00986EAB"/>
    <w:rsid w:val="009901A4"/>
    <w:rsid w:val="009906C2"/>
    <w:rsid w:val="0099190C"/>
    <w:rsid w:val="00991B37"/>
    <w:rsid w:val="009923B9"/>
    <w:rsid w:val="00992451"/>
    <w:rsid w:val="00992A69"/>
    <w:rsid w:val="00993102"/>
    <w:rsid w:val="009935A9"/>
    <w:rsid w:val="00993F56"/>
    <w:rsid w:val="0099436E"/>
    <w:rsid w:val="00994382"/>
    <w:rsid w:val="0099438B"/>
    <w:rsid w:val="0099455E"/>
    <w:rsid w:val="00995889"/>
    <w:rsid w:val="00995C59"/>
    <w:rsid w:val="009960C2"/>
    <w:rsid w:val="00996350"/>
    <w:rsid w:val="009965BA"/>
    <w:rsid w:val="00996867"/>
    <w:rsid w:val="00996F1B"/>
    <w:rsid w:val="009A109F"/>
    <w:rsid w:val="009A161F"/>
    <w:rsid w:val="009A23E9"/>
    <w:rsid w:val="009A2769"/>
    <w:rsid w:val="009A28E5"/>
    <w:rsid w:val="009A58D8"/>
    <w:rsid w:val="009B1737"/>
    <w:rsid w:val="009B1746"/>
    <w:rsid w:val="009B174C"/>
    <w:rsid w:val="009B3BE4"/>
    <w:rsid w:val="009B3E54"/>
    <w:rsid w:val="009B4DA7"/>
    <w:rsid w:val="009B7781"/>
    <w:rsid w:val="009C0061"/>
    <w:rsid w:val="009C112A"/>
    <w:rsid w:val="009C1312"/>
    <w:rsid w:val="009C1475"/>
    <w:rsid w:val="009C167D"/>
    <w:rsid w:val="009C1FD8"/>
    <w:rsid w:val="009C2596"/>
    <w:rsid w:val="009C3B89"/>
    <w:rsid w:val="009C515A"/>
    <w:rsid w:val="009C58B1"/>
    <w:rsid w:val="009C58F5"/>
    <w:rsid w:val="009C7926"/>
    <w:rsid w:val="009D051B"/>
    <w:rsid w:val="009D111A"/>
    <w:rsid w:val="009D2D6C"/>
    <w:rsid w:val="009D3AD4"/>
    <w:rsid w:val="009D448F"/>
    <w:rsid w:val="009D46E7"/>
    <w:rsid w:val="009D48F0"/>
    <w:rsid w:val="009D5394"/>
    <w:rsid w:val="009D6F7B"/>
    <w:rsid w:val="009D7923"/>
    <w:rsid w:val="009D7ADA"/>
    <w:rsid w:val="009E0E63"/>
    <w:rsid w:val="009E13BB"/>
    <w:rsid w:val="009E1DF5"/>
    <w:rsid w:val="009E2903"/>
    <w:rsid w:val="009E4F4F"/>
    <w:rsid w:val="009E509E"/>
    <w:rsid w:val="009E5D7B"/>
    <w:rsid w:val="009E5E2D"/>
    <w:rsid w:val="009E604B"/>
    <w:rsid w:val="009E61C9"/>
    <w:rsid w:val="009E6295"/>
    <w:rsid w:val="009E71E1"/>
    <w:rsid w:val="009E7312"/>
    <w:rsid w:val="009E7C90"/>
    <w:rsid w:val="009E7DBB"/>
    <w:rsid w:val="009F0033"/>
    <w:rsid w:val="009F1E91"/>
    <w:rsid w:val="009F3E16"/>
    <w:rsid w:val="009F4C29"/>
    <w:rsid w:val="009F4F01"/>
    <w:rsid w:val="009F66F4"/>
    <w:rsid w:val="009F70EB"/>
    <w:rsid w:val="009F716F"/>
    <w:rsid w:val="009F756E"/>
    <w:rsid w:val="00A007A2"/>
    <w:rsid w:val="00A0125C"/>
    <w:rsid w:val="00A01B02"/>
    <w:rsid w:val="00A020DB"/>
    <w:rsid w:val="00A0228C"/>
    <w:rsid w:val="00A02F38"/>
    <w:rsid w:val="00A03060"/>
    <w:rsid w:val="00A0376B"/>
    <w:rsid w:val="00A045CD"/>
    <w:rsid w:val="00A04D01"/>
    <w:rsid w:val="00A04DFB"/>
    <w:rsid w:val="00A056FD"/>
    <w:rsid w:val="00A105C5"/>
    <w:rsid w:val="00A119D9"/>
    <w:rsid w:val="00A127DB"/>
    <w:rsid w:val="00A128FF"/>
    <w:rsid w:val="00A12DB0"/>
    <w:rsid w:val="00A12EED"/>
    <w:rsid w:val="00A149E0"/>
    <w:rsid w:val="00A14FA8"/>
    <w:rsid w:val="00A1558D"/>
    <w:rsid w:val="00A1645B"/>
    <w:rsid w:val="00A1689C"/>
    <w:rsid w:val="00A16AC9"/>
    <w:rsid w:val="00A16FF3"/>
    <w:rsid w:val="00A17CBE"/>
    <w:rsid w:val="00A20652"/>
    <w:rsid w:val="00A22FB6"/>
    <w:rsid w:val="00A24AF2"/>
    <w:rsid w:val="00A25325"/>
    <w:rsid w:val="00A2582C"/>
    <w:rsid w:val="00A25F88"/>
    <w:rsid w:val="00A308A6"/>
    <w:rsid w:val="00A318AE"/>
    <w:rsid w:val="00A32799"/>
    <w:rsid w:val="00A32F71"/>
    <w:rsid w:val="00A335FB"/>
    <w:rsid w:val="00A33EFA"/>
    <w:rsid w:val="00A33FD4"/>
    <w:rsid w:val="00A35E94"/>
    <w:rsid w:val="00A35EDE"/>
    <w:rsid w:val="00A36AB0"/>
    <w:rsid w:val="00A37BD4"/>
    <w:rsid w:val="00A37BDB"/>
    <w:rsid w:val="00A40649"/>
    <w:rsid w:val="00A41979"/>
    <w:rsid w:val="00A4212A"/>
    <w:rsid w:val="00A42B07"/>
    <w:rsid w:val="00A42DFA"/>
    <w:rsid w:val="00A440D7"/>
    <w:rsid w:val="00A45DDD"/>
    <w:rsid w:val="00A45FF0"/>
    <w:rsid w:val="00A46729"/>
    <w:rsid w:val="00A50340"/>
    <w:rsid w:val="00A50749"/>
    <w:rsid w:val="00A5120D"/>
    <w:rsid w:val="00A52155"/>
    <w:rsid w:val="00A5244A"/>
    <w:rsid w:val="00A52527"/>
    <w:rsid w:val="00A527D9"/>
    <w:rsid w:val="00A52823"/>
    <w:rsid w:val="00A5392D"/>
    <w:rsid w:val="00A53A20"/>
    <w:rsid w:val="00A53C85"/>
    <w:rsid w:val="00A53F7B"/>
    <w:rsid w:val="00A54380"/>
    <w:rsid w:val="00A54775"/>
    <w:rsid w:val="00A57058"/>
    <w:rsid w:val="00A57F8F"/>
    <w:rsid w:val="00A60EC3"/>
    <w:rsid w:val="00A6155C"/>
    <w:rsid w:val="00A627B4"/>
    <w:rsid w:val="00A629CD"/>
    <w:rsid w:val="00A6408B"/>
    <w:rsid w:val="00A64547"/>
    <w:rsid w:val="00A65045"/>
    <w:rsid w:val="00A65ABD"/>
    <w:rsid w:val="00A66431"/>
    <w:rsid w:val="00A66AF7"/>
    <w:rsid w:val="00A66D6E"/>
    <w:rsid w:val="00A7053F"/>
    <w:rsid w:val="00A71977"/>
    <w:rsid w:val="00A71A58"/>
    <w:rsid w:val="00A72321"/>
    <w:rsid w:val="00A72CBC"/>
    <w:rsid w:val="00A72DA1"/>
    <w:rsid w:val="00A73A5C"/>
    <w:rsid w:val="00A7493A"/>
    <w:rsid w:val="00A74DCF"/>
    <w:rsid w:val="00A75851"/>
    <w:rsid w:val="00A75AAB"/>
    <w:rsid w:val="00A762A3"/>
    <w:rsid w:val="00A76A97"/>
    <w:rsid w:val="00A82D96"/>
    <w:rsid w:val="00A8328A"/>
    <w:rsid w:val="00A84941"/>
    <w:rsid w:val="00A857B7"/>
    <w:rsid w:val="00A86E52"/>
    <w:rsid w:val="00A87A28"/>
    <w:rsid w:val="00A90D44"/>
    <w:rsid w:val="00A916D5"/>
    <w:rsid w:val="00A9258D"/>
    <w:rsid w:val="00A92EC5"/>
    <w:rsid w:val="00A939E8"/>
    <w:rsid w:val="00A94959"/>
    <w:rsid w:val="00A94DA0"/>
    <w:rsid w:val="00A94E1C"/>
    <w:rsid w:val="00A95F85"/>
    <w:rsid w:val="00A97360"/>
    <w:rsid w:val="00A97848"/>
    <w:rsid w:val="00AA0073"/>
    <w:rsid w:val="00AA03ED"/>
    <w:rsid w:val="00AA0C79"/>
    <w:rsid w:val="00AA1797"/>
    <w:rsid w:val="00AA1DAA"/>
    <w:rsid w:val="00AA2244"/>
    <w:rsid w:val="00AA22AC"/>
    <w:rsid w:val="00AA3083"/>
    <w:rsid w:val="00AA30CF"/>
    <w:rsid w:val="00AA3CF0"/>
    <w:rsid w:val="00AA4508"/>
    <w:rsid w:val="00AA5B30"/>
    <w:rsid w:val="00AA67BF"/>
    <w:rsid w:val="00AA7310"/>
    <w:rsid w:val="00AA776C"/>
    <w:rsid w:val="00AA7EE2"/>
    <w:rsid w:val="00AB03C1"/>
    <w:rsid w:val="00AB15E3"/>
    <w:rsid w:val="00AB1D09"/>
    <w:rsid w:val="00AB3AFE"/>
    <w:rsid w:val="00AB3C7A"/>
    <w:rsid w:val="00AB5938"/>
    <w:rsid w:val="00AB68D2"/>
    <w:rsid w:val="00AB6DF6"/>
    <w:rsid w:val="00AB740B"/>
    <w:rsid w:val="00AB7E05"/>
    <w:rsid w:val="00AC15C1"/>
    <w:rsid w:val="00AC2DD4"/>
    <w:rsid w:val="00AC5B4F"/>
    <w:rsid w:val="00AC763F"/>
    <w:rsid w:val="00AD04BB"/>
    <w:rsid w:val="00AD091B"/>
    <w:rsid w:val="00AD1366"/>
    <w:rsid w:val="00AD1700"/>
    <w:rsid w:val="00AD1F23"/>
    <w:rsid w:val="00AD3F28"/>
    <w:rsid w:val="00AD4CBA"/>
    <w:rsid w:val="00AD50AF"/>
    <w:rsid w:val="00AD511D"/>
    <w:rsid w:val="00AD70FC"/>
    <w:rsid w:val="00AE0D62"/>
    <w:rsid w:val="00AE0F3A"/>
    <w:rsid w:val="00AE0F5E"/>
    <w:rsid w:val="00AE1227"/>
    <w:rsid w:val="00AE19AC"/>
    <w:rsid w:val="00AE1B7A"/>
    <w:rsid w:val="00AE1BF2"/>
    <w:rsid w:val="00AE2D79"/>
    <w:rsid w:val="00AE3748"/>
    <w:rsid w:val="00AE3E0D"/>
    <w:rsid w:val="00AE48EE"/>
    <w:rsid w:val="00AE5E93"/>
    <w:rsid w:val="00AE5F7A"/>
    <w:rsid w:val="00AE77D9"/>
    <w:rsid w:val="00AE7961"/>
    <w:rsid w:val="00AE7E8A"/>
    <w:rsid w:val="00AF0EB4"/>
    <w:rsid w:val="00AF2030"/>
    <w:rsid w:val="00AF2BED"/>
    <w:rsid w:val="00AF34A5"/>
    <w:rsid w:val="00AF3A9B"/>
    <w:rsid w:val="00AF488C"/>
    <w:rsid w:val="00AF4F6D"/>
    <w:rsid w:val="00AF52FB"/>
    <w:rsid w:val="00AF532C"/>
    <w:rsid w:val="00AF58A8"/>
    <w:rsid w:val="00AF644A"/>
    <w:rsid w:val="00AF74EB"/>
    <w:rsid w:val="00B00511"/>
    <w:rsid w:val="00B00A21"/>
    <w:rsid w:val="00B0217E"/>
    <w:rsid w:val="00B03022"/>
    <w:rsid w:val="00B03485"/>
    <w:rsid w:val="00B037DF"/>
    <w:rsid w:val="00B03FBF"/>
    <w:rsid w:val="00B04FD0"/>
    <w:rsid w:val="00B07398"/>
    <w:rsid w:val="00B0749A"/>
    <w:rsid w:val="00B10661"/>
    <w:rsid w:val="00B1084A"/>
    <w:rsid w:val="00B10B1B"/>
    <w:rsid w:val="00B13F0F"/>
    <w:rsid w:val="00B153F9"/>
    <w:rsid w:val="00B177E4"/>
    <w:rsid w:val="00B207DD"/>
    <w:rsid w:val="00B21197"/>
    <w:rsid w:val="00B217C1"/>
    <w:rsid w:val="00B24652"/>
    <w:rsid w:val="00B25F87"/>
    <w:rsid w:val="00B26F49"/>
    <w:rsid w:val="00B278D1"/>
    <w:rsid w:val="00B3035E"/>
    <w:rsid w:val="00B30F9B"/>
    <w:rsid w:val="00B3104F"/>
    <w:rsid w:val="00B31BEB"/>
    <w:rsid w:val="00B323FD"/>
    <w:rsid w:val="00B3304D"/>
    <w:rsid w:val="00B3319A"/>
    <w:rsid w:val="00B33904"/>
    <w:rsid w:val="00B33936"/>
    <w:rsid w:val="00B33978"/>
    <w:rsid w:val="00B33DFF"/>
    <w:rsid w:val="00B3574B"/>
    <w:rsid w:val="00B35779"/>
    <w:rsid w:val="00B36D55"/>
    <w:rsid w:val="00B37F19"/>
    <w:rsid w:val="00B41030"/>
    <w:rsid w:val="00B43032"/>
    <w:rsid w:val="00B43CF1"/>
    <w:rsid w:val="00B46137"/>
    <w:rsid w:val="00B501B0"/>
    <w:rsid w:val="00B50E3C"/>
    <w:rsid w:val="00B5216C"/>
    <w:rsid w:val="00B54542"/>
    <w:rsid w:val="00B54DD4"/>
    <w:rsid w:val="00B562DA"/>
    <w:rsid w:val="00B56468"/>
    <w:rsid w:val="00B57FED"/>
    <w:rsid w:val="00B61464"/>
    <w:rsid w:val="00B62B60"/>
    <w:rsid w:val="00B635FD"/>
    <w:rsid w:val="00B6391A"/>
    <w:rsid w:val="00B64214"/>
    <w:rsid w:val="00B6479B"/>
    <w:rsid w:val="00B6550D"/>
    <w:rsid w:val="00B65C74"/>
    <w:rsid w:val="00B6636C"/>
    <w:rsid w:val="00B67DEE"/>
    <w:rsid w:val="00B67FE8"/>
    <w:rsid w:val="00B700FA"/>
    <w:rsid w:val="00B71738"/>
    <w:rsid w:val="00B7207E"/>
    <w:rsid w:val="00B72B3E"/>
    <w:rsid w:val="00B730A6"/>
    <w:rsid w:val="00B73523"/>
    <w:rsid w:val="00B73828"/>
    <w:rsid w:val="00B73CD9"/>
    <w:rsid w:val="00B74130"/>
    <w:rsid w:val="00B7440C"/>
    <w:rsid w:val="00B745DE"/>
    <w:rsid w:val="00B74EDA"/>
    <w:rsid w:val="00B75AB3"/>
    <w:rsid w:val="00B76264"/>
    <w:rsid w:val="00B764CF"/>
    <w:rsid w:val="00B76925"/>
    <w:rsid w:val="00B77652"/>
    <w:rsid w:val="00B77E58"/>
    <w:rsid w:val="00B801C8"/>
    <w:rsid w:val="00B80F59"/>
    <w:rsid w:val="00B82F04"/>
    <w:rsid w:val="00B833BB"/>
    <w:rsid w:val="00B84EED"/>
    <w:rsid w:val="00B85490"/>
    <w:rsid w:val="00B85770"/>
    <w:rsid w:val="00B85808"/>
    <w:rsid w:val="00B862AC"/>
    <w:rsid w:val="00B86932"/>
    <w:rsid w:val="00B86BBD"/>
    <w:rsid w:val="00B86DE2"/>
    <w:rsid w:val="00B91C77"/>
    <w:rsid w:val="00B929CB"/>
    <w:rsid w:val="00B93971"/>
    <w:rsid w:val="00B93F87"/>
    <w:rsid w:val="00B93FD0"/>
    <w:rsid w:val="00B94263"/>
    <w:rsid w:val="00B94BD4"/>
    <w:rsid w:val="00B94C2A"/>
    <w:rsid w:val="00B9656C"/>
    <w:rsid w:val="00B97079"/>
    <w:rsid w:val="00BA2A51"/>
    <w:rsid w:val="00BA31B6"/>
    <w:rsid w:val="00BA483C"/>
    <w:rsid w:val="00BA50C3"/>
    <w:rsid w:val="00BA5654"/>
    <w:rsid w:val="00BA5831"/>
    <w:rsid w:val="00BA5DDF"/>
    <w:rsid w:val="00BB0451"/>
    <w:rsid w:val="00BB0B7E"/>
    <w:rsid w:val="00BB194D"/>
    <w:rsid w:val="00BB4268"/>
    <w:rsid w:val="00BB42EE"/>
    <w:rsid w:val="00BB459A"/>
    <w:rsid w:val="00BB5C0D"/>
    <w:rsid w:val="00BB679F"/>
    <w:rsid w:val="00BB71AB"/>
    <w:rsid w:val="00BC198D"/>
    <w:rsid w:val="00BC25EA"/>
    <w:rsid w:val="00BC39B6"/>
    <w:rsid w:val="00BC3EA7"/>
    <w:rsid w:val="00BC4CC6"/>
    <w:rsid w:val="00BC5757"/>
    <w:rsid w:val="00BC58DD"/>
    <w:rsid w:val="00BC5F7E"/>
    <w:rsid w:val="00BD0006"/>
    <w:rsid w:val="00BD0361"/>
    <w:rsid w:val="00BD07A7"/>
    <w:rsid w:val="00BD08E2"/>
    <w:rsid w:val="00BD1EEA"/>
    <w:rsid w:val="00BD249E"/>
    <w:rsid w:val="00BD29AA"/>
    <w:rsid w:val="00BD36A7"/>
    <w:rsid w:val="00BD3DC5"/>
    <w:rsid w:val="00BD4E1F"/>
    <w:rsid w:val="00BD4E99"/>
    <w:rsid w:val="00BD60AE"/>
    <w:rsid w:val="00BD672C"/>
    <w:rsid w:val="00BD6F2B"/>
    <w:rsid w:val="00BD7298"/>
    <w:rsid w:val="00BD730B"/>
    <w:rsid w:val="00BD78F4"/>
    <w:rsid w:val="00BD7AD0"/>
    <w:rsid w:val="00BE04D5"/>
    <w:rsid w:val="00BE0604"/>
    <w:rsid w:val="00BE12EC"/>
    <w:rsid w:val="00BE1A2D"/>
    <w:rsid w:val="00BE25D6"/>
    <w:rsid w:val="00BE3101"/>
    <w:rsid w:val="00BE3E4F"/>
    <w:rsid w:val="00BE483F"/>
    <w:rsid w:val="00BE58A6"/>
    <w:rsid w:val="00BE5E86"/>
    <w:rsid w:val="00BE66C0"/>
    <w:rsid w:val="00BE7766"/>
    <w:rsid w:val="00BE7919"/>
    <w:rsid w:val="00BF1F14"/>
    <w:rsid w:val="00BF220B"/>
    <w:rsid w:val="00BF29DB"/>
    <w:rsid w:val="00BF2F4F"/>
    <w:rsid w:val="00BF4512"/>
    <w:rsid w:val="00BF688A"/>
    <w:rsid w:val="00C0103F"/>
    <w:rsid w:val="00C01A43"/>
    <w:rsid w:val="00C020C9"/>
    <w:rsid w:val="00C03E09"/>
    <w:rsid w:val="00C04645"/>
    <w:rsid w:val="00C04DA3"/>
    <w:rsid w:val="00C04E79"/>
    <w:rsid w:val="00C04F23"/>
    <w:rsid w:val="00C04F58"/>
    <w:rsid w:val="00C058CD"/>
    <w:rsid w:val="00C0785A"/>
    <w:rsid w:val="00C07D8D"/>
    <w:rsid w:val="00C1138F"/>
    <w:rsid w:val="00C12CF0"/>
    <w:rsid w:val="00C13F89"/>
    <w:rsid w:val="00C15926"/>
    <w:rsid w:val="00C15C6B"/>
    <w:rsid w:val="00C15E41"/>
    <w:rsid w:val="00C17115"/>
    <w:rsid w:val="00C176CA"/>
    <w:rsid w:val="00C2063F"/>
    <w:rsid w:val="00C2069A"/>
    <w:rsid w:val="00C20929"/>
    <w:rsid w:val="00C21089"/>
    <w:rsid w:val="00C211C8"/>
    <w:rsid w:val="00C23ACF"/>
    <w:rsid w:val="00C24EC8"/>
    <w:rsid w:val="00C2513B"/>
    <w:rsid w:val="00C254F3"/>
    <w:rsid w:val="00C26BD7"/>
    <w:rsid w:val="00C27DCE"/>
    <w:rsid w:val="00C3340A"/>
    <w:rsid w:val="00C33A17"/>
    <w:rsid w:val="00C35904"/>
    <w:rsid w:val="00C36268"/>
    <w:rsid w:val="00C36DAE"/>
    <w:rsid w:val="00C3707C"/>
    <w:rsid w:val="00C37B30"/>
    <w:rsid w:val="00C37C81"/>
    <w:rsid w:val="00C37F1E"/>
    <w:rsid w:val="00C408EA"/>
    <w:rsid w:val="00C43859"/>
    <w:rsid w:val="00C43C10"/>
    <w:rsid w:val="00C43FA4"/>
    <w:rsid w:val="00C4493F"/>
    <w:rsid w:val="00C44DE1"/>
    <w:rsid w:val="00C460B8"/>
    <w:rsid w:val="00C46165"/>
    <w:rsid w:val="00C469AB"/>
    <w:rsid w:val="00C500FD"/>
    <w:rsid w:val="00C506CD"/>
    <w:rsid w:val="00C50D3A"/>
    <w:rsid w:val="00C51CBD"/>
    <w:rsid w:val="00C52919"/>
    <w:rsid w:val="00C52E46"/>
    <w:rsid w:val="00C53CEC"/>
    <w:rsid w:val="00C55DF6"/>
    <w:rsid w:val="00C56633"/>
    <w:rsid w:val="00C57070"/>
    <w:rsid w:val="00C5766E"/>
    <w:rsid w:val="00C578B2"/>
    <w:rsid w:val="00C6026A"/>
    <w:rsid w:val="00C6038A"/>
    <w:rsid w:val="00C60B11"/>
    <w:rsid w:val="00C616C3"/>
    <w:rsid w:val="00C61D0F"/>
    <w:rsid w:val="00C61EC9"/>
    <w:rsid w:val="00C61EF5"/>
    <w:rsid w:val="00C627BC"/>
    <w:rsid w:val="00C64019"/>
    <w:rsid w:val="00C64CCC"/>
    <w:rsid w:val="00C66707"/>
    <w:rsid w:val="00C6798D"/>
    <w:rsid w:val="00C67A22"/>
    <w:rsid w:val="00C70CB0"/>
    <w:rsid w:val="00C71AA3"/>
    <w:rsid w:val="00C71E1D"/>
    <w:rsid w:val="00C7337D"/>
    <w:rsid w:val="00C74A4B"/>
    <w:rsid w:val="00C755CA"/>
    <w:rsid w:val="00C76534"/>
    <w:rsid w:val="00C80092"/>
    <w:rsid w:val="00C8018D"/>
    <w:rsid w:val="00C80222"/>
    <w:rsid w:val="00C80776"/>
    <w:rsid w:val="00C812EE"/>
    <w:rsid w:val="00C839F7"/>
    <w:rsid w:val="00C840FD"/>
    <w:rsid w:val="00C85EC7"/>
    <w:rsid w:val="00C862DF"/>
    <w:rsid w:val="00C90F9D"/>
    <w:rsid w:val="00C916A1"/>
    <w:rsid w:val="00C919C8"/>
    <w:rsid w:val="00C928BF"/>
    <w:rsid w:val="00C94048"/>
    <w:rsid w:val="00C94266"/>
    <w:rsid w:val="00C96CEB"/>
    <w:rsid w:val="00C97E1B"/>
    <w:rsid w:val="00CA0F1F"/>
    <w:rsid w:val="00CA1483"/>
    <w:rsid w:val="00CA16E5"/>
    <w:rsid w:val="00CA1EA8"/>
    <w:rsid w:val="00CA2B14"/>
    <w:rsid w:val="00CA2DC7"/>
    <w:rsid w:val="00CA3330"/>
    <w:rsid w:val="00CA524D"/>
    <w:rsid w:val="00CA5AE5"/>
    <w:rsid w:val="00CA6333"/>
    <w:rsid w:val="00CA72DF"/>
    <w:rsid w:val="00CB034C"/>
    <w:rsid w:val="00CB0A71"/>
    <w:rsid w:val="00CB0E84"/>
    <w:rsid w:val="00CB1EDA"/>
    <w:rsid w:val="00CB3C3F"/>
    <w:rsid w:val="00CB5D8F"/>
    <w:rsid w:val="00CB67F3"/>
    <w:rsid w:val="00CB6ECB"/>
    <w:rsid w:val="00CB7696"/>
    <w:rsid w:val="00CC0A21"/>
    <w:rsid w:val="00CC7469"/>
    <w:rsid w:val="00CC7E86"/>
    <w:rsid w:val="00CC7EDA"/>
    <w:rsid w:val="00CD0477"/>
    <w:rsid w:val="00CD1BB3"/>
    <w:rsid w:val="00CD27E3"/>
    <w:rsid w:val="00CD2C4A"/>
    <w:rsid w:val="00CD45F5"/>
    <w:rsid w:val="00CD596B"/>
    <w:rsid w:val="00CD60F0"/>
    <w:rsid w:val="00CD763E"/>
    <w:rsid w:val="00CD7B3B"/>
    <w:rsid w:val="00CE0021"/>
    <w:rsid w:val="00CE0633"/>
    <w:rsid w:val="00CE079D"/>
    <w:rsid w:val="00CE0ED6"/>
    <w:rsid w:val="00CE1165"/>
    <w:rsid w:val="00CE12EE"/>
    <w:rsid w:val="00CE2754"/>
    <w:rsid w:val="00CE2DC8"/>
    <w:rsid w:val="00CE2E62"/>
    <w:rsid w:val="00CE3B71"/>
    <w:rsid w:val="00CE461B"/>
    <w:rsid w:val="00CE4827"/>
    <w:rsid w:val="00CE48EE"/>
    <w:rsid w:val="00CE612B"/>
    <w:rsid w:val="00CE6909"/>
    <w:rsid w:val="00CE7B38"/>
    <w:rsid w:val="00CF0831"/>
    <w:rsid w:val="00CF0D5E"/>
    <w:rsid w:val="00CF144E"/>
    <w:rsid w:val="00CF1F26"/>
    <w:rsid w:val="00CF232C"/>
    <w:rsid w:val="00CF2B1F"/>
    <w:rsid w:val="00CF2D5E"/>
    <w:rsid w:val="00CF3D5C"/>
    <w:rsid w:val="00CF4189"/>
    <w:rsid w:val="00CF7CA6"/>
    <w:rsid w:val="00CF7E79"/>
    <w:rsid w:val="00D00962"/>
    <w:rsid w:val="00D044DE"/>
    <w:rsid w:val="00D0453A"/>
    <w:rsid w:val="00D050E1"/>
    <w:rsid w:val="00D05D9D"/>
    <w:rsid w:val="00D07322"/>
    <w:rsid w:val="00D1177A"/>
    <w:rsid w:val="00D11864"/>
    <w:rsid w:val="00D13239"/>
    <w:rsid w:val="00D1375D"/>
    <w:rsid w:val="00D13C54"/>
    <w:rsid w:val="00D15D3B"/>
    <w:rsid w:val="00D16B14"/>
    <w:rsid w:val="00D172E8"/>
    <w:rsid w:val="00D1748A"/>
    <w:rsid w:val="00D17A49"/>
    <w:rsid w:val="00D20CCE"/>
    <w:rsid w:val="00D21100"/>
    <w:rsid w:val="00D225A5"/>
    <w:rsid w:val="00D2278B"/>
    <w:rsid w:val="00D239F1"/>
    <w:rsid w:val="00D25564"/>
    <w:rsid w:val="00D25BC7"/>
    <w:rsid w:val="00D269B9"/>
    <w:rsid w:val="00D277F2"/>
    <w:rsid w:val="00D30AC8"/>
    <w:rsid w:val="00D31E34"/>
    <w:rsid w:val="00D32632"/>
    <w:rsid w:val="00D32E34"/>
    <w:rsid w:val="00D332B5"/>
    <w:rsid w:val="00D338CF"/>
    <w:rsid w:val="00D33FB9"/>
    <w:rsid w:val="00D352D8"/>
    <w:rsid w:val="00D3545C"/>
    <w:rsid w:val="00D36900"/>
    <w:rsid w:val="00D36AAB"/>
    <w:rsid w:val="00D37D4E"/>
    <w:rsid w:val="00D37E09"/>
    <w:rsid w:val="00D404A7"/>
    <w:rsid w:val="00D40832"/>
    <w:rsid w:val="00D41C49"/>
    <w:rsid w:val="00D440D1"/>
    <w:rsid w:val="00D44915"/>
    <w:rsid w:val="00D462B6"/>
    <w:rsid w:val="00D46D8D"/>
    <w:rsid w:val="00D4747D"/>
    <w:rsid w:val="00D47AAA"/>
    <w:rsid w:val="00D5069D"/>
    <w:rsid w:val="00D507AC"/>
    <w:rsid w:val="00D50A9D"/>
    <w:rsid w:val="00D514C8"/>
    <w:rsid w:val="00D55160"/>
    <w:rsid w:val="00D551CB"/>
    <w:rsid w:val="00D552BE"/>
    <w:rsid w:val="00D55372"/>
    <w:rsid w:val="00D55ED9"/>
    <w:rsid w:val="00D56449"/>
    <w:rsid w:val="00D567FD"/>
    <w:rsid w:val="00D569B9"/>
    <w:rsid w:val="00D57115"/>
    <w:rsid w:val="00D5776C"/>
    <w:rsid w:val="00D57B2A"/>
    <w:rsid w:val="00D60503"/>
    <w:rsid w:val="00D619D6"/>
    <w:rsid w:val="00D63172"/>
    <w:rsid w:val="00D6332C"/>
    <w:rsid w:val="00D63B24"/>
    <w:rsid w:val="00D647C3"/>
    <w:rsid w:val="00D64A72"/>
    <w:rsid w:val="00D64AAA"/>
    <w:rsid w:val="00D65C24"/>
    <w:rsid w:val="00D6602E"/>
    <w:rsid w:val="00D66A39"/>
    <w:rsid w:val="00D67CD7"/>
    <w:rsid w:val="00D70F3D"/>
    <w:rsid w:val="00D72C10"/>
    <w:rsid w:val="00D737F2"/>
    <w:rsid w:val="00D77AED"/>
    <w:rsid w:val="00D77FB0"/>
    <w:rsid w:val="00D81061"/>
    <w:rsid w:val="00D81991"/>
    <w:rsid w:val="00D819E5"/>
    <w:rsid w:val="00D81F1E"/>
    <w:rsid w:val="00D8200D"/>
    <w:rsid w:val="00D828B7"/>
    <w:rsid w:val="00D82EE9"/>
    <w:rsid w:val="00D83035"/>
    <w:rsid w:val="00D834F6"/>
    <w:rsid w:val="00D8417C"/>
    <w:rsid w:val="00D84837"/>
    <w:rsid w:val="00D84EAD"/>
    <w:rsid w:val="00D85567"/>
    <w:rsid w:val="00D85DAC"/>
    <w:rsid w:val="00D862D5"/>
    <w:rsid w:val="00D869DD"/>
    <w:rsid w:val="00D87318"/>
    <w:rsid w:val="00D907F5"/>
    <w:rsid w:val="00D90B63"/>
    <w:rsid w:val="00D93D9A"/>
    <w:rsid w:val="00D93DEF"/>
    <w:rsid w:val="00D94151"/>
    <w:rsid w:val="00D9459D"/>
    <w:rsid w:val="00D950D6"/>
    <w:rsid w:val="00D9574A"/>
    <w:rsid w:val="00D964F0"/>
    <w:rsid w:val="00D969CE"/>
    <w:rsid w:val="00D97740"/>
    <w:rsid w:val="00DA00EE"/>
    <w:rsid w:val="00DA108A"/>
    <w:rsid w:val="00DA1611"/>
    <w:rsid w:val="00DA2698"/>
    <w:rsid w:val="00DA2919"/>
    <w:rsid w:val="00DA306E"/>
    <w:rsid w:val="00DA3638"/>
    <w:rsid w:val="00DA3659"/>
    <w:rsid w:val="00DB06BC"/>
    <w:rsid w:val="00DB240D"/>
    <w:rsid w:val="00DB25BA"/>
    <w:rsid w:val="00DB4CE5"/>
    <w:rsid w:val="00DB5367"/>
    <w:rsid w:val="00DB6149"/>
    <w:rsid w:val="00DB761E"/>
    <w:rsid w:val="00DC0625"/>
    <w:rsid w:val="00DC2F4F"/>
    <w:rsid w:val="00DC2F65"/>
    <w:rsid w:val="00DC4687"/>
    <w:rsid w:val="00DC47FE"/>
    <w:rsid w:val="00DC4BBF"/>
    <w:rsid w:val="00DC5246"/>
    <w:rsid w:val="00DC5644"/>
    <w:rsid w:val="00DC74F5"/>
    <w:rsid w:val="00DC7AAB"/>
    <w:rsid w:val="00DD09AD"/>
    <w:rsid w:val="00DD287C"/>
    <w:rsid w:val="00DD2A1C"/>
    <w:rsid w:val="00DD3555"/>
    <w:rsid w:val="00DD46BA"/>
    <w:rsid w:val="00DD485F"/>
    <w:rsid w:val="00DD49F1"/>
    <w:rsid w:val="00DD4FC2"/>
    <w:rsid w:val="00DD51B4"/>
    <w:rsid w:val="00DD61CC"/>
    <w:rsid w:val="00DD6635"/>
    <w:rsid w:val="00DD6734"/>
    <w:rsid w:val="00DD77F9"/>
    <w:rsid w:val="00DE11E1"/>
    <w:rsid w:val="00DE1442"/>
    <w:rsid w:val="00DE18A1"/>
    <w:rsid w:val="00DE20D5"/>
    <w:rsid w:val="00DE2214"/>
    <w:rsid w:val="00DE3867"/>
    <w:rsid w:val="00DE45FC"/>
    <w:rsid w:val="00DE5933"/>
    <w:rsid w:val="00DE673A"/>
    <w:rsid w:val="00DE707A"/>
    <w:rsid w:val="00DE70E5"/>
    <w:rsid w:val="00DE7400"/>
    <w:rsid w:val="00DE77AA"/>
    <w:rsid w:val="00DE7F59"/>
    <w:rsid w:val="00DE7FB7"/>
    <w:rsid w:val="00DF016B"/>
    <w:rsid w:val="00DF1C1E"/>
    <w:rsid w:val="00DF1D71"/>
    <w:rsid w:val="00DF225F"/>
    <w:rsid w:val="00DF25CB"/>
    <w:rsid w:val="00DF30A8"/>
    <w:rsid w:val="00DF36D2"/>
    <w:rsid w:val="00DF3EF3"/>
    <w:rsid w:val="00DF4482"/>
    <w:rsid w:val="00DF53FD"/>
    <w:rsid w:val="00DF542C"/>
    <w:rsid w:val="00DF6BD6"/>
    <w:rsid w:val="00DF7868"/>
    <w:rsid w:val="00DF7F82"/>
    <w:rsid w:val="00E002D4"/>
    <w:rsid w:val="00E00426"/>
    <w:rsid w:val="00E009E0"/>
    <w:rsid w:val="00E00B4B"/>
    <w:rsid w:val="00E02EA1"/>
    <w:rsid w:val="00E0370D"/>
    <w:rsid w:val="00E04BAD"/>
    <w:rsid w:val="00E04E88"/>
    <w:rsid w:val="00E05871"/>
    <w:rsid w:val="00E07BE5"/>
    <w:rsid w:val="00E07D14"/>
    <w:rsid w:val="00E10329"/>
    <w:rsid w:val="00E10435"/>
    <w:rsid w:val="00E116E7"/>
    <w:rsid w:val="00E11F85"/>
    <w:rsid w:val="00E12AF0"/>
    <w:rsid w:val="00E1373B"/>
    <w:rsid w:val="00E1518D"/>
    <w:rsid w:val="00E1596F"/>
    <w:rsid w:val="00E15A48"/>
    <w:rsid w:val="00E161AC"/>
    <w:rsid w:val="00E161F6"/>
    <w:rsid w:val="00E163EF"/>
    <w:rsid w:val="00E20179"/>
    <w:rsid w:val="00E219AF"/>
    <w:rsid w:val="00E23C73"/>
    <w:rsid w:val="00E24182"/>
    <w:rsid w:val="00E24B22"/>
    <w:rsid w:val="00E24EF0"/>
    <w:rsid w:val="00E254A0"/>
    <w:rsid w:val="00E25640"/>
    <w:rsid w:val="00E25880"/>
    <w:rsid w:val="00E27674"/>
    <w:rsid w:val="00E27EAA"/>
    <w:rsid w:val="00E303E1"/>
    <w:rsid w:val="00E30C32"/>
    <w:rsid w:val="00E31E46"/>
    <w:rsid w:val="00E3205F"/>
    <w:rsid w:val="00E32FD3"/>
    <w:rsid w:val="00E330FD"/>
    <w:rsid w:val="00E3685D"/>
    <w:rsid w:val="00E36AA8"/>
    <w:rsid w:val="00E3730F"/>
    <w:rsid w:val="00E41DC0"/>
    <w:rsid w:val="00E41EFB"/>
    <w:rsid w:val="00E439F4"/>
    <w:rsid w:val="00E449DA"/>
    <w:rsid w:val="00E46273"/>
    <w:rsid w:val="00E46555"/>
    <w:rsid w:val="00E47604"/>
    <w:rsid w:val="00E50D86"/>
    <w:rsid w:val="00E51612"/>
    <w:rsid w:val="00E52EBD"/>
    <w:rsid w:val="00E57468"/>
    <w:rsid w:val="00E60115"/>
    <w:rsid w:val="00E6163C"/>
    <w:rsid w:val="00E61E35"/>
    <w:rsid w:val="00E6437F"/>
    <w:rsid w:val="00E65EA3"/>
    <w:rsid w:val="00E66119"/>
    <w:rsid w:val="00E66D4A"/>
    <w:rsid w:val="00E71699"/>
    <w:rsid w:val="00E7176C"/>
    <w:rsid w:val="00E71A3C"/>
    <w:rsid w:val="00E721C0"/>
    <w:rsid w:val="00E73AA1"/>
    <w:rsid w:val="00E73E27"/>
    <w:rsid w:val="00E753F8"/>
    <w:rsid w:val="00E754D4"/>
    <w:rsid w:val="00E7571E"/>
    <w:rsid w:val="00E75FF1"/>
    <w:rsid w:val="00E76491"/>
    <w:rsid w:val="00E77EBA"/>
    <w:rsid w:val="00E838B0"/>
    <w:rsid w:val="00E855BC"/>
    <w:rsid w:val="00E86CB3"/>
    <w:rsid w:val="00E87F5B"/>
    <w:rsid w:val="00E90987"/>
    <w:rsid w:val="00E90E4A"/>
    <w:rsid w:val="00E92C09"/>
    <w:rsid w:val="00E94BE1"/>
    <w:rsid w:val="00E97ED2"/>
    <w:rsid w:val="00EA0901"/>
    <w:rsid w:val="00EA0CA4"/>
    <w:rsid w:val="00EA176A"/>
    <w:rsid w:val="00EA293A"/>
    <w:rsid w:val="00EA2DAB"/>
    <w:rsid w:val="00EA3A48"/>
    <w:rsid w:val="00EA3F05"/>
    <w:rsid w:val="00EA54A8"/>
    <w:rsid w:val="00EA5B61"/>
    <w:rsid w:val="00EA5F41"/>
    <w:rsid w:val="00EA6811"/>
    <w:rsid w:val="00EB1BFF"/>
    <w:rsid w:val="00EB24C9"/>
    <w:rsid w:val="00EB3507"/>
    <w:rsid w:val="00EB48D8"/>
    <w:rsid w:val="00EB55E1"/>
    <w:rsid w:val="00EB58C2"/>
    <w:rsid w:val="00EB5954"/>
    <w:rsid w:val="00EB63F6"/>
    <w:rsid w:val="00EB6682"/>
    <w:rsid w:val="00EB7073"/>
    <w:rsid w:val="00EB7837"/>
    <w:rsid w:val="00EC011D"/>
    <w:rsid w:val="00EC0AF4"/>
    <w:rsid w:val="00EC0CA1"/>
    <w:rsid w:val="00EC103B"/>
    <w:rsid w:val="00EC4B09"/>
    <w:rsid w:val="00EC6236"/>
    <w:rsid w:val="00ED02E6"/>
    <w:rsid w:val="00ED0B01"/>
    <w:rsid w:val="00ED16FE"/>
    <w:rsid w:val="00ED267A"/>
    <w:rsid w:val="00ED3730"/>
    <w:rsid w:val="00ED44E0"/>
    <w:rsid w:val="00ED5078"/>
    <w:rsid w:val="00ED5662"/>
    <w:rsid w:val="00ED75CE"/>
    <w:rsid w:val="00EE02DC"/>
    <w:rsid w:val="00EE1A6E"/>
    <w:rsid w:val="00EE1DFF"/>
    <w:rsid w:val="00EE2C26"/>
    <w:rsid w:val="00EE4266"/>
    <w:rsid w:val="00EE43DB"/>
    <w:rsid w:val="00EE4ACE"/>
    <w:rsid w:val="00EE4BCE"/>
    <w:rsid w:val="00EE51B5"/>
    <w:rsid w:val="00EE5DBC"/>
    <w:rsid w:val="00EE638A"/>
    <w:rsid w:val="00EE638D"/>
    <w:rsid w:val="00EE7B32"/>
    <w:rsid w:val="00EF0416"/>
    <w:rsid w:val="00EF07CB"/>
    <w:rsid w:val="00EF0EFA"/>
    <w:rsid w:val="00EF3654"/>
    <w:rsid w:val="00EF36CC"/>
    <w:rsid w:val="00EF46E1"/>
    <w:rsid w:val="00EF58AF"/>
    <w:rsid w:val="00EF6FE5"/>
    <w:rsid w:val="00F001AD"/>
    <w:rsid w:val="00F00E28"/>
    <w:rsid w:val="00F02A84"/>
    <w:rsid w:val="00F038C4"/>
    <w:rsid w:val="00F03950"/>
    <w:rsid w:val="00F050C6"/>
    <w:rsid w:val="00F05359"/>
    <w:rsid w:val="00F069B3"/>
    <w:rsid w:val="00F07FB5"/>
    <w:rsid w:val="00F103F6"/>
    <w:rsid w:val="00F10577"/>
    <w:rsid w:val="00F10B18"/>
    <w:rsid w:val="00F11215"/>
    <w:rsid w:val="00F13166"/>
    <w:rsid w:val="00F13509"/>
    <w:rsid w:val="00F141FE"/>
    <w:rsid w:val="00F14D26"/>
    <w:rsid w:val="00F151EC"/>
    <w:rsid w:val="00F15C1C"/>
    <w:rsid w:val="00F1636D"/>
    <w:rsid w:val="00F16B93"/>
    <w:rsid w:val="00F16C31"/>
    <w:rsid w:val="00F1718C"/>
    <w:rsid w:val="00F175C8"/>
    <w:rsid w:val="00F17B71"/>
    <w:rsid w:val="00F207C5"/>
    <w:rsid w:val="00F22DD0"/>
    <w:rsid w:val="00F22F30"/>
    <w:rsid w:val="00F22F67"/>
    <w:rsid w:val="00F237B2"/>
    <w:rsid w:val="00F23887"/>
    <w:rsid w:val="00F24E98"/>
    <w:rsid w:val="00F251B2"/>
    <w:rsid w:val="00F255D2"/>
    <w:rsid w:val="00F25B6B"/>
    <w:rsid w:val="00F264D0"/>
    <w:rsid w:val="00F30394"/>
    <w:rsid w:val="00F30677"/>
    <w:rsid w:val="00F308DB"/>
    <w:rsid w:val="00F31CFC"/>
    <w:rsid w:val="00F3226F"/>
    <w:rsid w:val="00F32C2F"/>
    <w:rsid w:val="00F32E1C"/>
    <w:rsid w:val="00F3356E"/>
    <w:rsid w:val="00F33A17"/>
    <w:rsid w:val="00F33C0D"/>
    <w:rsid w:val="00F341CA"/>
    <w:rsid w:val="00F3421D"/>
    <w:rsid w:val="00F37976"/>
    <w:rsid w:val="00F37EE8"/>
    <w:rsid w:val="00F4025D"/>
    <w:rsid w:val="00F41B83"/>
    <w:rsid w:val="00F42DF4"/>
    <w:rsid w:val="00F43B3D"/>
    <w:rsid w:val="00F441DF"/>
    <w:rsid w:val="00F44E71"/>
    <w:rsid w:val="00F45A35"/>
    <w:rsid w:val="00F47122"/>
    <w:rsid w:val="00F51EA2"/>
    <w:rsid w:val="00F52A37"/>
    <w:rsid w:val="00F52A3D"/>
    <w:rsid w:val="00F52D23"/>
    <w:rsid w:val="00F530DE"/>
    <w:rsid w:val="00F531C3"/>
    <w:rsid w:val="00F53961"/>
    <w:rsid w:val="00F53DBF"/>
    <w:rsid w:val="00F5432A"/>
    <w:rsid w:val="00F552E0"/>
    <w:rsid w:val="00F5530A"/>
    <w:rsid w:val="00F55F3F"/>
    <w:rsid w:val="00F57717"/>
    <w:rsid w:val="00F61515"/>
    <w:rsid w:val="00F61728"/>
    <w:rsid w:val="00F61E07"/>
    <w:rsid w:val="00F6215C"/>
    <w:rsid w:val="00F65A91"/>
    <w:rsid w:val="00F66B0B"/>
    <w:rsid w:val="00F66DCC"/>
    <w:rsid w:val="00F67450"/>
    <w:rsid w:val="00F7058C"/>
    <w:rsid w:val="00F70917"/>
    <w:rsid w:val="00F750F8"/>
    <w:rsid w:val="00F757F9"/>
    <w:rsid w:val="00F75C98"/>
    <w:rsid w:val="00F75F98"/>
    <w:rsid w:val="00F76534"/>
    <w:rsid w:val="00F76FB6"/>
    <w:rsid w:val="00F77F6B"/>
    <w:rsid w:val="00F801DF"/>
    <w:rsid w:val="00F81517"/>
    <w:rsid w:val="00F81743"/>
    <w:rsid w:val="00F81F81"/>
    <w:rsid w:val="00F8221D"/>
    <w:rsid w:val="00F84339"/>
    <w:rsid w:val="00F8466C"/>
    <w:rsid w:val="00F8481C"/>
    <w:rsid w:val="00F851B8"/>
    <w:rsid w:val="00F85C82"/>
    <w:rsid w:val="00F87B62"/>
    <w:rsid w:val="00F87BE5"/>
    <w:rsid w:val="00F9012E"/>
    <w:rsid w:val="00F906CF"/>
    <w:rsid w:val="00F914C8"/>
    <w:rsid w:val="00F91A71"/>
    <w:rsid w:val="00F91E25"/>
    <w:rsid w:val="00F91FD1"/>
    <w:rsid w:val="00F92AB1"/>
    <w:rsid w:val="00F92ECE"/>
    <w:rsid w:val="00F95720"/>
    <w:rsid w:val="00F95806"/>
    <w:rsid w:val="00F9624F"/>
    <w:rsid w:val="00F963CC"/>
    <w:rsid w:val="00F96D37"/>
    <w:rsid w:val="00F96EC8"/>
    <w:rsid w:val="00F9724F"/>
    <w:rsid w:val="00F979D1"/>
    <w:rsid w:val="00FA0D5B"/>
    <w:rsid w:val="00FA14CD"/>
    <w:rsid w:val="00FA1C18"/>
    <w:rsid w:val="00FA20D5"/>
    <w:rsid w:val="00FA2D87"/>
    <w:rsid w:val="00FA34C1"/>
    <w:rsid w:val="00FA355D"/>
    <w:rsid w:val="00FA3FAD"/>
    <w:rsid w:val="00FA513D"/>
    <w:rsid w:val="00FA569F"/>
    <w:rsid w:val="00FA7073"/>
    <w:rsid w:val="00FB1109"/>
    <w:rsid w:val="00FB1D3C"/>
    <w:rsid w:val="00FB3E2B"/>
    <w:rsid w:val="00FB591D"/>
    <w:rsid w:val="00FB6BF4"/>
    <w:rsid w:val="00FC0C2F"/>
    <w:rsid w:val="00FC0FA6"/>
    <w:rsid w:val="00FC10C3"/>
    <w:rsid w:val="00FC2DD3"/>
    <w:rsid w:val="00FC3D2A"/>
    <w:rsid w:val="00FC4384"/>
    <w:rsid w:val="00FC4972"/>
    <w:rsid w:val="00FC5F5B"/>
    <w:rsid w:val="00FC7464"/>
    <w:rsid w:val="00FC78F0"/>
    <w:rsid w:val="00FC7976"/>
    <w:rsid w:val="00FC7EF3"/>
    <w:rsid w:val="00FD03C9"/>
    <w:rsid w:val="00FD0BFD"/>
    <w:rsid w:val="00FD0D8C"/>
    <w:rsid w:val="00FD10AF"/>
    <w:rsid w:val="00FD136E"/>
    <w:rsid w:val="00FD165D"/>
    <w:rsid w:val="00FD19DE"/>
    <w:rsid w:val="00FD2B0A"/>
    <w:rsid w:val="00FD32BD"/>
    <w:rsid w:val="00FD3CD2"/>
    <w:rsid w:val="00FD51F6"/>
    <w:rsid w:val="00FD5D78"/>
    <w:rsid w:val="00FD6E40"/>
    <w:rsid w:val="00FD758D"/>
    <w:rsid w:val="00FE1418"/>
    <w:rsid w:val="00FE1480"/>
    <w:rsid w:val="00FE2779"/>
    <w:rsid w:val="00FE2AC1"/>
    <w:rsid w:val="00FE3700"/>
    <w:rsid w:val="00FE4805"/>
    <w:rsid w:val="00FE4970"/>
    <w:rsid w:val="00FE499C"/>
    <w:rsid w:val="00FE52BA"/>
    <w:rsid w:val="00FE5612"/>
    <w:rsid w:val="00FE7159"/>
    <w:rsid w:val="00FF0215"/>
    <w:rsid w:val="00FF0439"/>
    <w:rsid w:val="00FF0675"/>
    <w:rsid w:val="00FF0985"/>
    <w:rsid w:val="00FF1504"/>
    <w:rsid w:val="00FF1DD4"/>
    <w:rsid w:val="00FF54FB"/>
    <w:rsid w:val="00FF5A64"/>
    <w:rsid w:val="00FF6D55"/>
    <w:rsid w:val="00FF787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A9C3"/>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uiPriority w:val="99"/>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semiHidden/>
    <w:unhideWhenUsed/>
    <w:rsid w:val="006E7281"/>
    <w:rPr>
      <w:color w:val="808080"/>
      <w:shd w:val="clear" w:color="auto" w:fill="E6E6E6"/>
    </w:rPr>
  </w:style>
  <w:style w:type="character" w:styleId="CommentReference">
    <w:name w:val="annotation reference"/>
    <w:basedOn w:val="DefaultParagraphFont"/>
    <w:uiPriority w:val="99"/>
    <w:semiHidden/>
    <w:unhideWhenUsed/>
    <w:rsid w:val="00125402"/>
    <w:rPr>
      <w:sz w:val="16"/>
      <w:szCs w:val="16"/>
    </w:rPr>
  </w:style>
  <w:style w:type="paragraph" w:styleId="CommentText">
    <w:name w:val="annotation text"/>
    <w:basedOn w:val="Normal"/>
    <w:link w:val="CommentTextChar"/>
    <w:uiPriority w:val="99"/>
    <w:semiHidden/>
    <w:unhideWhenUsed/>
    <w:rsid w:val="00125402"/>
    <w:pPr>
      <w:spacing w:line="240" w:lineRule="auto"/>
    </w:pPr>
    <w:rPr>
      <w:sz w:val="20"/>
      <w:szCs w:val="20"/>
    </w:rPr>
  </w:style>
  <w:style w:type="character" w:customStyle="1" w:styleId="CommentTextChar">
    <w:name w:val="Comment Text Char"/>
    <w:basedOn w:val="DefaultParagraphFont"/>
    <w:link w:val="CommentText"/>
    <w:uiPriority w:val="99"/>
    <w:semiHidden/>
    <w:rsid w:val="00125402"/>
    <w:rPr>
      <w:sz w:val="20"/>
      <w:szCs w:val="20"/>
    </w:rPr>
  </w:style>
  <w:style w:type="paragraph" w:styleId="CommentSubject">
    <w:name w:val="annotation subject"/>
    <w:basedOn w:val="CommentText"/>
    <w:next w:val="CommentText"/>
    <w:link w:val="CommentSubjectChar"/>
    <w:uiPriority w:val="99"/>
    <w:semiHidden/>
    <w:unhideWhenUsed/>
    <w:rsid w:val="00125402"/>
    <w:rPr>
      <w:b/>
      <w:bCs/>
    </w:rPr>
  </w:style>
  <w:style w:type="character" w:customStyle="1" w:styleId="CommentSubjectChar">
    <w:name w:val="Comment Subject Char"/>
    <w:basedOn w:val="CommentTextChar"/>
    <w:link w:val="CommentSubject"/>
    <w:uiPriority w:val="99"/>
    <w:semiHidden/>
    <w:rsid w:val="00125402"/>
    <w:rPr>
      <w:b/>
      <w:bCs/>
      <w:sz w:val="20"/>
      <w:szCs w:val="20"/>
    </w:rPr>
  </w:style>
  <w:style w:type="paragraph" w:styleId="Revision">
    <w:name w:val="Revision"/>
    <w:hidden/>
    <w:uiPriority w:val="99"/>
    <w:semiHidden/>
    <w:rsid w:val="00125402"/>
    <w:pPr>
      <w:spacing w:after="0" w:line="240" w:lineRule="auto"/>
    </w:pPr>
  </w:style>
  <w:style w:type="character" w:styleId="UnresolvedMention">
    <w:name w:val="Unresolved Mention"/>
    <w:basedOn w:val="DefaultParagraphFont"/>
    <w:uiPriority w:val="99"/>
    <w:semiHidden/>
    <w:unhideWhenUsed/>
    <w:rsid w:val="00B82F04"/>
    <w:rPr>
      <w:color w:val="605E5C"/>
      <w:shd w:val="clear" w:color="auto" w:fill="E1DFDD"/>
    </w:rPr>
  </w:style>
  <w:style w:type="paragraph" w:customStyle="1" w:styleId="Standard">
    <w:name w:val="Standard"/>
    <w:rsid w:val="00FC3D2A"/>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371392">
      <w:bodyDiv w:val="1"/>
      <w:marLeft w:val="0"/>
      <w:marRight w:val="0"/>
      <w:marTop w:val="0"/>
      <w:marBottom w:val="0"/>
      <w:divBdr>
        <w:top w:val="none" w:sz="0" w:space="0" w:color="auto"/>
        <w:left w:val="none" w:sz="0" w:space="0" w:color="auto"/>
        <w:bottom w:val="none" w:sz="0" w:space="0" w:color="auto"/>
        <w:right w:val="none" w:sz="0" w:space="0" w:color="auto"/>
      </w:divBdr>
      <w:divsChild>
        <w:div w:id="1170295504">
          <w:marLeft w:val="0"/>
          <w:marRight w:val="0"/>
          <w:marTop w:val="0"/>
          <w:marBottom w:val="0"/>
          <w:divBdr>
            <w:top w:val="none" w:sz="0" w:space="0" w:color="auto"/>
            <w:left w:val="none" w:sz="0" w:space="0" w:color="auto"/>
            <w:bottom w:val="none" w:sz="0" w:space="0" w:color="auto"/>
            <w:right w:val="none" w:sz="0" w:space="0" w:color="auto"/>
          </w:divBdr>
          <w:divsChild>
            <w:div w:id="944728002">
              <w:marLeft w:val="0"/>
              <w:marRight w:val="0"/>
              <w:marTop w:val="0"/>
              <w:marBottom w:val="0"/>
              <w:divBdr>
                <w:top w:val="none" w:sz="0" w:space="0" w:color="auto"/>
                <w:left w:val="none" w:sz="0" w:space="0" w:color="auto"/>
                <w:bottom w:val="none" w:sz="0" w:space="0" w:color="auto"/>
                <w:right w:val="none" w:sz="0" w:space="0" w:color="auto"/>
              </w:divBdr>
            </w:div>
            <w:div w:id="700015654">
              <w:marLeft w:val="0"/>
              <w:marRight w:val="0"/>
              <w:marTop w:val="0"/>
              <w:marBottom w:val="0"/>
              <w:divBdr>
                <w:top w:val="none" w:sz="0" w:space="0" w:color="auto"/>
                <w:left w:val="none" w:sz="0" w:space="0" w:color="auto"/>
                <w:bottom w:val="none" w:sz="0" w:space="0" w:color="auto"/>
                <w:right w:val="none" w:sz="0" w:space="0" w:color="auto"/>
              </w:divBdr>
            </w:div>
            <w:div w:id="777601618">
              <w:marLeft w:val="0"/>
              <w:marRight w:val="0"/>
              <w:marTop w:val="0"/>
              <w:marBottom w:val="0"/>
              <w:divBdr>
                <w:top w:val="none" w:sz="0" w:space="0" w:color="auto"/>
                <w:left w:val="none" w:sz="0" w:space="0" w:color="auto"/>
                <w:bottom w:val="none" w:sz="0" w:space="0" w:color="auto"/>
                <w:right w:val="none" w:sz="0" w:space="0" w:color="auto"/>
              </w:divBdr>
            </w:div>
            <w:div w:id="1631739683">
              <w:marLeft w:val="0"/>
              <w:marRight w:val="0"/>
              <w:marTop w:val="0"/>
              <w:marBottom w:val="0"/>
              <w:divBdr>
                <w:top w:val="none" w:sz="0" w:space="0" w:color="auto"/>
                <w:left w:val="none" w:sz="0" w:space="0" w:color="auto"/>
                <w:bottom w:val="none" w:sz="0" w:space="0" w:color="auto"/>
                <w:right w:val="none" w:sz="0" w:space="0" w:color="auto"/>
              </w:divBdr>
            </w:div>
            <w:div w:id="19695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058">
      <w:bodyDiv w:val="1"/>
      <w:marLeft w:val="0"/>
      <w:marRight w:val="0"/>
      <w:marTop w:val="0"/>
      <w:marBottom w:val="0"/>
      <w:divBdr>
        <w:top w:val="none" w:sz="0" w:space="0" w:color="auto"/>
        <w:left w:val="none" w:sz="0" w:space="0" w:color="auto"/>
        <w:bottom w:val="none" w:sz="0" w:space="0" w:color="auto"/>
        <w:right w:val="none" w:sz="0" w:space="0" w:color="auto"/>
      </w:divBdr>
    </w:div>
    <w:div w:id="663974525">
      <w:bodyDiv w:val="1"/>
      <w:marLeft w:val="0"/>
      <w:marRight w:val="0"/>
      <w:marTop w:val="0"/>
      <w:marBottom w:val="0"/>
      <w:divBdr>
        <w:top w:val="none" w:sz="0" w:space="0" w:color="auto"/>
        <w:left w:val="none" w:sz="0" w:space="0" w:color="auto"/>
        <w:bottom w:val="none" w:sz="0" w:space="0" w:color="auto"/>
        <w:right w:val="none" w:sz="0" w:space="0" w:color="auto"/>
      </w:divBdr>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755670">
      <w:bodyDiv w:val="1"/>
      <w:marLeft w:val="0"/>
      <w:marRight w:val="0"/>
      <w:marTop w:val="0"/>
      <w:marBottom w:val="0"/>
      <w:divBdr>
        <w:top w:val="none" w:sz="0" w:space="0" w:color="auto"/>
        <w:left w:val="none" w:sz="0" w:space="0" w:color="auto"/>
        <w:bottom w:val="none" w:sz="0" w:space="0" w:color="auto"/>
        <w:right w:val="none" w:sz="0" w:space="0" w:color="auto"/>
      </w:divBdr>
      <w:divsChild>
        <w:div w:id="380792897">
          <w:marLeft w:val="284"/>
          <w:marRight w:val="0"/>
          <w:marTop w:val="0"/>
          <w:marBottom w:val="0"/>
          <w:divBdr>
            <w:top w:val="none" w:sz="0" w:space="0" w:color="auto"/>
            <w:left w:val="none" w:sz="0" w:space="0" w:color="auto"/>
            <w:bottom w:val="none" w:sz="0" w:space="0" w:color="auto"/>
            <w:right w:val="none" w:sz="0" w:space="0" w:color="auto"/>
          </w:divBdr>
        </w:div>
        <w:div w:id="206532284">
          <w:marLeft w:val="284"/>
          <w:marRight w:val="0"/>
          <w:marTop w:val="0"/>
          <w:marBottom w:val="0"/>
          <w:divBdr>
            <w:top w:val="none" w:sz="0" w:space="0" w:color="auto"/>
            <w:left w:val="none" w:sz="0" w:space="0" w:color="auto"/>
            <w:bottom w:val="none" w:sz="0" w:space="0" w:color="auto"/>
            <w:right w:val="none" w:sz="0" w:space="0" w:color="auto"/>
          </w:divBdr>
        </w:div>
        <w:div w:id="712537526">
          <w:marLeft w:val="340"/>
          <w:marRight w:val="0"/>
          <w:marTop w:val="0"/>
          <w:marBottom w:val="0"/>
          <w:divBdr>
            <w:top w:val="none" w:sz="0" w:space="0" w:color="auto"/>
            <w:left w:val="none" w:sz="0" w:space="0" w:color="auto"/>
            <w:bottom w:val="none" w:sz="0" w:space="0" w:color="auto"/>
            <w:right w:val="none" w:sz="0" w:space="0" w:color="auto"/>
          </w:divBdr>
        </w:div>
        <w:div w:id="1978608918">
          <w:marLeft w:val="340"/>
          <w:marRight w:val="0"/>
          <w:marTop w:val="0"/>
          <w:marBottom w:val="0"/>
          <w:divBdr>
            <w:top w:val="none" w:sz="0" w:space="0" w:color="auto"/>
            <w:left w:val="none" w:sz="0" w:space="0" w:color="auto"/>
            <w:bottom w:val="none" w:sz="0" w:space="0" w:color="auto"/>
            <w:right w:val="none" w:sz="0" w:space="0" w:color="auto"/>
          </w:divBdr>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housing.org.uk" TargetMode="External"/><Relationship Id="rId13" Type="http://schemas.openxmlformats.org/officeDocument/2006/relationships/hyperlink" Target="https://www.oclt.org.uk/projects/dean_court/" TargetMode="External"/><Relationship Id="rId18" Type="http://schemas.openxmlformats.org/officeDocument/2006/relationships/hyperlink" Target="http://makespaceoxford.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oxfordcohousing.org.uk" TargetMode="External"/><Relationship Id="rId12" Type="http://schemas.openxmlformats.org/officeDocument/2006/relationships/hyperlink" Target="http://kindlingcoop.org/" TargetMode="External"/><Relationship Id="rId17" Type="http://schemas.openxmlformats.org/officeDocument/2006/relationships/hyperlink" Target="https://www.gov.uk/government/publications/community-housing-fund-prospectus" TargetMode="External"/><Relationship Id="rId2" Type="http://schemas.openxmlformats.org/officeDocument/2006/relationships/numbering" Target="numbering.xml"/><Relationship Id="rId16" Type="http://schemas.openxmlformats.org/officeDocument/2006/relationships/hyperlink" Target="https://www.oclt.org.uk/projects/irving/" TargetMode="External"/><Relationship Id="rId20" Type="http://schemas.openxmlformats.org/officeDocument/2006/relationships/hyperlink" Target="mailto:fran.ryan@oclt.org.uk" TargetMode="External"/><Relationship Id="rId1" Type="http://schemas.openxmlformats.org/officeDocument/2006/relationships/customXml" Target="../customXml/item1.xml"/><Relationship Id="rId6" Type="http://schemas.openxmlformats.org/officeDocument/2006/relationships/hyperlink" Target="https://policyforum.labour.org.uk/commissions/gaza-motion-1" TargetMode="External"/><Relationship Id="rId11" Type="http://schemas.openxmlformats.org/officeDocument/2006/relationships/hyperlink" Target="https://collaborativehousing.org.uk/" TargetMode="External"/><Relationship Id="rId5" Type="http://schemas.openxmlformats.org/officeDocument/2006/relationships/webSettings" Target="webSettings.xml"/><Relationship Id="rId15" Type="http://schemas.openxmlformats.org/officeDocument/2006/relationships/hyperlink" Target="https://www.oclt.org.uk/projects/wolvercote/" TargetMode="External"/><Relationship Id="rId10" Type="http://schemas.openxmlformats.org/officeDocument/2006/relationships/hyperlink" Target="http://www.communitylandtrusts.org.uk/" TargetMode="External"/><Relationship Id="rId19" Type="http://schemas.openxmlformats.org/officeDocument/2006/relationships/hyperlink" Target="https://neweconomics.org/2018/07/what-lies-beneath" TargetMode="External"/><Relationship Id="rId4" Type="http://schemas.openxmlformats.org/officeDocument/2006/relationships/settings" Target="settings.xml"/><Relationship Id="rId9" Type="http://schemas.openxmlformats.org/officeDocument/2006/relationships/hyperlink" Target="http://www.oclt.org.uk" TargetMode="External"/><Relationship Id="rId14" Type="http://schemas.openxmlformats.org/officeDocument/2006/relationships/hyperlink" Target="http://www.oxfordcohousing.org.uk/wp/wp-content/uploads/2018/09/Stansfeld-BROCHURE-v3-15090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B53E2-97A4-4495-9E20-E197AF2F3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6</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97</cp:revision>
  <cp:lastPrinted>2018-09-13T14:38:00Z</cp:lastPrinted>
  <dcterms:created xsi:type="dcterms:W3CDTF">2018-09-09T19:23:00Z</dcterms:created>
  <dcterms:modified xsi:type="dcterms:W3CDTF">2018-09-28T10:20:00Z</dcterms:modified>
</cp:coreProperties>
</file>