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pytest фикстуры и изоляция состояния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Создайте tests/test_functions.py с тремя границами и пустыми данными.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Тест</w:t>
      </w:r>
      <w:r>
        <w:rPr>
          <w:b w:val="0"/>
          <w:i w:val="0"/>
          <w:u w:val="none"/>
        </w:rPr>
        <w:t xml:space="preserve"> — воспроизводимая проверка ожидаемого свойства на заданном входе.</w:t>
      </w:r>
    </w:p>
    <w:p>
      <w:r>
        <w:rPr>
          <w:b/>
          <w:i w:val="0"/>
          <w:u w:val="none"/>
        </w:rPr>
        <w:t>assert</w:t>
      </w:r>
      <w:r>
        <w:rPr>
          <w:b w:val="0"/>
          <w:i w:val="0"/>
          <w:u w:val="none"/>
        </w:rPr>
        <w:t xml:space="preserve"> — оператор проверки утверждения. Ложное утверждение даёт AssertionError.</w:t>
      </w:r>
    </w:p>
    <w:p>
      <w:r>
        <w:rPr>
          <w:b/>
          <w:i w:val="0"/>
          <w:u w:val="none"/>
        </w:rPr>
        <w:t>Фикстура</w:t>
      </w:r>
      <w:r>
        <w:rPr>
          <w:b w:val="0"/>
          <w:i w:val="0"/>
          <w:u w:val="none"/>
        </w:rPr>
        <w:t xml:space="preserve"> — функция pytest для подготовки и уборки ресурса теста.</w:t>
      </w:r>
    </w:p>
    <w:p>
      <w:r>
        <w:rPr>
          <w:b/>
          <w:i w:val="0"/>
          <w:u w:val="none"/>
        </w:rPr>
        <w:t>Teardown</w:t>
      </w:r>
      <w:r>
        <w:rPr>
          <w:b w:val="0"/>
          <w:i w:val="0"/>
          <w:u w:val="none"/>
        </w:rPr>
        <w:t xml:space="preserve"> — освобождение ресурса после теста, в том числе после падения.</w:t>
      </w:r>
    </w:p>
    <w:p>
      <w:r>
        <w:rPr>
          <w:b/>
          <w:i w:val="0"/>
          <w:u w:val="none"/>
        </w:rPr>
        <w:t>Параметризация</w:t>
      </w:r>
      <w:r>
        <w:rPr>
          <w:b w:val="0"/>
          <w:i w:val="0"/>
          <w:u w:val="none"/>
        </w:rPr>
        <w:t xml:space="preserve"> — запуск одной проверяемой идеи на нескольких входах, не подмена разных навыков одним вопросом.</w:t>
      </w:r>
    </w:p>
    <w:p>
      <w:r>
        <w:rPr>
          <w:b/>
          <w:i w:val="0"/>
          <w:u w:val="none"/>
        </w:rPr>
        <w:t>Регрессия</w:t>
      </w:r>
      <w:r>
        <w:rPr>
          <w:b w:val="0"/>
          <w:i w:val="0"/>
          <w:u w:val="none"/>
        </w:rPr>
        <w:t xml:space="preserve"> — возврат прежней ошибки после изменения.</w:t>
      </w:r>
    </w:p>
    <w:p>
      <w:pPr>
        <w:pStyle w:val="Heading1"/>
      </w:pPr>
      <w:r>
        <w:t>Тест как эксперимент</w:t>
      </w:r>
    </w:p>
    <w:p>
      <w:r>
        <w:rPr>
          <w:b w:val="0"/>
          <w:i w:val="0"/>
          <w:u w:val="none"/>
        </w:rPr>
        <w:t>Функция test_normalize начинается с test_, pytest находит её. Подготовьте вход, выполните функцию, сравните результат через assert. Название теста говорит о свойстве, например test_priority_zero_is_valid. Не проверяйте только что исключения не было. Неверное allowed вместо blocked может быть обычной строкой без исключения. Ожидаемый результат вычисляйте независимо от той же функции, иначе одна ошибка появится и в коде, и в тестовом ожидании.</w:t>
      </w:r>
    </w:p>
    <w:p>
      <w:r>
        <w:rPr>
          <w:b w:val="0"/>
          <w:i w:val="0"/>
          <w:u w:val="none"/>
        </w:rPr>
        <w:t>Параметризация удобна для пустой строки, пробелов и длины 81. Это одна идея проверки границы. При сравнении JSON будьте внимательны к типам: Python True == 1, хотя контракт отличает bool и int. Проверка type(value) is int дополняет значение. Не используйте assert как единственную проверку внешнего пользовательского ввода в приложении: оптимизированный запуск Python может выключить assert. В тестах обычный pytest режим включает его.</w:t>
      </w:r>
    </w:p>
    <w:p>
      <w:pPr>
        <w:pStyle w:val="Heading1"/>
      </w:pPr>
      <w:r>
        <w:t>Ресурс на каждый тест</w:t>
      </w:r>
    </w:p>
    <w:p>
      <w:r>
        <w:rPr>
          <w:b w:val="0"/>
          <w:i w:val="0"/>
          <w:u w:val="none"/>
        </w:rPr>
        <w:t>Фикстура tmp_path выдаёт временный каталог. Новый SQLite файл в нём позволяет создать engine и схему, использовать их в TestClient, затем закрыть и удалить. При PostgreSQL нужен отдельный тестовый DB или схема с явно контролируемой очисткой. Никогда не запускайте wipe against production DSN. Фикстура с yield строит ресурс до yield и закрывает в finally после. Scope function даёт новый ресурс на тест; session scope общий для всего запуска и может скрыть зависимость порядка.</w:t>
      </w:r>
    </w:p>
    <w:p>
      <w:r>
        <w:rPr>
          <w:b w:val="0"/>
          <w:i w:val="0"/>
          <w:u w:val="none"/>
        </w:rPr>
        <w:t>Создайте пользователя в тесте или фикстуре, а не предполагайте id=1 из прежнего теста. Метка uuid помогает не спутать данные попыток. Порядок тестов не должен влиять на результат. Запустите сначала один тест, затем весь набор и в обратном порядке: если ответы меняются, найдите общее состояние. Случайная метка не делает тест нестабильным, если ожидание строится из метки в этой же попытке.</w:t>
      </w:r>
    </w:p>
    <w:p>
      <w:pPr>
        <w:pStyle w:val="Heading1"/>
      </w:pPr>
      <w:r>
        <w:t>Падение должно быть заметно</w:t>
      </w:r>
    </w:p>
    <w:p>
      <w:r>
        <w:rPr>
          <w:b w:val="0"/>
          <w:i w:val="0"/>
          <w:u w:val="none"/>
        </w:rPr>
        <w:t>pytest -q показывает число passed,failed,skipped и код процесса. Код 0 не означает, что все задуманные проверки исполнились: skip оставляет пропуск. Не скрывайте падение через try: assert ... except: pass. Это превращает неверное состояние в успешный тест. xfail допустим только как объявленный известный дефект, а не способ получить зелёный выпуск. В приёмке курса обязательные сценарии не skipped и не xfailed.</w:t>
      </w:r>
    </w:p>
    <w:p>
      <w:r>
        <w:rPr>
          <w:b w:val="0"/>
          <w:i w:val="0"/>
          <w:u w:val="none"/>
        </w:rPr>
        <w:t>Тест должен сначала падать на намеренно внесённой ошибке. Мутация &lt;= на &lt; выявляется равенством лимиту, отсутствие owner — вторым пользователем, flush вместо commit — новым чтением. Если ошибочный вариант проходит, усиливайте вход и наблюдение. Это практическая проверка качества самого теста. Процент покрытия строк полезен, но исполненная строка ещё не означает проверенное бизнес правило.</w:t>
      </w:r>
    </w:p>
    <w:p>
      <w:pPr>
        <w:pStyle w:val="Heading1"/>
      </w:pPr>
      <w:r>
        <w:t>Различение дефекта теста</w:t>
      </w:r>
    </w:p>
    <w:p>
      <w:r>
        <w:rPr>
          <w:b w:val="0"/>
          <w:i w:val="0"/>
          <w:u w:val="none"/>
        </w:rPr>
        <w:t>Если весь набор проходит, а один тест отдельно падает, проверьте исходные данные. Если повтор теста копит записи, проверьте teardown. Если assertion не выполняется, изучите skip и ранний return. Если исключение swallowed, уберите широкую обработку. После исправления повторите исходный падательный вариант и правильный. Тест не должен принимать константу, которая подходит только одному примеру.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Минимальный тест проверяет правило границы, не структуру функции.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test_limit_equal_allowed():</w:t>
        <w:br/>
        <w:t xml:space="preserve">    actual = decide(total=150, limit=150)</w:t>
        <w:br/>
        <w:t xml:space="preserve">    assert actual == "allowed"</w:t>
        <w:br/>
        <w:br/>
        <w:t>def test_limit_above_blocked():</w:t>
        <w:br/>
        <w:t xml:space="preserve">    assert decide(total=151, limit=150) == "blocked"</w:t>
      </w:r>
    </w:p>
    <w:p>
      <w:r>
        <w:rPr>
          <w:b w:val="0"/>
          <w:i w:val="0"/>
          <w:u w:val="none"/>
        </w:rPr>
        <w:t>Если заменить &lt;= на &lt;, первый тест падает. Если всегда вернуть allowed, второй падает.</w:t>
      </w:r>
    </w:p>
    <w:p>
      <w:pPr>
        <w:pStyle w:val="Heading1"/>
      </w:pPr>
      <w:r>
        <w:t>Тест проверяет предположение а не расположение строк</w:t>
      </w:r>
    </w:p>
    <w:p>
      <w:r>
        <w:rPr>
          <w:b w:val="0"/>
          <w:i w:val="0"/>
          <w:u w:val="none"/>
        </w:rPr>
        <w:t>Правильный тест задаёт бизнес свойство с минимально достаточным входом. Для функции сумм не проверяйте что в исходнике есть символ *, потому что допустима другая корректная реализация. Для доступа не проверяйте конкретное имя accessible, проверяйте чужой GET и отсутствие эффекта PATCH. Такая проверка переживает рефакторинг и остаётся полезной после перестановки файлов.</w:t>
      </w:r>
    </w:p>
    <w:p>
      <w:r>
        <w:rPr>
          <w:b w:val="0"/>
          <w:i w:val="0"/>
          <w:u w:val="none"/>
        </w:rPr>
        <w:t>Unit test проверяет одно вычисление без внешних ресурсов. Integration test связывает обработчик, валидацию и базу. End-to-end запуск через реальный HTTP процесс добавляет сеть и жизненный цикл. Названия могут варьироваться между командами, поэтому в отчёте важнее прямо написать границу: TestClient в процессе, PostgreSQL сервер либо Uvicorn отдельным процессом. Не складывайте все в неясное слово проверено.</w:t>
      </w:r>
    </w:p>
    <w:p>
      <w:r>
        <w:rPr>
          <w:b w:val="0"/>
          <w:i w:val="0"/>
          <w:u w:val="none"/>
        </w:rPr>
        <w:t>Mock заменяет зависимость контролируемым объектом. Это полезно для отказа внешнего сервиса, но ошибочная заглушка может всегда отвечать success и скрыть реальный контракт. В базовом сервисе используйте настоящую тестовую БД для сохранности. Не заменяйте commit пустой функцией в тесте рестарта. Тогда тест потеряет именно свойство, которое должен доказать.</w:t>
      </w:r>
    </w:p>
    <w:p>
      <w:r>
        <w:rPr>
          <w:b w:val="0"/>
          <w:i w:val="0"/>
          <w:u w:val="none"/>
        </w:rPr>
        <w:t>При флаки тесте, который иногда падает, сначала ищите общие данные, время и порядок. Повтор до зелёного скрывает симптом. Используйте фиксированный seed для машинного набора, временный каталог на попытку и управляемые now в алгоритмических задачах. Для сетевого процесса дождитесь health ограниченным циклом, а не неопределённым sleep после запуска.</w:t>
      </w:r>
    </w:p>
    <w:p>
      <w:r>
        <w:rPr>
          <w:b w:val="0"/>
          <w:i w:val="0"/>
          <w:u w:val="none"/>
        </w:rPr>
        <w:t>Сохраните отрицательную мутацию отдельно от эталона. Исполните один и тот же набор на обоих и запишите число принятых случаев. Константа должна пройти максимум часть открытых примеров и провалить скрытые, а типовой дефект попасть в свой край. Если мутант синтаксически сломан, это не полезная проверка смысловой чувствительности; сначала убедитесь что он запускается.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Создайте tests/test_functions.py с тремя границами и пустыми данными. Для API примените временный файл и fixture. Выполните python -m pytest -q.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неправильная мутация вызывает ненулевой код, правильный код проходит; обязательные tests не skipped; каждый запуск начинается с чистого состояния.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Тестовый отчёт описывает конкретный набор и окружение. Название «всё работает» не заменяет списка свойств. Мутационная проба помогает обнаружить тест, который исполняет код без значимого assert.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pytest fixtures</w:t>
        </w:r>
      </w:hyperlink>
      <w:r>
        <w:rPr>
          <w:b w:val="0"/>
          <w:i w:val="0"/>
          <w:u w:val="none"/>
        </w:rPr>
        <w:t xml:space="preserve"> — Setup teardown и области фикстур.</w:t>
      </w:r>
    </w:p>
    <w:p>
      <w:hyperlink r:id="rId12">
        <w:r>
          <w:rPr>
            <w:color w:val="175A83"/>
            <w:u w:val="single"/>
          </w:rPr>
          <w:t>HTTPX QuickStart</w:t>
        </w:r>
      </w:hyperlink>
      <w:r>
        <w:rPr>
          <w:b w:val="0"/>
          <w:i w:val="0"/>
          <w:u w:val="none"/>
        </w:rPr>
        <w:t xml:space="preserve"> — Ответы ошибки таймауты.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требуется кроме вызова функции в тесте?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print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Имя с test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Длинный комментарий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Проверка ожидаемого свойства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Что обозначает skipped?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БД восстановлена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Программа загружена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Проверка не исполнилась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Она обязательно верна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Какой scope лучше для независимой БД каждого теста?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Никакой teardown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function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session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Глобальный объект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Зачем запускать тест на ошибочной мутации?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Проверить чувствительность теста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Ускорить сервер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Убрать assert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Изменить порт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предотвращает зависимость порядка?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Уборка в finally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Общий изменяемый список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Предположение id предыдущего теста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Свежая фикстура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отличает int по контракту?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v==1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Превращение всего в строку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type(v) is int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Проверка значения вместе с типом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Тест; assert; Фикстура; Teardown</w:t>
      </w:r>
    </w:p>
    <w:p>
      <w:r>
        <w:rPr>
          <w:b w:val="0"/>
          <w:i w:val="0"/>
          <w:u w:val="none"/>
        </w:rPr>
        <w:t>Значения в перемешанном порядке: освобождение ресурса после теста, в том числе после падения.; функция pytest для подготовки и уборки ресурса теста.; оператор проверки утверждения. Ложное утверждение даёт AssertionError.; воспроизводимая проверка ожидаемого свойства на заданном входе.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Объявить ожидаемое свойство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Закрыть ресурс в teardown</w:t>
      </w:r>
    </w:p>
    <w:p>
      <w:pPr>
        <w:pStyle w:val="ListBullet"/>
      </w:pPr>
      <w:r>
        <w:rPr>
          <w:b w:val="0"/>
          <w:i w:val="0"/>
          <w:u w:val="none"/>
        </w:rPr>
        <w:t>Выполнить assert результата</w:t>
      </w:r>
    </w:p>
    <w:p>
      <w:pPr>
        <w:pStyle w:val="ListBullet"/>
      </w:pPr>
      <w:r>
        <w:rPr>
          <w:b w:val="0"/>
          <w:i w:val="0"/>
          <w:u w:val="none"/>
        </w:rPr>
        <w:t>Исполнить действие на входе</w:t>
      </w:r>
    </w:p>
    <w:p>
      <w:pPr>
        <w:pStyle w:val="ListBullet"/>
      </w:pPr>
      <w:r>
        <w:rPr>
          <w:b w:val="0"/>
          <w:i w:val="0"/>
          <w:u w:val="none"/>
        </w:rPr>
        <w:t>Подготовить чистую фикстуру</w:t>
      </w:r>
    </w:p>
    <w:p>
      <w:pPr>
        <w:pStyle w:val="ListBullet"/>
      </w:pPr>
      <w:r>
        <w:rPr>
          <w:b w:val="0"/>
          <w:i w:val="0"/>
          <w:u w:val="none"/>
        </w:rPr>
        <w:t>Объявить ожидаемое свойство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Поле cases содержит объекты id,result, где result passed,failed или skipped. Верните объект с counts каждого результата и ok=true только если есть хотя бы один passed, нет failed и нет skipped. id уникальны.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{"cases": [{"id": "0", "result": "passed"}]}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{"counts": {"passed": 1, "failed": 0, "skipped": 0}, "ok": true}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{"cases":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{"counts": {"passed": 0, "failed": 0, "skipped": 0}, "ok": false}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Напишите check_snapshot(snapshot) с assertion: состояние БД перед тестом должно быть пустым массивом. Скрытый код создаёт отдельные реальные pytest тесты для snapshots, запускает pytest и возвращает индексы упавших тестов. Не вычисляйте индексы и не печатайте отчёт самостоятельно: проверяется ваша проверяющая функция внутри pytest.</w:t>
      </w:r>
    </w:p>
    <w:p>
      <w:r>
        <w:rPr>
          <w:b w:val="0"/>
          <w:i w:val="0"/>
          <w:u w:val="none"/>
        </w:rPr>
        <w:t>Напишите только показанный объект или функцию. Скрытый код платформы создаёт окружение, вызывает ваше решение и печатает результат. Python 3.12: FastAPI 0.111.0, Pydantic 2.7.1, SQLAlchemy 2.0.30, HTTPX 0.27.0, pytest 8.2.0. Локальный стенд использует закреплённые версии requirements.txt; совместимость проверяется отдельно.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check_snapshot(snapshot):</w:t>
        <w:br/>
        <w:t xml:space="preserve">    # Добавьте assertion</w:t>
        <w:br/>
        <w:t xml:space="preserve">    pass</w:t>
      </w:r>
    </w:p>
    <w:p>
      <w:r>
        <w:rPr>
          <w:b w:val="0"/>
          <w:i w:val="0"/>
          <w:u w:val="none"/>
        </w:rPr>
        <w:t>Пример данных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{"snapshots": [[], [1], []]}</w:t>
      </w:r>
    </w:p>
    <w:p>
      <w:r>
        <w:rPr>
          <w:b w:val="0"/>
          <w:i w:val="0"/>
          <w:u w:val="none"/>
        </w:rPr>
        <w:t>Результат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[1]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est.org/en/stable/how-to/fixtures.html" TargetMode="External"/><Relationship Id="rId12" Type="http://schemas.openxmlformats.org/officeDocument/2006/relationships/hyperlink" Target="https://www.python-httpx.org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