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и договор о качестве данных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Реляционная таблица — Набор строк с колонками и правилами; порядок хранения не задаёт порядок результата.</w:t>
      </w:r>
    </w:p>
    <w:p>
      <w:r>
        <w:rPr>
          <w:b w:val="0"/>
          <w:i w:val="0"/>
          <w:u w:val="none"/>
        </w:rPr>
        <w:t>SELECT — SQL запрос, выбирающий и вычисляющий поля результата.</w:t>
      </w:r>
    </w:p>
    <w:p>
      <w:r>
        <w:rPr>
          <w:b w:val="0"/>
          <w:i w:val="0"/>
          <w:u w:val="none"/>
        </w:rPr>
        <w:t>WHERE — Фильтр строк до агрегирования.</w:t>
      </w:r>
    </w:p>
    <w:p>
      <w:r>
        <w:rPr>
          <w:b w:val="0"/>
          <w:i w:val="0"/>
          <w:u w:val="none"/>
        </w:rPr>
        <w:t>GROUP BY — Объединение строк с одинаковыми ключами для агрегатных функций.</w:t>
      </w:r>
    </w:p>
    <w:p>
      <w:r>
        <w:rPr>
          <w:b w:val="0"/>
          <w:i w:val="0"/>
          <w:u w:val="none"/>
        </w:rPr>
        <w:t>NULL — Отсутствующее значение SQL; проверяется IS NULL, а не равенством.</w:t>
      </w:r>
    </w:p>
    <w:p>
      <w:r>
        <w:rPr>
          <w:b w:val="0"/>
          <w:i w:val="0"/>
          <w:u w:val="none"/>
        </w:rPr>
        <w:t>Оконная функция — Расчёт по связанным строкам без сворачивания их в одну.</w:t>
      </w:r>
    </w:p>
    <w:p>
      <w:r>
        <w:rPr>
          <w:b w:val="0"/>
          <w:i w:val="0"/>
          <w:u w:val="none"/>
        </w:rPr>
        <w:t>Карантин — Отдельный набор отвергнутых строк с причиной; исходные данные сохраняются.</w:t>
      </w:r>
    </w:p>
    <w:p>
      <w:r>
        <w:rPr>
          <w:b w:val="0"/>
          <w:i w:val="0"/>
          <w:u w:val="none"/>
        </w:rPr>
        <w:t>Контракт данных — Проверяемые правила схемы, ключей, диапазонов и допустимых пропусков.</w:t>
      </w:r>
    </w:p>
    <w:p>
      <w:r>
        <w:rPr>
          <w:b w:val="0"/>
          <w:i w:val="0"/>
          <w:u w:val="none"/>
        </w:rPr>
        <w:t>SQLite — Локальная SQL база в одном файле или памяти, используемая через sqlite3.</w:t>
      </w:r>
    </w:p>
    <w:p>
      <w:r>
        <w:rPr>
          <w:b w:val="0"/>
          <w:i w:val="0"/>
          <w:u w:val="none"/>
        </w:rPr>
        <w:t>PRIMARY KEY — Ограничение уникального непустого ключа строки.</w:t>
      </w:r>
    </w:p>
    <w:p>
      <w:r>
        <w:rPr>
          <w:b w:val="0"/>
          <w:i w:val="0"/>
          <w:u w:val="none"/>
        </w:rPr>
        <w:t>HAVING — Фильтр результатов группировки.</w:t>
      </w:r>
    </w:p>
    <w:p>
      <w:r>
        <w:rPr>
          <w:b w:val="0"/>
          <w:i w:val="0"/>
          <w:u w:val="none"/>
        </w:rPr>
        <w:t>ORDER BY — Явное правило сортировки результата запроса.</w:t>
      </w:r>
    </w:p>
    <w:p>
      <w:r>
        <w:rPr>
          <w:b w:val="0"/>
          <w:i w:val="0"/>
          <w:u w:val="none"/>
        </w:rPr>
        <w:t>ROWS — Рамка оконного расчёта по числу упорядоченных строк.</w:t>
      </w:r>
    </w:p>
    <w:p>
      <w:r>
        <w:rPr>
          <w:b w:val="0"/>
          <w:i w:val="0"/>
          <w:u w:val="none"/>
        </w:rPr>
        <w:t>RANGE — Рамка по значениям порядка; равные ключи могут обрабатываться вместе.</w:t>
      </w:r>
    </w:p>
    <w:p>
      <w:r>
        <w:rPr>
          <w:b w:val="0"/>
          <w:i w:val="0"/>
          <w:u w:val="none"/>
        </w:rPr>
        <w:t>Параметризация — Передача значения отдельно от команды SQL.</w:t>
      </w:r>
    </w:p>
    <w:p>
      <w:r>
        <w:rPr>
          <w:b w:val="0"/>
          <w:i w:val="0"/>
          <w:u w:val="none"/>
        </w:rPr>
        <w:t>SQL injection — Изменение смысла SQL через внедрённый пользовательский текст.</w:t>
      </w:r>
    </w:p>
    <w:p>
      <w:r>
        <w:rPr>
          <w:b w:val="0"/>
          <w:i w:val="0"/>
          <w:u w:val="none"/>
        </w:rPr>
        <w:t>Написать SELECT, JOIN, GROUP BY и оконный расчёт в SQLite; сохранить строки и карантин при неполном справочнике.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Отсутствие справочника не позволяет удалять заказ из общего знаменателя; неизвестные значения остаются null.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SQL задаёт, какой результат нужен от таблиц. SQLite включён в стандартную библиотеку Python через sqlite3 и подходит для локальной аналитики без сервера. В этом курсе SQLite не становится backend: мы не создаём HTTP сервис. У каждой таблицы объявлены поля и типы; ключи выражаются через PRIMARY KEY или UNIQUE по смыслу данных. Учебная база orders.sqlite воспроизводимо создаётся из CSV. Наличие SQL запроса не отменяет проверки источника: база с неверной единицей расстояния будет уверенно возвращать неверные итоги.</w:t>
      </w:r>
    </w:p>
    <w:p>
      <w:r>
        <w:rPr>
          <w:b w:val="0"/>
          <w:i w:val="0"/>
          <w:u w:val="none"/>
        </w:rPr>
        <w:t>SELECT city, SUM(amount) FROM orders GROUP BY city ORDER BY city означает один итог на city в заданном порядке. ORDER BY нужен для воспроизводимого списка: порядок строк таблицы не гарантирован. WHERE отбирает отдельные строки до группировки; HAVING фильтрует уже рассчитанные группы. Запрос WHERE amount&gt;=0 исключает строки с NULL, потому что сравнение с NULL не становится true. Для поиска пропусков используйте IS NULL. COUNT(*) считает строки, COUNT(amount) известные суммы. SUM пустого набора может вернуть NULL; не подменяйте это нулём, если отсутствие наблюдений требует отдельного вывода.</w:t>
      </w:r>
    </w:p>
    <w:p>
      <w:r>
        <w:rPr>
          <w:b w:val="0"/>
          <w:i w:val="0"/>
          <w:u w:val="none"/>
        </w:rPr>
        <w:t>JOIN сопоставляет ключи, а не позиции строк. Запрос orders LEFT JOIN customers ON orders.customer_id=customers.customer_id сохраняет заказы с неизвестным клиентом; его city будет NULL. Если справочник содержит несколько строк на customer_id, каждая подходящая строка создаст сочетание. В результате SUM(amount) может вырасти без нового заказа. Сначала диагностируйте кратность SELECT customer_id,COUNT(*) ... HAVING COUNT(*)&gt;1, затем уточните правило выбора версии. DISTINCT поверх всего результата может спрятать симптом, но потерять законные совпадающие заказы.</w:t>
      </w:r>
    </w:p>
    <w:p>
      <w:r>
        <w:rPr>
          <w:b w:val="0"/>
          <w:i w:val="0"/>
          <w:u w:val="none"/>
        </w:rPr>
        <w:t>Оконная сумма SUM(amount) OVER (ORDER BY day,order_id ROWS BETWEEN UNBOUNDED PRECEDING AND CURRENT ROW) сохраняет строку заказа и показывает накопление по объявленному порядку. Поле order_id разрывает ничью в одинаковый день. Если использовать только day и рамку RANGE, одинаковые даты могут получить одинаковый итог по всей группе равных ключей. Это другой контракт. Оконный ROW_NUMBER() OVER(PARTITION BY customer_id ORDER BY version DESC) позволяет выбрать новую версию, но при одинаковой version нужен дополнительный детерминированный ключ или явное отклонение неоднозначности.</w:t>
      </w:r>
    </w:p>
    <w:p>
      <w:r>
        <w:rPr>
          <w:b w:val="0"/>
          <w:i w:val="0"/>
          <w:u w:val="none"/>
        </w:rPr>
        <w:t>Параметры передают отдельно: cursor.execute('SELECT ... WHERE city=?',(city,)). Склеивание пользовательского значения в текст SQL меняет смысл запроса и может открыть SQL injection — внедрение команды вместо значения. Даже в локальном учебном наборе привычка параметризации полезна. Имена столбцов нельзя подставлять через параметр ?, поэтому для динамического списка полей используют проверенный список разрешённых имён. В лаборатории схема фиксирована, и этой сложности не требуется. Соединение закрывайте через контекст или явный close после сохранения результата.</w:t>
      </w:r>
    </w:p>
    <w:p>
      <w:r>
        <w:rPr>
          <w:b w:val="0"/>
          <w:i w:val="0"/>
          <w:u w:val="none"/>
        </w:rPr>
        <w:t>Контракт качества включает обязательные поля, уникальность, допустимые категории, диапазоны, свежесть и согласованность агрегатов. Для возраста в учебной таблице допустимы значения 0..120; пустой city и пропуск возраста идут в карантин. Для времени доставки проверяйте неотрицательность и единицу измерения. Дубликат события распознаётся по event_id, а не по одинаковой сумме. Каждое правило должно иметь код причины, число нарушений и пример id. Правила не должны редактировать исходник на месте: исправление создаёт новую версию очищенного набора.</w:t>
      </w:r>
    </w:p>
    <w:p>
      <w:r>
        <w:rPr>
          <w:b w:val="0"/>
          <w:i w:val="0"/>
          <w:u w:val="none"/>
        </w:rPr>
        <w:t>Качество оценивается относительно использования. Запись без city может быть пригодна для общего количества заказов и непригодна для отчёта по городам. Поэтому вместо общего удаления заведите coverage — покрытие по конкретному полю. В отчёте сообщите исходное количество, валидное количество, карантин и неподтверждённые строки справочника. При повторном запуске база должна пересоздаваться в отдельном outputs каталоге либо обновляться идемпотентно по ключам, чтобы импорт не удваивал события. Контрольная потребует именно сохранения левых записей, а не красивой таблицы без неудобных строк.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sqlite3</w:t>
        <w:br/>
        <w:t>c = sqlite3.connect(":memory:")</w:t>
        <w:br/>
        <w:t>c.execute("CREATE TABLE t(city TEXT, amount REAL)")</w:t>
        <w:br/>
        <w:t>c.executemany("INSERT INTO t VALUES (?, ?)",</w:t>
        <w:br/>
        <w:t xml:space="preserve">              [("A", 2), ("A", 3), ("B", 7)])</w:t>
        <w:br/>
        <w:t>print(c.execute("SELECT city, SUM(amount) FROM t "</w:t>
        <w:br/>
        <w:t xml:space="preserve">                "GROUP BY city ORDER BY city").fetchall())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[('A', 5.0), ('B', 7.0)]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Результаты меняют порядок: добавьте ORDER BY. Сумма выросла после JOIN: посчитайте кратность справа. NULL не находится через =NULL: используйте IS NULL. Накопление скачет на одинаковой дате: задайте ROWS и вторичный ключ.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Запустите student/create_database.py. В student/analysis.sql дополните запросы по city, доле просрочек и накоплению заказов по created_at,order_id. Сохраните SQL и результат в CSV. Покажите отдельно число заказов без справочника. Проверка: строки исходных заказов не теряются, ключ итоговой таблицы уникален, повтор построения даёт те же агрегаты.</w:t>
      </w:r>
    </w:p>
    <w:p>
      <w:r>
        <w:rPr>
          <w:b w:val="0"/>
          <w:i w:val="0"/>
          <w:u w:val="none"/>
        </w:rPr>
        <w:t>Ночная поставка справочника задержалась. INNER JOIN убрал часть заказов и улучшил долю опозданий. В отдельных строках возраст 121 и пустой city. Сохраните заказы через LEFT JOIN, выделите карантин по объявленному диапазону и пересчитайте покрытие без изменения исходника.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Создать базу из исходного CSV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схему и ключи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Выполнить SELECT с фильтром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Сгруппировать результат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Задать ORDER BY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Сверить сумму вручную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Расширение SQL: сравните ROW_NUMBER для выбора версии и оконную SUM для накопления. Оба расчёта сохраняют исходные строки до внешней фильтрации, в отличие от GROUP BY. Создайте две записи одной даты с разными id и вручную вычислите итог после каждой. Затем добавьте RANGE и объясните изменение для равных дат. Важен договор о строке результата, а не только имя функции.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SQLite SELECT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pandas tutorials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Как искать SQL пропуск?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IS NULL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= NULL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= 0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LIKE 0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Что делает HAVING?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Создаёт соединение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Фильтрует группы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Меняет тип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Удаляет таблицу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Что обеспечивает порядок результата?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Порядок INSERT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Название таблицы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ORDER BY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COUNT(*)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Зачем параметр ? в sqlite3?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Выбрать любой столбец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Обучить модель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Сделать результат случайным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Передать значение отдельно от SQL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меняет SQL результат осмысленно?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ORDER BY гарантирует уникальность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WHERE фильтрует строки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GROUP BY сохраняет каждую исходную строку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HAVING фильтрует группы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нужно для накопления по дням?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Явная рамка ROWS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Случайный порядок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Вторичный ключ при одинаковом дне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Пропуск ORDER BY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Реляционная таблица, SELECT, WHERE, GROUP BY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Сверить сумму вручную; Задать ORDER BY; Сгруппировать результат; Выполнить SELECT с фильтром; Проверить схему и ключи; Создать базу из исходного CSV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SQL группировка</w:t>
      </w:r>
    </w:p>
    <w:p>
      <w:pPr>
        <w:keepNext/>
        <w:keepLines/>
      </w:pPr>
      <w:r>
        <w:rPr>
          <w:b w:val="0"/>
          <w:i w:val="0"/>
          <w:u w:val="none"/>
        </w:rPr>
        <w:t>Ввод массив объектов group (строка), value (число). Выполните SQL над SQLite таблицей events(g TEXT,v REAL), выведите строки [g,SUM(v)] ORDER BY g. В JSON пустая таблица []. Используйте sqlite3.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[{"group": "a", "value": 2}, {"group": "a", "value": -1}, {"group": "b", "value": 0}]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[["a", 1.0], ["b", 0.0]]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Накопительный итог</w:t>
      </w:r>
    </w:p>
    <w:p>
      <w:pPr>
        <w:keepNext/>
        <w:keepLines/>
      </w:pPr>
      <w:r>
        <w:rPr>
          <w:b w:val="0"/>
          <w:i w:val="0"/>
          <w:u w:val="none"/>
        </w:rPr>
        <w:t>Ввод строки id, day (ISO YYYY-MM-DD), value (число), id уникальны. Сортировка day затем id. Вывод объекты id,total с накопительной суммой; пустой ввод []. Эквивалент SQL SUM OVER с ROWS.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"b", "day": "2025-01-01", "value": 2}, {"id": "a", "day": "2025-01-01", "value": 3}]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[{"id": "a", "total": 3}, {"id": "b", "total": 5}]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qlite.org/lang_select.html" TargetMode="External"/><Relationship Id="rId12" Type="http://schemas.openxmlformats.org/officeDocument/2006/relationships/hyperlink" Target="https://pandas.pydata.org/docs/getting_started/intro_tutorial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