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Интерпретация воспроизводимость и решение о выпуске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Интерпретация — Объяснение поведения модели и ограничений её решения.</w:t>
      </w:r>
    </w:p>
    <w:p>
      <w:r>
        <w:rPr>
          <w:b w:val="0"/>
          <w:i w:val="0"/>
          <w:u w:val="none"/>
        </w:rPr>
        <w:t>Permutation importance — Изменение выбранной метрики при перемешивании одного признака на фиксированном наборе.</w:t>
      </w:r>
    </w:p>
    <w:p>
      <w:r>
        <w:rPr>
          <w:b w:val="0"/>
          <w:i w:val="0"/>
          <w:u w:val="none"/>
        </w:rPr>
        <w:t>Калибровка — Соответствие прогнозируемых вероятностей наблюдаемым частотам.</w:t>
      </w:r>
    </w:p>
    <w:p>
      <w:r>
        <w:rPr>
          <w:b w:val="0"/>
          <w:i w:val="0"/>
          <w:u w:val="none"/>
        </w:rPr>
        <w:t>Дрейф данных — Изменение распределения входов относительно опорного периода.</w:t>
      </w:r>
    </w:p>
    <w:p>
      <w:r>
        <w:rPr>
          <w:b w:val="0"/>
          <w:i w:val="0"/>
          <w:u w:val="none"/>
        </w:rPr>
        <w:t>Воспроизводимость — Возможность повторить расчёт по сохранённым данным, коду, параметрам и среде.</w:t>
      </w:r>
    </w:p>
    <w:p>
      <w:r>
        <w:rPr>
          <w:b w:val="0"/>
          <w:i w:val="0"/>
          <w:u w:val="none"/>
        </w:rPr>
        <w:t>Fingerprint — Отпечаток содержимого, например SHA256 канонической конфигурации.</w:t>
      </w:r>
    </w:p>
    <w:p>
      <w:r>
        <w:rPr>
          <w:b w:val="0"/>
          <w:i w:val="0"/>
          <w:u w:val="none"/>
        </w:rPr>
        <w:t>Артефакт — Сохранённый результат расчёта: модель, таблица прогнозов или отчёт.</w:t>
      </w:r>
    </w:p>
    <w:p>
      <w:r>
        <w:rPr>
          <w:b w:val="0"/>
          <w:i w:val="0"/>
          <w:u w:val="none"/>
        </w:rPr>
        <w:t>Release gate — Набор явных условий, разрешающих применение результата.</w:t>
      </w:r>
    </w:p>
    <w:p>
      <w:r>
        <w:rPr>
          <w:b w:val="0"/>
          <w:i w:val="0"/>
          <w:u w:val="none"/>
        </w:rPr>
        <w:t>SHAP — Метод распределения вклада признаков в прогноз относительно опорных данных; не доказательство причины.</w:t>
      </w:r>
    </w:p>
    <w:p>
      <w:r>
        <w:rPr>
          <w:b w:val="0"/>
          <w:i w:val="0"/>
          <w:u w:val="none"/>
        </w:rPr>
        <w:t>Metadata — Сохранённые сведения о версиях, признаках, split и происхождении модели.</w:t>
      </w:r>
    </w:p>
    <w:p>
      <w:r>
        <w:rPr>
          <w:b w:val="0"/>
          <w:i w:val="0"/>
          <w:u w:val="none"/>
        </w:rPr>
        <w:t>Канонический JSON — Однозначная запись JSON по выбранным правилам порядка и пробелов.</w:t>
      </w:r>
    </w:p>
    <w:p>
      <w:r>
        <w:rPr>
          <w:b w:val="0"/>
          <w:i w:val="0"/>
          <w:u w:val="none"/>
        </w:rPr>
        <w:t>SHA256 — Криптографический хеш, вычисляющий отпечаток байтов.</w:t>
      </w:r>
    </w:p>
    <w:p>
      <w:r>
        <w:rPr>
          <w:b w:val="0"/>
          <w:i w:val="0"/>
          <w:u w:val="none"/>
        </w:rPr>
        <w:t>Прокси признак — Косвенный носитель информации о другом факторе.</w:t>
      </w:r>
    </w:p>
    <w:p>
      <w:r>
        <w:rPr>
          <w:b w:val="0"/>
          <w:i w:val="0"/>
          <w:u w:val="none"/>
        </w:rPr>
        <w:t>Калибровочный bin — Группа объектов с близкими прогнозируемыми вероятностями.</w:t>
      </w:r>
    </w:p>
    <w:p>
      <w:r>
        <w:rPr>
          <w:b w:val="0"/>
          <w:i w:val="0"/>
          <w:u w:val="none"/>
        </w:rPr>
        <w:t>Оценить важность на независимых данных, проверить сегменты и дрейф, сохранить происхождение артефактов и правила применимости.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Более высокая метрика не разрешает выпуск при утечке или отсутствии функционального доказательства.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Интерпретация отвечает на ограниченный вопрос о модели. Коэффициент линейной модели описывает изменение прогноза при изменении признака с учётом остальных входов и выбранной шкалы. Он не доказывает причинное влияние. Сильно коррелирующие признаки могут делить сигнал и менять веса при небольшом изменении данных. Дерево имеет понятные отдельные правила, но большое дерево трудно воспринимать целиком. Общая важность не объясняет каждое индивидуальное решение: локальный прогноз и глобальная характеристика имеют разные масштабы.</w:t>
      </w:r>
    </w:p>
    <w:p>
      <w:r>
        <w:rPr>
          <w:b w:val="0"/>
          <w:i w:val="0"/>
          <w:u w:val="none"/>
        </w:rPr>
        <w:t>Permutation importance сначала вычисляет качество на фиксированном проверочном наборе, затем перемешивает одну колонку и пересчитывает качество несколько раз. Для метрики «больше лучше» важность равна baseline_score-mean(permuted_score). Отрицательное значение возможно: перемешивание случайно улучшило результат или признак вреден в данном наборе. При коррелирующих полях влияние одного может выглядеть малым, потому что другой сохраняет сигнал. Поэтому нельзя объявить нулевую важность доказательством отсутствия связи в мире.</w:t>
      </w:r>
    </w:p>
    <w:p>
      <w:r>
        <w:rPr>
          <w:b w:val="0"/>
          <w:i w:val="0"/>
          <w:u w:val="none"/>
        </w:rPr>
        <w:t>Для метрики «меньше лучше» знак должен быть переопределён или используйте scoring с отрицательной ошибкой, как в scikit-learn. Условия короткой задачи явно используют качество, где больше лучше. Проверяйте качество модели до интерпретации: важность слабой модели отвечает вопросу о слабом правиле, а не о предметной системе. Число перестановок и random_state сохраняют для воспроизводимости. SHAP как дополнительный метод раскладывает прогноз относительно опорного распределения, но выбор этого распределения и зависимость признаков ограничивают объяснение; обязательная практика обходится permutation importance.</w:t>
      </w:r>
    </w:p>
    <w:p>
      <w:r>
        <w:rPr>
          <w:b w:val="0"/>
          <w:i w:val="0"/>
          <w:u w:val="none"/>
        </w:rPr>
        <w:t>Калибровка изучает, насколько среди прогнозов около 0.8 действительно случается примерно 80% событий. Ранжирование может быть хорошим при некалиброванных вероятностях. Порог по цене потерь особенно чувствителен к этому. Для проверки группируйте вероятности в bins, сохраняйте n и наблюдаемую долю. Мало случаев в корзине означает высокую неопределённость. CalibratedClassifierCV обучают на независимых частях train/validation, не на финальном тесте. График калибровки не доказывает неизменность будущего процесса.</w:t>
      </w:r>
    </w:p>
    <w:p>
      <w:r>
        <w:rPr>
          <w:b w:val="0"/>
          <w:i w:val="0"/>
          <w:u w:val="none"/>
        </w:rPr>
        <w:t>Дрейф можно начать с долей категорий, пропусков и распределений числовых признаков. Разность долей нового и опорного периода показывает направление изменения. Новая city и рост missing distance могут означать новый источник или неисправность выгрузки. Сдвиг входов не равен доказанному падению точности: нужны реальные цели после их появления. И наоборот, ошибка может вырасти без заметного изменения простых маргинальных распределений, если поменялась связь X с y. Разделяйте качество входа, дрейф и фактическую метрику.</w:t>
      </w:r>
    </w:p>
    <w:p>
      <w:r>
        <w:rPr>
          <w:b w:val="0"/>
          <w:i w:val="0"/>
          <w:u w:val="none"/>
        </w:rPr>
        <w:t>Воспроизводимый пакет сохраняет точные зависимости, seed, параметры, список признаков, split id, хеш данных, метрики и команду запуска. Seed не является полной гарантией: версии библиотек, аппаратные вычисления и порядок операций также влияют. JSON конфигурацию можно канонизировать sorted keys и одинаковыми separators, затем вычислить SHA256. Хеш сообщает совпадение содержимого, но не доказывает правильность данных и не является подписью автора. Порядок списков значим; перестановка ключей объекта в нашем каноническом контракте не меняет отпечаток.</w:t>
      </w:r>
    </w:p>
    <w:p>
      <w:r>
        <w:rPr>
          <w:b w:val="0"/>
          <w:i w:val="0"/>
          <w:u w:val="none"/>
        </w:rPr>
        <w:t>Для сохранения модели используйте собственный joblib Pipeline вместе с metadata.json. Проверяйте схему перед predict и не меняйте преобразования при загрузке. После рестарта в отдельном процессе прогнозы на фиксированных строках должны совпасть с прежними. Не храните всё только в переменной notebook: завершение ядра уничтожит состояние. Каталог outputs отделяется от data, чтобы повторный запуск не обучался на своих результатах случайно. Наличие модели на диске не подтверждает сохранность таблиц и происхождение артефакта.</w:t>
      </w:r>
    </w:p>
    <w:p>
      <w:r>
        <w:rPr>
          <w:b w:val="0"/>
          <w:i w:val="0"/>
          <w:u w:val="none"/>
        </w:rPr>
        <w:t>Release gate курса допускает применение при качестве выше baseline, отсутствии известной утечки и успешных непустых функциональных проверках. Это учебная минимальная политика; она не обещает безопасность реального внедрения. Если baseline не побеждён, содержательно допустимый итог проекта — отказ от выпуска с объяснением. Отчёт должен назвать полезные сегменты, плохие случаи, условия остановки и дальнейший сбор данных. Контрольная требует связать отпечаток конфигурации с решением, а не получить красивую строку хеша без проверки поведения.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hashlib, json</w:t>
        <w:br/>
        <w:t>config = {"seed": 42, "features": ["distance", "weight"]}</w:t>
        <w:br/>
        <w:t>raw = json.dumps(config, sort_keys=True,</w:t>
        <w:br/>
        <w:t xml:space="preserve">                 separators=(",", ":")).encode("utf-8")</w:t>
        <w:br/>
        <w:t>print(len(hashlib.sha256(raw).hexdigest()))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64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Важность названа причинностью: перепишите вывод о модели. Дрейф указан как доказанная потеря качества: дождитесь целей и проверьте ошибки. После рестарта нет модели: сохраните Pipeline и metadata. Gate допускает пустой список проверок: требуйте непустые успешные результаты.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Сохраните Pipeline, metadata и прогнозы собственного эксперимента. Запустите student/reproduce.py в новом процессе. Вычислите permutation importance на validation, показатели по city и изменение долей между периодами. В DOCX укажите, какие выводы относятся к модели, какие к данным, что нужно для применения.</w:t>
      </w:r>
    </w:p>
    <w:p>
      <w:r>
        <w:rPr>
          <w:b w:val="0"/>
          <w:i w:val="0"/>
          <w:u w:val="none"/>
        </w:rPr>
        <w:t>Модель показывает F1 выше baseline, но конфигурация не сохранена и функциональные проверки не выполнялись. Коллега выдал отсутствие ошибок за успешную проверку и поменял порядок features. Постройте отпечаток конфигурации и решение gate, затем повторите прогноз в чистом процессе.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Заморозить выбранную модель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Сохранить конфигурацию и split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Получить независимые прогнозы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Вычислить интерпретацию и сегменты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Сохранить Pipeline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Повторить predict в новом процессе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Проверьте устойчивость объяснения: повторите перестановки с другим seed и сравните диапазоны, затем исключите один из двух коррелирующих признаков и повторите обучение на прежнем протоколе. Изменение важности может отражать перераспределение доступного сигнала. Не выбирайте только понравившийся рисунок. Отчёт объясняет, что метод показывает о данной модели, и чего не показывает о вмешательстве в реальный процесс.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scikit-learn permutation importance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common pitfalls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Павел Куницын — Ловушки ML экспериментов — 27 марта 2025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4">
        <w:r>
          <w:rPr>
            <w:color w:val="175A83"/>
            <w:u w:val="single"/>
          </w:rPr>
          <w:t>Python hashlib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Permutation importance измеряет?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Изменение метрики при перестановке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Причинный эффект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размер файла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Число строк train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Отрицательная важность возможна?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при ошибке JSON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без baseline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SHA256 доказывает корректность данных?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При длине 64 всегда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Нет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Если seed=42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Дрейф равен доказанному падению метрики?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Если город новый всегда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Если пропуски выросли всегда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 понимать permutation importance?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Всегда неотрицательна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Зависит от модели и набора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Доказывает ненужность коррелирующего признака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Не доказывает причинность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сохранять для воспроизводимости?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Хеш данных и конфигурации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seed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Порядок признаков и split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размер файла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Интерпретация, Permutation importance, Калибровка, Дрейф данных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Повторить predict в новом процессе; Сохранить Pipeline; Вычислить интерпретацию и сегменты; Получить независимые прогнозы; Сохранить конфигурацию и split; Заморозить выбранную модель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Падение качества после перестановки</w:t>
      </w:r>
    </w:p>
    <w:p>
      <w:pPr>
        <w:keepNext/>
        <w:keepLines/>
      </w:pPr>
      <w:r>
        <w:rPr>
          <w:b w:val="0"/>
          <w:i w:val="0"/>
          <w:u w:val="none"/>
        </w:rPr>
        <w:t>Ввод baseline score число и permuted объект имя → непустой список scores. Вывод объект имя → baseline-mean(scores). Отрицательное значение допустимо.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{"baseline": 0.8, "permuted": {"a": [0.6, 0.7], "b": [0.9]}}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{"a": 0.15000000000000013, "b": -0.09999999999999998}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Изменение долей категорий</w:t>
      </w:r>
    </w:p>
    <w:p>
      <w:pPr>
        <w:keepNext/>
        <w:keepLines/>
      </w:pPr>
      <w:r>
        <w:rPr>
          <w:b w:val="0"/>
          <w:i w:val="0"/>
          <w:u w:val="none"/>
        </w:rPr>
        <w:t>Ввод before,after списки строк. Вывод по объединению категорий доля after минус доля before; отсутствующая или пустая выборка даёт долю 0.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{"before": ["a", "a", "b"], "after": ["b", "c"]}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{"a": -0.6666666666666666, "b": 0.16666666666666669, "c": 0.5}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permutation_importance.html" TargetMode="External"/><Relationship Id="rId12" Type="http://schemas.openxmlformats.org/officeDocument/2006/relationships/hyperlink" Target="https://scikit-learn.org/stable/common_pitfalls.html" TargetMode="External"/><Relationship Id="rId13" Type="http://schemas.openxmlformats.org/officeDocument/2006/relationships/hyperlink" Target="https://habr.com/ru/companies/pgkdigital/articles/894220/" TargetMode="External"/><Relationship Id="rId14" Type="http://schemas.openxmlformats.org/officeDocument/2006/relationships/hyperlink" Target="https://docs.python.org/3/library/hashli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