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3 pandas и безопасная подготовка таблиц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DataFrame — Таблица pandas с именованными колонками и индексом строк.</w:t>
      </w:r>
    </w:p>
    <w:p>
      <w:r>
        <w:rPr>
          <w:b w:val="0"/>
          <w:i w:val="0"/>
          <w:u w:val="none"/>
        </w:rPr>
        <w:t>Series — Одна колонка значений с индексом; индекс не обязан быть номером строки.</w:t>
      </w:r>
    </w:p>
    <w:p>
      <w:r>
        <w:rPr>
          <w:b w:val="0"/>
          <w:i w:val="0"/>
          <w:u w:val="none"/>
        </w:rPr>
        <w:t>Булева маска — Последовательность true/false, выбирающая строки по условию.</w:t>
      </w:r>
    </w:p>
    <w:p>
      <w:r>
        <w:rPr>
          <w:b w:val="0"/>
          <w:i w:val="0"/>
          <w:u w:val="none"/>
        </w:rPr>
        <w:t>Группировка — Разделение строк по ключу для последующего расчёта.</w:t>
      </w:r>
    </w:p>
    <w:p>
      <w:r>
        <w:rPr>
          <w:b w:val="0"/>
          <w:i w:val="0"/>
          <w:u w:val="none"/>
        </w:rPr>
        <w:t>Ключ — Поле или набор полей, идентифицирующий сущность; повтор ключа может быть законным событием или ошибкой.</w:t>
      </w:r>
    </w:p>
    <w:p>
      <w:r>
        <w:rPr>
          <w:b w:val="0"/>
          <w:i w:val="0"/>
          <w:u w:val="none"/>
        </w:rPr>
        <w:t>JOIN — Объединение таблиц по ключам; количество строк зависит от кратности ключей.</w:t>
      </w:r>
    </w:p>
    <w:p>
      <w:r>
        <w:rPr>
          <w:b w:val="0"/>
          <w:i w:val="0"/>
          <w:u w:val="none"/>
        </w:rPr>
        <w:t>Импутация — Заполнение пропусков по объявленному правилу, обученному на train.</w:t>
      </w:r>
    </w:p>
    <w:p>
      <w:r>
        <w:rPr>
          <w:b w:val="0"/>
          <w:i w:val="0"/>
          <w:u w:val="none"/>
        </w:rPr>
        <w:t>Версия записи — Номер изменения одной сущности; максимум выбирается внутри её ключа.</w:t>
      </w:r>
    </w:p>
    <w:p>
      <w:r>
        <w:rPr>
          <w:b w:val="0"/>
          <w:i w:val="0"/>
          <w:u w:val="none"/>
        </w:rPr>
        <w:t>pandas — Python библиотека таблиц, индексов и обработки данных.</w:t>
      </w:r>
    </w:p>
    <w:p>
      <w:r>
        <w:rPr>
          <w:b w:val="0"/>
          <w:i w:val="0"/>
          <w:u w:val="none"/>
        </w:rPr>
        <w:t>Индекс — Метка строки pandas, не обязательно её позиционный номер.</w:t>
      </w:r>
    </w:p>
    <w:p>
      <w:r>
        <w:rPr>
          <w:b w:val="0"/>
          <w:i w:val="0"/>
          <w:u w:val="none"/>
        </w:rPr>
        <w:t>Кратность соединения — Число соответствий одного ключа в объединяемых таблицах.</w:t>
      </w:r>
    </w:p>
    <w:p>
      <w:r>
        <w:rPr>
          <w:b w:val="0"/>
          <w:i w:val="0"/>
          <w:u w:val="none"/>
        </w:rPr>
        <w:t>Many to one — Много строк слева могут соответствовать одной строке справа.</w:t>
      </w:r>
    </w:p>
    <w:p>
      <w:r>
        <w:rPr>
          <w:b w:val="0"/>
          <w:i w:val="0"/>
          <w:u w:val="none"/>
        </w:rPr>
        <w:t>Coverage — Доля или количество наблюдений с нужными доступными полями.</w:t>
      </w:r>
    </w:p>
    <w:p>
      <w:r>
        <w:rPr>
          <w:b w:val="0"/>
          <w:i w:val="0"/>
          <w:u w:val="none"/>
        </w:rPr>
        <w:t>Copy on Write — Политика управления копированием при изменении данных; явное присваивание остаётся предпочтительным.</w:t>
      </w:r>
    </w:p>
    <w:p>
      <w:r>
        <w:rPr>
          <w:b w:val="0"/>
          <w:i w:val="0"/>
          <w:u w:val="none"/>
        </w:rPr>
        <w:t>Фильтровать, группировать и объединять таблицы с контролем ключей, пропусков и версий записей.</w:t>
      </w:r>
    </w:p>
    <w:p>
      <w:r>
        <w:rPr>
          <w:b w:val="0"/>
          <w:i w:val="0"/>
          <w:u w:val="none"/>
        </w:rPr>
        <w:t>Ориентир для чтения, разбора и задач — 4–7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Выбирать максимальную version по id; перед JOIN проверять правый ключ; медиану учить только на train.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Новая ситуация для самостоятельного решения</w:t>
      </w:r>
    </w:p>
    <w:p>
      <w:r>
        <w:rPr>
          <w:b w:val="0"/>
          <w:i w:val="0"/>
          <w:u w:val="none"/>
        </w:rPr>
        <w:t>После повторной доставки выгрузки таблица содержит разные версии одного id, а справочник клиентов получил повтор ключа. Отчёт удваивает заказ; пропуски заполняются медианой уже объединённого test. Исправьте отбор версии и обучение заполнения, сохранив исходные строки и доказательство кратности.</w:t>
      </w:r>
    </w:p>
    <w:p>
      <w:r>
        <w:rPr>
          <w:b w:val="0"/>
          <w:i w:val="0"/>
          <w:u w:val="none"/>
        </w:rPr>
        <w:t>Не начинайте с готового исправления из разобранного примера. Выделите две проверяемые гипотезы, получите наблюдение, различающее их, выберите минимальное изменение и сохраните прежние данные. Ниже — теоретическая опора, а решение нового случая разработайте самостоятельно.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DataFrame хранит не только числа, но и смысл полей. pd.read_csv читает CSV, после чего нужно изучить columns, dtypes, shape и несколько строк. Поле id часто выглядит числом, но служит именем объекта: ведущие нули могут быть важны, поэтому разумно читать его как строку. Колонка времени после to_datetime должна иметь проверяемую политику часового пояса и ошибок. Не превращайте ошибочную дату в отсутствующую молча: сначала посчитайте нераспознанные значения и сохраните их для расследования.</w:t>
      </w:r>
    </w:p>
    <w:p>
      <w:r>
        <w:rPr>
          <w:b w:val="0"/>
          <w:i w:val="0"/>
          <w:u w:val="none"/>
        </w:rPr>
        <w:t>Индекс pandas — метка, не обещание непрерывной нумерации. loc выбирает по меткам, iloc по позициям. После фильтрации индекс может содержать 1,4,9; обращение loc[0] тогда не найдёт первую строку. Если смысл индекса отсутствует, reset_index(drop=True) может облегчить работу, но внешний ключ объекта должен остаться отдельной колонкой. Выбор колонки df['amount'] возвращает Series, выбор df[['amount']] — DataFrame. Эта разница влияет на форму входа библиотек, поэтому сверяйте ожидаемый тип.</w:t>
      </w:r>
    </w:p>
    <w:p>
      <w:r>
        <w:rPr>
          <w:b w:val="0"/>
          <w:i w:val="0"/>
          <w:u w:val="none"/>
        </w:rPr>
        <w:t>Маски записывают явно: df['amount'].notna() &amp; (df['amount']&gt;=0). Скобки нужны вокруг сравнения, а &amp; объединяет поэлементные условия. Обычный and пытается оценить истинность всей Series и вызывает ошибку. Фильтрация отрицательных сумм подходит только при объявленном контракте: отрицательная сумма может быть возвратом и не должна исчезать из финансовой аналитики автоматически. Наш карантин учебных возрастов имеет диапазон [0,120], но для суммы заказа другой смысл. Качество нельзя заменить общим «удалить плохие строки».</w:t>
      </w:r>
    </w:p>
    <w:p>
      <w:r>
        <w:rPr>
          <w:b w:val="0"/>
          <w:i w:val="0"/>
          <w:u w:val="none"/>
        </w:rPr>
        <w:t>groupby('city')['amount'].sum() даёт одну сумму на категорию. count считает известные значения, size считает все строки. Если в трёх заказах один amount отсутствует, count(amount)=2,size=3. Для долей сначала объявите знаменатель: доля заполненных сумм, доля всех заказов или доля уникальных пользователей. Среднее средних городов обычно отличается от среднего по заказам, если размеры групп разные. Сохраните вместе с агрегатом количество строк и число пропусков — тогда изменение покрытия видно до сравнения итоговых чисел.</w:t>
      </w:r>
    </w:p>
    <w:p>
      <w:r>
        <w:rPr>
          <w:b w:val="0"/>
          <w:i w:val="0"/>
          <w:u w:val="none"/>
        </w:rPr>
        <w:t>merge соединяет строки по ключам. Если слева один заказ, а справа два адреса с тем же customer_id, результат даст две строки заказа. Это не удвоение спроса, а увеличение кратности JOIN. Перед many-to-one merge проверьте уникальность правого ключа или используйте validate='many_to_one'. indicator=True помогает увидеть matched и unmatched строки. LEFT JOIN сохраняет строки слева; INNER JOIN может удалить заказы без справочника. Выбор зависит от вопроса, а не от того, какая таблица выглядит чище.</w:t>
      </w:r>
    </w:p>
    <w:p>
      <w:r>
        <w:rPr>
          <w:b w:val="0"/>
          <w:i w:val="0"/>
          <w:u w:val="none"/>
        </w:rPr>
        <w:t>Повтор id не всегда дубликат: это может быть новая версия записи. Если контракт гарантирует уникальную пару id,version, сначала сортируйте версии, затем выбирайте максимальную внутри id. drop_duplicates без subset или keep не объясняет, какое событие выбрано. Последняя строка файла и последняя версия — разные понятия, поскольку доставка может приходить не по времени. Исходную таблицу сохраняйте; очищенная таблица должна сопровождаться журналом числа удалённых, заменённых и сохранённых записей.</w:t>
      </w:r>
    </w:p>
    <w:p>
      <w:r>
        <w:rPr>
          <w:b w:val="0"/>
          <w:i w:val="0"/>
          <w:u w:val="none"/>
        </w:rPr>
        <w:t>Для ML заполнение пропусков обучается только на train. Медиана числовой колонки устойчива к отдельному экстремальному значению, но может уничтожить сигнал об отсутствии данных. Дополнительный флаг missing иногда полезен, если он доступен в момент прогноза. Категориальный пропуск можно считать отдельной категорией или заполнить наиболее частым значением; решение объясняют. Если в train вся колонка пустая, правило требует отдельной политики. Наш короткий контракт выбирает 0; реальный pipeline может удалить колонку либо использовать константу и сохранить флаг.</w:t>
      </w:r>
    </w:p>
    <w:p>
      <w:r>
        <w:rPr>
          <w:b w:val="0"/>
          <w:i w:val="0"/>
          <w:u w:val="none"/>
        </w:rPr>
        <w:t>Изменения выполняйте через loc или в отдельной копии с явным присваиванием. Цепочка df[mask]['x']=... исторически приводила к неоднозначному присваиванию; поведение новых версий Copy-on-Write не отменяет необходимости ясного кода. После преобразования повторите проверки количества строк, уникальности ключей, типов и покрытия. Три независимых контроля — схема, содержательные диапазоны и агрегатная сверка — ловят разные ошибки. Успешное чтение CSV подтверждает синтаксис файла, но не корректность анализа.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import pandas as pd</w:t>
        <w:br/>
        <w:t>df = pd.DataFrame({"city": ["A", "A", "B"],</w:t>
        <w:br/>
        <w:t xml:space="preserve">                   "amount": [2, 3, 7]})</w:t>
        <w:br/>
        <w:t>print(df.groupby("city")["amount"].sum().to_dict())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{'A': 5, 'B': 7}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Выручка после merge выросла: проверяйте дубликаты правого ключа, а не удаляйте произвольные строки. Пропуск исчез: сверяйте count и size. Выбрана старая версия: сравните version, а не позицию в файле. train/test имеют разные категории: используйте сохранённый словарь обучения.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Прочитайте orders.csv и customers.csv. Сохраните dtypes, число строк, уникальность order_id. Выполните many-to-one объединение по customer_id с validate и indicator; отдельно сохраните отсутствующие соответствия. Рассчитайте суммы и количество заказов по city. Добавьте вариант с дублирующим customer_id и докажите, что контроль его отклоняет.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Сохранить обе выгрузки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Проверить id и version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Выбрать максимальные версии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Проверить уникальность справочника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Обучить импутацию на train</w:t>
      </w:r>
    </w:p>
    <w:p>
      <w:pPr>
        <w:ind w:left="317" w:hanging="317"/>
      </w:pPr>
      <w:r>
        <w:t xml:space="preserve">6. </w:t>
      </w:r>
      <w:r>
        <w:rPr>
          <w:b w:val="0"/>
          <w:i w:val="0"/>
          <w:u w:val="none"/>
        </w:rPr>
        <w:t>Повторить сверку агрегатов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Дополнительный контракт объединения: сумма после many-to-one LEFT JOIN должна совпадать с суммой исходной известной amount, если справа добавляются только характеристики. Сохраните число уникальных order_id, число строк и сумму отдельно: одинаковая сумма может случайно скрыть потерю и дубли. На маленьком примере создайте дубликат справа и покажите, какой инвариант падает первым. Проверка ключей должна предшествовать вычислению финального показателя.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pandas tutorials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scikit-learn common pitfalls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2 балла</w:t>
      </w:r>
    </w:p>
    <w:p>
      <w:pPr>
        <w:keepNext/>
        <w:keepLines/>
      </w:pPr>
      <w:r>
        <w:rPr>
          <w:b w:val="0"/>
          <w:i w:val="0"/>
          <w:u w:val="none"/>
        </w:rPr>
        <w:t>id=x с версиями 9 и 2 пришёл в этом порядке. Что выбрать?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Версию 9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Версию 2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Обе без объяснения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Удалить x</w:t>
      </w:r>
    </w:p>
    <w:p>
      <w:pPr>
        <w:pStyle w:val="Heading2"/>
        <w:keepNext/>
        <w:keepLines/>
      </w:pPr>
      <w:r>
        <w:t>Задание 2 за 2 балла</w:t>
      </w:r>
    </w:p>
    <w:p>
      <w:pPr>
        <w:keepNext/>
        <w:keepLines/>
      </w:pPr>
      <w:r>
        <w:rPr>
          <w:b w:val="0"/>
          <w:i w:val="0"/>
          <w:u w:val="none"/>
        </w:rPr>
        <w:t>Две строки справа на ключ при many-to-one — это?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Нормальный результат всегда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Нарушение контракта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ошибка индекса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Пустая таблица</w:t>
      </w:r>
    </w:p>
    <w:p>
      <w:pPr>
        <w:pStyle w:val="Heading2"/>
        <w:keepNext/>
        <w:keepLines/>
      </w:pPr>
      <w:r>
        <w:t>Задание 3 за 2 балла</w:t>
      </w:r>
    </w:p>
    <w:p>
      <w:pPr>
        <w:keepNext/>
        <w:keepLines/>
      </w:pPr>
      <w:r>
        <w:rPr>
          <w:b w:val="0"/>
          <w:i w:val="0"/>
          <w:u w:val="none"/>
        </w:rPr>
        <w:t>На чём учить медиану импутации?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На test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На полном объединении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На train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На прогнозах</w:t>
      </w:r>
    </w:p>
    <w:p>
      <w:pPr>
        <w:pStyle w:val="Heading2"/>
        <w:keepNext/>
        <w:keepLines/>
      </w:pPr>
      <w:r>
        <w:t>Задание 4 за 2 балла</w:t>
      </w:r>
    </w:p>
    <w:p>
      <w:pPr>
        <w:keepNext/>
        <w:keepLines/>
      </w:pPr>
      <w:r>
        <w:rPr>
          <w:b w:val="0"/>
          <w:i w:val="0"/>
          <w:u w:val="none"/>
        </w:rPr>
        <w:t>Для train=[0,2] медиана равна?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2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0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null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1</w:t>
      </w:r>
    </w:p>
    <w:p>
      <w:pPr>
        <w:pStyle w:val="Heading2"/>
        <w:keepNext/>
        <w:keepLines/>
      </w:pPr>
      <w:r>
        <w:t>Задание 5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требуется для выбора версии?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Последняя строка независимо от version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Группировка по id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Минимальная сумма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Максимальная version внутри id</w:t>
      </w:r>
    </w:p>
    <w:p>
      <w:pPr>
        <w:pStyle w:val="Heading2"/>
        <w:keepNext/>
        <w:keepLines/>
      </w:pPr>
      <w:r>
        <w:t>Задание 6 за 3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Какие случаи нужно проверить для импутации?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Ноль в train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один удачный пример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Все train значения отсутствуют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Повторный fit на test</w:t>
      </w:r>
    </w:p>
    <w:p>
      <w:pPr>
        <w:pStyle w:val="Heading2"/>
        <w:keepNext/>
        <w:keepLines/>
      </w:pPr>
      <w:r>
        <w:t>Задание 7 за 4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Кратность соединения, Many to one, Coverage, Copy on Write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4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Повторить сверку агрегатов; Обучить импутацию на train; Проверить уникальность справочника; Выбрать максимальные версии; Проверить id и version; Сохранить обе выгрузки</w:t>
      </w:r>
    </w:p>
    <w:p>
      <w:pPr>
        <w:pStyle w:val="Heading2"/>
        <w:keepNext/>
        <w:keepLines/>
      </w:pPr>
      <w:r>
        <w:t>Задание 9 за 12 баллов</w:t>
      </w:r>
    </w:p>
    <w:p>
      <w:pPr>
        <w:pStyle w:val="Heading1"/>
        <w:keepNext/>
        <w:keepLines/>
      </w:pPr>
      <w:r>
        <w:t>Заполнение только по обучению</w:t>
      </w:r>
    </w:p>
    <w:p>
      <w:pPr>
        <w:keepNext/>
        <w:keepLines/>
      </w:pPr>
      <w:r>
        <w:rPr>
          <w:b w:val="0"/>
          <w:i w:val="0"/>
          <w:u w:val="none"/>
        </w:rPr>
        <w:t>Ввод train — числа/null, test — числа/null. Замените null в test медианой ненулевых по наличию (включая число 0) элементов train. Если таких нет, используйте 0. Выведите список.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{"train": [1, 3, null], "test": [null, 9]}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[2.0, 9]</w:t>
      </w:r>
    </w:p>
    <w:p>
      <w:pPr>
        <w:pStyle w:val="Heading2"/>
        <w:keepNext/>
        <w:keepLines/>
      </w:pPr>
      <w:r>
        <w:t>Задание 10 за 18 баллов</w:t>
      </w:r>
    </w:p>
    <w:p>
      <w:pPr>
        <w:pStyle w:val="Heading1"/>
        <w:keepNext/>
        <w:keepLines/>
      </w:pPr>
      <w:r>
        <w:t>Проверка ключей перед JOIN</w:t>
      </w:r>
    </w:p>
    <w:p>
      <w:pPr>
        <w:keepNext/>
        <w:keepLines/>
      </w:pPr>
      <w:r>
        <w:rPr>
          <w:b w:val="0"/>
          <w:i w:val="0"/>
          <w:u w:val="none"/>
        </w:rPr>
        <w:t>Ввод left,right — списки строковых ключей. Выведите duplicates_right (уникальные повторяющиеся ключи справа) и unmatched_left (уникальные отсутствующие справа ключи слева); списки отсортированы.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{"left": ["a", "b"], "right": ["a", "a"]}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{"duplicates_right": ["a"], "unmatched_left": ["b"]}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andas.pydata.org/docs/getting_started/intro_tutorials/index.html" TargetMode="External"/><Relationship Id="rId12" Type="http://schemas.openxmlformats.org/officeDocument/2006/relationships/hyperlink" Target="https://scikit-learn.org/stable/common_pitfal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