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9 Pipelines cross validation и защита от утечек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Pipeline — Цепочка обучаемых преобразований и модели, совместно применяемая при fit и predict.</w:t>
      </w:r>
    </w:p>
    <w:p>
      <w:r>
        <w:rPr>
          <w:b w:val="0"/>
          <w:i w:val="0"/>
          <w:u w:val="none"/>
        </w:rPr>
        <w:t>Transformer — Объект с fit для обучения параметров и transform для преобразования.</w:t>
      </w:r>
    </w:p>
    <w:p>
      <w:r>
        <w:rPr>
          <w:b w:val="0"/>
          <w:i w:val="0"/>
          <w:u w:val="none"/>
        </w:rPr>
        <w:t>ColumnTransformer — Применение разных преобразований к разным колонкам с объединением результатов.</w:t>
      </w:r>
    </w:p>
    <w:p>
      <w:r>
        <w:rPr>
          <w:b w:val="0"/>
          <w:i w:val="0"/>
          <w:u w:val="none"/>
        </w:rPr>
        <w:t>Фолд — Одна обучающая и проверочная часть кросс валидации.</w:t>
      </w:r>
    </w:p>
    <w:p>
      <w:r>
        <w:rPr>
          <w:b w:val="0"/>
          <w:i w:val="0"/>
          <w:u w:val="none"/>
        </w:rPr>
        <w:t>Cross validation — Повтор обучения на нескольких разбиениях для оценки вариации качества.</w:t>
      </w:r>
    </w:p>
    <w:p>
      <w:r>
        <w:rPr>
          <w:b w:val="0"/>
          <w:i w:val="0"/>
          <w:u w:val="none"/>
        </w:rPr>
        <w:t>Group split — Разбиение, не допускающее одну сущность в обеих частях.</w:t>
      </w:r>
    </w:p>
    <w:p>
      <w:r>
        <w:rPr>
          <w:b w:val="0"/>
          <w:i w:val="0"/>
          <w:u w:val="none"/>
        </w:rPr>
        <w:t>Leakage — Попадание недоступной при реальном прогнозе информации в обучение или выбор решения.</w:t>
      </w:r>
    </w:p>
    <w:p>
      <w:r>
        <w:rPr>
          <w:b w:val="0"/>
          <w:i w:val="0"/>
          <w:u w:val="none"/>
        </w:rPr>
        <w:t>One hot — Вектор индикаторов категорий; словарь категорий обучается на train.</w:t>
      </w:r>
    </w:p>
    <w:p>
      <w:r>
        <w:rPr>
          <w:b w:val="0"/>
          <w:i w:val="0"/>
          <w:u w:val="none"/>
        </w:rPr>
        <w:t>SimpleImputer — Обучаемое преобразование пропусков по константе или статистике train.</w:t>
      </w:r>
    </w:p>
    <w:p>
      <w:r>
        <w:rPr>
          <w:b w:val="0"/>
          <w:i w:val="0"/>
          <w:u w:val="none"/>
        </w:rPr>
        <w:t>StandardScaler — Преобразование с сохранёнными средними и стандартными отклонениями train.</w:t>
      </w:r>
    </w:p>
    <w:p>
      <w:r>
        <w:rPr>
          <w:b w:val="0"/>
          <w:i w:val="0"/>
          <w:u w:val="none"/>
        </w:rPr>
        <w:t>KFold — Повторное разбиение по строкам на несколько частей.</w:t>
      </w:r>
    </w:p>
    <w:p>
      <w:r>
        <w:rPr>
          <w:b w:val="0"/>
          <w:i w:val="0"/>
          <w:u w:val="none"/>
        </w:rPr>
        <w:t>StratifiedKFold — Разбиение, сохраняющее приблизительные доли классов.</w:t>
      </w:r>
    </w:p>
    <w:p>
      <w:r>
        <w:rPr>
          <w:b w:val="0"/>
          <w:i w:val="0"/>
          <w:u w:val="none"/>
        </w:rPr>
        <w:t>GroupKFold — Разбиение, удерживающее группы в одной части.</w:t>
      </w:r>
    </w:p>
    <w:p>
      <w:r>
        <w:rPr>
          <w:b w:val="0"/>
          <w:i w:val="0"/>
          <w:u w:val="none"/>
        </w:rPr>
        <w:t>TimeSeriesSplit — Разбиение с обучением на прошлом и проверкой следующих блоков.</w:t>
      </w:r>
    </w:p>
    <w:p>
      <w:r>
        <w:rPr>
          <w:b w:val="0"/>
          <w:i w:val="0"/>
          <w:u w:val="none"/>
        </w:rPr>
        <w:t>Target encoding — Кодирование категории через статистику цели, требующее защиты от утечки.</w:t>
      </w:r>
    </w:p>
    <w:p>
      <w:r>
        <w:rPr>
          <w:b w:val="0"/>
          <w:i w:val="0"/>
          <w:u w:val="none"/>
        </w:rPr>
        <w:t>Joblib — Инструмент сериализации собственных Python объектов и массивов.</w:t>
      </w:r>
    </w:p>
    <w:p>
      <w:r>
        <w:rPr>
          <w:b w:val="0"/>
          <w:i w:val="0"/>
          <w:u w:val="none"/>
        </w:rPr>
        <w:t>Pickle — Формат сериализации Python, загрузка недоверенного объекта может исполнить код.</w:t>
      </w:r>
    </w:p>
    <w:p>
      <w:r>
        <w:rPr>
          <w:b w:val="0"/>
          <w:i w:val="0"/>
          <w:u w:val="none"/>
        </w:rPr>
        <w:t>Обучать все преобразования внутри фолда, применять ColumnTransformer и выбирать разбиение по независимым сущностям.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Преобразования теста повторяют обучение; сводка должна объявлять единицу взвешивания.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Новый город не встречался в train; кодировщик был обучен повторно на test и изменил число колонок. Валидационные части содержат 10 и 90 заказов, а отчёт усредняет их ошибки без объяснения. Сохраните словарь train и восстановите взвешенную оценку с разбросом.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Предобработка является частью обучения, если её параметры зависят от данных. Медиана, среднее шкалы, словарь категорий и отбор признаков — обучаемые параметры. Даже без y они могут передавать проверочную информацию в train. Поэтому разделение выполняют до обучения преобразования. Pipeline связывает операции, чтобы fit каждого шага видел ту же обучающую часть, что модель. При predict используются уже сохранённые параметры. Кросс-валидация над целым Pipeline повторно обучает эти шаги внутри каждого фолда, а не переиспользует параметры полного набора.</w:t>
      </w:r>
    </w:p>
    <w:p>
      <w:r>
        <w:rPr>
          <w:b w:val="0"/>
          <w:i w:val="0"/>
          <w:u w:val="none"/>
        </w:rPr>
        <w:t>Для числовых колонок создайте Pipeline из SimpleImputer(strategy='median') и StandardScaler. Для категорий используйте SimpleImputer с константой и OneHotEncoder(handle_unknown='ignore'). ColumnTransformer объединит результаты по спискам полей. Не включайте order_id,customer_id и цель автоматически в признаки: идентификатор может быть техническим ключом, а не переносимым сигналом. Предобработка должна объяснять, какие поля доступно получить в момент нового прогноза. Сохраните список и порядок признаков рядом с моделью.</w:t>
      </w:r>
    </w:p>
    <w:p>
      <w:r>
        <w:rPr>
          <w:b w:val="0"/>
          <w:i w:val="0"/>
          <w:u w:val="none"/>
        </w:rPr>
        <w:t>Неизвестная категория на test не должна заставлять заново обучить словарь. Если train содержит A и B, то C превращается в нулевой one-hot в объявленной политике ignore. Это сохраняет форму, но не гарантирует надёжность прогноза в новом сегменте. Доля неизвестных категорий становится мониторинговым показателем. Новое обучение словаря на каждом batch изменило бы положение столбцов, и модель воспринимала бы их иначе. Сравнение с контрактом схемы нужно до predict, а не после обнаружения плохой метрики.</w:t>
      </w:r>
    </w:p>
    <w:p>
      <w:r>
        <w:rPr>
          <w:b w:val="0"/>
          <w:i w:val="0"/>
          <w:u w:val="none"/>
        </w:rPr>
        <w:t>KFold делит индексы на несколько частей и использует каждую в качестве проверки. StratifiedKFold старается сохранить доли классов, но не обеспечивает независимость повторных пользователей. GroupKFold удерживает группу целиком в одной части. TimeSeriesSplit сохраняет временной порядок; его рассмотрим отдельно. Выбор определяется способом будущего использования: прогноз для нового клиента требует group split, для будущего периода time split. Группы и время могут взаимодействовать; в итоговом проекте нужно объяснить, какую цель обобщения оценивает выбранная схема.</w:t>
      </w:r>
    </w:p>
    <w:p>
      <w:r>
        <w:rPr>
          <w:b w:val="0"/>
          <w:i w:val="0"/>
          <w:u w:val="none"/>
        </w:rPr>
        <w:t>cross_validate возвращает показатели разных фолдов. Запишите среднее, разброс и размеры проверочных частей. Среднее по фолдам отвечает вопросу о равновесных фолдах, взвешенное по числу объектов — о равновесных объектах; при разном размере эти ответы отличаются. Если одна группа показала сильное падение, её нельзя убрать молча. Изучите состав и возможность сдвига данных. Очень высокая оценка всех фолдов при наличии post-event поля подозрительна даже при аккуратном Pipeline: правильная механика не исправляет неверное время доступности признака.</w:t>
      </w:r>
    </w:p>
    <w:p>
      <w:r>
        <w:rPr>
          <w:b w:val="0"/>
          <w:i w:val="0"/>
          <w:u w:val="none"/>
        </w:rPr>
        <w:t>Утечка бывает через пересечение сущностей, будущий признак, обработку полного набора, отбор признаков по test, повторную настройку на test и target encoding без независимых частей. Для каждого признака запишите available_at и decision_time. Если available_at позже, признак исключают либо меняют момент решения. Для repeated customer проверяют пересечение group_id. Простое отсутствие одинаковых order_id недостаточно: разные заказы одного клиента могут делить информацию. Положительное пересечение — точный сигнал нарушения заданного контракта.</w:t>
      </w:r>
    </w:p>
    <w:p>
      <w:r>
        <w:rPr>
          <w:b w:val="0"/>
          <w:i w:val="0"/>
          <w:u w:val="none"/>
        </w:rPr>
        <w:t>Pipeline шаги именуются, а параметры задаются через имя__параметр, например model__C. Это позволяет искать параметры всей цепочки в GridSearchCV. Не сохраняйте вручную отдельно обученный scaler и модель без связки: при загрузке легко перепутать версии. Общий артефакт Pipeline упрощает повторный прогноз. Сохранять joblib можно только для собственных доверенных объектов: загрузка чужого pickle может исполнять код. Учебный стенд не требует скачивать чужие модели.</w:t>
      </w:r>
    </w:p>
    <w:p>
      <w:r>
        <w:rPr>
          <w:b w:val="0"/>
          <w:i w:val="0"/>
          <w:u w:val="none"/>
        </w:rPr>
        <w:t>В контрольной новый склад присылает категорию, которой не было в обучении, а фолды имеют разные размеры. Нужно воспроизвести стабильную форму кодирования и корректную сводку ошибок. Это проверка конкретных операций; локальная полноценная CV проводится с библиотекой и сохраняется отдельно. Для итогового вывода обязательно укажите, является ли показатель средним по объектам или по фолдам.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sklearn.pipeline import Pipeline</w:t>
        <w:br/>
        <w:t>from sklearn.impute import SimpleImputer</w:t>
        <w:br/>
        <w:t>from sklearn.preprocessing import StandardScaler</w:t>
        <w:br/>
        <w:t>from sklearn.linear_model import LogisticRegression</w:t>
        <w:br/>
        <w:t>m = Pipeline([("fill", SimpleImputer()),</w:t>
        <w:br/>
        <w:t xml:space="preserve">              ("scale", StandardScaler()),</w:t>
        <w:br/>
        <w:t xml:space="preserve">              ("model", LogisticRegression())])</w:t>
        <w:br/>
        <w:t>m.fit([[0], [1], [8], [9]], [0, 0, 1, 1])</w:t>
        <w:br/>
        <w:t>print(m.predict([[0], [9]]).tolist())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[0, 1]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CV высокая после fill по всем данным: перенесите обучение fill внутрь Pipeline. Общих id нет, но клиент повторяется: проверьте group_id. One-hot изменил длину: словарь переобучился на test. Среднее фолдов выдано как среднее по объектам: проверьте веса.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student/ml_lab.py запустите GroupKFold с Pipeline и ColumnTransformer. Сохраните id train/valid каждого фолда, список признаков, размеры частей и показатели. Проверьте неизвестную city, пропуск distance и повторного клиента. Сравните с ошибочным вариантом fill до split, объясняя методологическую разницу независимо от численного эффекта.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артефакт train кодировщика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Сверить новые категории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Преобразовать без повторного fit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Проверить число колонок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Посчитать размер каждого фолда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Записать взвешенную ошибку и разброс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Проверьте утечку даже при правильном Pipeline: обучите на признаке, равном цели с изменённым именем. CV станет высокой, поскольку поле напрямую сообщает ответ. Затем укажите, что поле не доступно при новом заказе, и исключите его. Pipeline контролирует процедуру fit, но не происхождение информации. Это различие помогает расследовать почти идеальную метрику, которая иначе выглядит убедительной.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scikit-learn composite estimators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cross-validation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scikit-learn common pitfalls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Train категории b,a; порядок one-hot?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b,a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c,a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a,b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Случайный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Неизвестная c по политике ignore кодируется?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[1,1]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[1,0]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Меняет число колонок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[0,0]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loss 1 на 10 объектах,3 на 90. Взвешенная loss?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2.8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2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1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3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Одинаковый user в train и valid означает?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Всегда корректный KFold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Нарушение group split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Отсутствие утечки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лишний столбец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сохранить для неизвестных категорий?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Новый fit на test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Словарь train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Случайные позиции столбцов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Число колонок модели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нужно для сводки разных фолдов?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Размер каждой части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Выбрать один лучший фолд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Объявить взвешенную или равновесную оценку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Скрыть разброс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TimeSeriesSplit, Target encoding, Joblib, Pickle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Записать взвешенную ошибку и разброс; Посчитать размер каждого фолда; Проверить число колонок; Преобразовать без повторного fit; Сверить новые категории; Сохранить артефакт train кодировщика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Кодирование неизвестных категорий</w:t>
      </w:r>
    </w:p>
    <w:p>
      <w:pPr>
        <w:keepNext/>
        <w:keepLines/>
      </w:pPr>
      <w:r>
        <w:rPr>
          <w:b w:val="0"/>
          <w:i w:val="0"/>
          <w:u w:val="none"/>
        </w:rPr>
        <w:t>Ввод train список строк и test список строк. Категории sorted(set(train)). Вывод для каждого test вектор one-hot длины числа категорий; неизвестные → нулевой вектор.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{"train": ["b", "a"], "test": ["a", "c"]}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[[1, 0], [0, 0]]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Взвешенная оценка фолдов</w:t>
      </w:r>
    </w:p>
    <w:p>
      <w:pPr>
        <w:keepNext/>
        <w:keepLines/>
      </w:pPr>
      <w:r>
        <w:rPr>
          <w:b w:val="0"/>
          <w:i w:val="0"/>
          <w:u w:val="none"/>
        </w:rPr>
        <w:t>Ввод список loss число&gt;=0,n целое&gt;0. Вывод weighted (sum(loss*n)/sum(n)) и spread (max(loss)-min(loss)). Пустой ввод оба null.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[{"loss": 1, "n": 1}, {"loss": 3, "n": 9}]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{"weighted": 2.8, "spread": 2}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kit-learn.org/stable/modules/compose.html" TargetMode="External"/><Relationship Id="rId12" Type="http://schemas.openxmlformats.org/officeDocument/2006/relationships/hyperlink" Target="https://scikit-learn.org/stable/modules/cross_validation.html" TargetMode="External"/><Relationship Id="rId13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