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Маршруты адрес и история браузера</w:t>
      </w:r>
    </w:p>
    <w:p>
      <w:pPr>
        <w:pStyle w:val="Subtitle"/>
      </w:pPr>
      <w:r>
        <w:t>Peaky Minds  Frontend продвинутый  Редакция 2</w:t>
      </w:r>
    </w:p>
    <w:p>
      <w:pPr>
        <w:pStyle w:val="Heading1"/>
      </w:pPr>
      <w:r>
        <w:t>Словарь перед объяснением</w:t>
      </w:r>
    </w:p>
    <w:p>
      <w:r>
        <w:rPr>
          <w:b/>
          <w:u w:val="none"/>
        </w:rPr>
        <w:t>Маршрут</w:t>
      </w:r>
      <w:r>
        <w:rPr>
          <w:b w:val="0"/>
          <w:u w:val="none"/>
        </w:rPr>
        <w:t xml:space="preserve"> — Правило выбора страницы по адресу. /tickets/a связывает экран с сущностью; маршрут не равен API endpoint.</w:t>
      </w:r>
    </w:p>
    <w:p>
      <w:r>
        <w:rPr>
          <w:b/>
          <w:u w:val="none"/>
        </w:rPr>
        <w:t>Query параметры</w:t>
      </w:r>
      <w:r>
        <w:rPr>
          <w:b w:val="0"/>
          <w:u w:val="none"/>
        </w:rPr>
        <w:t xml:space="preserve"> — Часть адреса после ?. Например page=2; они отличаются от секретных credentials и не подходят для их хранения.</w:t>
      </w:r>
    </w:p>
    <w:p>
      <w:r>
        <w:rPr>
          <w:b/>
          <w:u w:val="none"/>
        </w:rPr>
        <w:t>История браузера</w:t>
      </w:r>
      <w:r>
        <w:rPr>
          <w:b w:val="0"/>
          <w:u w:val="none"/>
        </w:rPr>
        <w:t xml:space="preserve"> — Последовательность посещений вкладки с текущей позицией. push и replace изменяют её по-разному.</w:t>
      </w:r>
    </w:p>
    <w:p>
      <w:r>
        <w:rPr>
          <w:b/>
          <w:u w:val="none"/>
        </w:rPr>
        <w:t>Deep link</w:t>
      </w:r>
      <w:r>
        <w:rPr>
          <w:b w:val="0"/>
          <w:u w:val="none"/>
        </w:rPr>
        <w:t xml:space="preserve"> — Адрес, открывающий конкретное состояние напрямую. Он должен работать после reload, а не только после клика внутри приложения.</w:t>
      </w:r>
    </w:p>
    <w:p>
      <w:pPr>
        <w:pStyle w:val="Heading1"/>
      </w:pPr>
      <w:r>
        <w:t>Результат и рабочая ситуация</w:t>
      </w:r>
    </w:p>
    <w:p>
      <w:r>
        <w:rPr>
          <w:b w:val="0"/>
          <w:u w:val="none"/>
        </w:rPr>
        <w:t>Оператор отправил ссылку на страницу 3 каталога, но коллега видит страницу 1. Back меняет адрес, не меняя результаты. При reload /tickets/a сервер отдаёт 404. Нужно сделать адрес воспроизводимым входом страницы.</w:t>
      </w:r>
    </w:p>
    <w:p>
      <w:r>
        <w:rPr>
          <w:b w:val="0"/>
          <w:u w:val="none"/>
        </w:rPr>
        <w:t>Ориентир: 3–5 часов для обычного урока, 4–8 часов для контрольной или инцидента. Для портфолио — 25–45 часов на проект. Время включает чтение, десять задач, практику и исправления; оценка до пилотного ученического прохода ориентировочная.</w:t>
      </w:r>
    </w:p>
    <w:p>
      <w:pPr>
        <w:pStyle w:val="Heading1"/>
      </w:pPr>
      <w:r>
        <w:t>Что хранить в адресе</w:t>
      </w:r>
    </w:p>
    <w:p>
      <w:r>
        <w:rPr>
          <w:b w:val="0"/>
          <w:u w:val="none"/>
        </w:rPr>
        <w:t>Общий поиск, страницу, сортировку и выбранную сущность можно выразить в URL. Секреты и несохранённый длинный текст туда не помещают: адрес попадает в историю, логи и копирование. URLSearchParams кодирует специальные символы, поэтому не собирайте query простой конкатенацией. Для маршрута сущности encodeURIComponent кодирует id как сегмент. Перед использованием декодированного значения проверяйте допустимый формат.</w:t>
      </w:r>
    </w:p>
    <w:p>
      <w:pPr>
        <w:pStyle w:val="Heading1"/>
      </w:pPr>
      <w:r>
        <w:t>Нормализация</w:t>
      </w:r>
    </w:p>
    <w:p>
      <w:r>
        <w:rPr>
          <w:b w:val="0"/>
          <w:u w:val="none"/>
        </w:rPr>
        <w:t>Параметры являются недоверенными строками. parseInt("2x") возвращает 2, но такой ввод не удовлетворяет контракту целой строки. Проверьте все символы, затем диапазон. Неизвестный sort заменяется объявленным default. Канонический адрес показывает нормализованное состояние; replace подходит для исправления неверного адреса без новой записи. Нормализация должна быть одинаковой при прямом открытии и при внутреннем переходе.</w:t>
      </w:r>
    </w:p>
    <w:p>
      <w:pPr>
        <w:pStyle w:val="Heading1"/>
      </w:pPr>
      <w:r>
        <w:t>Push и replace</w:t>
      </w:r>
    </w:p>
    <w:p>
      <w:r>
        <w:rPr>
          <w:b w:val="0"/>
          <w:u w:val="none"/>
        </w:rPr>
        <w:t>Push добавляет отдельное посещение, replace меняет текущее. Для каждого введённого символа обычно не требуется новая запись истории; примените debounce и replace, а подтверждённый переход страницы сделайте push. После back новый push отрезает будущее, поэтому forward больше не возвращает прежнюю ветку. При popstate перечитайте адрес и обновите состояние; одного слушателя click недостаточно. Снимите listener в cleanup.</w:t>
      </w:r>
    </w:p>
    <w:p>
      <w:pPr>
        <w:pStyle w:val="Heading1"/>
      </w:pPr>
      <w:r>
        <w:t>Полная загрузка</w:t>
      </w:r>
    </w:p>
    <w:p>
      <w:r>
        <w:rPr>
          <w:b w:val="0"/>
          <w:u w:val="none"/>
        </w:rPr>
        <w:t>SPA использует один HTML документ и меняет дерево клиента. При прямом запросе /tickets/a сервер должен вернуть документ приложения, если это маршрут UI. /api/missing обязан оставаться API 404 и не превращаться в HTML 200. В production отдавайте build статикой через согласованный сервер; в нашем стенде FastAPI обслуживает dist. Vite dev server предназначен для разработки, его успешный deep link не доказывает работу production конфигурации.</w:t>
      </w:r>
    </w:p>
    <w:p>
      <w:pPr>
        <w:pStyle w:val="Heading1"/>
      </w:pPr>
      <w:r>
        <w:t>Неизвестная сущность</w:t>
      </w:r>
    </w:p>
    <w:p>
      <w:r>
        <w:rPr>
          <w:b w:val="0"/>
          <w:u w:val="none"/>
        </w:rPr>
        <w:t>Маршрут может быть синтаксически верным, но записи a больше нет. Покажите 404 состояние страницы с доступной ссылкой к списку. Различайте неизвестный маршрут, отсутствующую сущность и сетевую ошибку: одинаковое сообщение Нет ничего не позволяет восстановиться. Заголовок документа и основной h1 меняются вместе с маршрутом. После клиентского перехода фокусируйте новый заголовок при необходимости, чтобы пользователь клавиатуры понял смену страницы.</w:t>
      </w:r>
    </w:p>
    <w:p>
      <w:pPr>
        <w:pStyle w:val="Heading1"/>
      </w:pPr>
      <w:r>
        <w:t>Регрессия</w:t>
      </w:r>
    </w:p>
    <w:p>
      <w:r>
        <w:rPr>
          <w:b w:val="0"/>
          <w:u w:val="none"/>
        </w:rPr>
        <w:t>Проверьте прямой адрес, reload, back, forward, неверный page, повторную сортировку и новую ветку после back. Python Playwright должен читать URL и DOM, а не просто ждать секунду. Дополнительный факт: History API не загружает новый документ при pushState, поэтому приложение само синхронизирует отображение. Разницу между UI fallback и API 404 проверяют отдельными HTTP запросами.</w:t>
      </w:r>
    </w:p>
    <w:p>
      <w:pPr>
        <w:pStyle w:val="Heading1"/>
      </w:pPr>
      <w:r>
        <w:t>Локальный маршрутизатор без скрытой магии</w:t>
      </w:r>
    </w:p>
    <w:p>
      <w:r>
        <w:rPr>
          <w:b w:val="0"/>
          <w:u w:val="none"/>
        </w:rPr>
        <w:t>Маршрутизатор — слой, связывающий адрес, страницу и переходы. Здесь показана минимальная учебная реализация на History API, без библиотечного router. В более крупном проекте библиотека помогает с вложенными маршрутами и обработкой данных, но пользовательский контракт остаётся тем же. Нельзя предполагать, что React сам реагирует на pushState. Hook хранит нормализуемую строку и обновляет её при явном navigate и событии popstate. Cleanup снимает подписку после размонтирования.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function useLocationState() {</w:t>
        <w:br/>
        <w:t xml:space="preserve">  const [url, setUrl] = useState(() =&gt; location.pathname + location.search);</w:t>
        <w:br/>
        <w:t xml:space="preserve">  useEffect(() =&gt; {</w:t>
        <w:br/>
        <w:t xml:space="preserve">    const onPop = () =&gt; setUrl(location.pathname + location.search);</w:t>
        <w:br/>
        <w:t xml:space="preserve">    addEventListener('popstate', onPop);</w:t>
        <w:br/>
        <w:t xml:space="preserve">    return () =&gt; removeEventListener('popstate', onPop);</w:t>
        <w:br/>
        <w:t xml:space="preserve">  }, []);</w:t>
        <w:br/>
        <w:t xml:space="preserve">  function navigate(next, replace = false) {</w:t>
        <w:br/>
        <w:t xml:space="preserve">    history[replace ? 'replaceState' : 'pushState'](null, '', next);</w:t>
        <w:br/>
        <w:t xml:space="preserve">    setUrl(location.pathname + location.search);</w:t>
        <w:br/>
        <w:t xml:space="preserve">  }</w:t>
        <w:br/>
        <w:t xml:space="preserve">  return [url, navigate];</w:t>
        <w:br/>
        <w:t>}</w:t>
      </w:r>
    </w:p>
    <w:p>
      <w:r>
        <w:rPr>
          <w:b w:val="0"/>
          <w:u w:val="none"/>
        </w:rPr>
        <w:t>Кнопка внутрь приложения вызывает navigate только для обычного левого click без модификаторов. Настоящая ссылка сохраняет href, чтобы работали копирование адреса, новая вкладка и клавиатурное поведение. Если вы перехватите любой click включая Ctrl и middle click, потеряется привычный контракт браузера. Для учебного начала можно использовать полную навигацию через href, а затем перейти на SPA и проверить одинаковый результат. Не превращайте навигационную ссылку в button только потому, что так проще обработчик.</w:t>
      </w:r>
    </w:p>
    <w:p>
      <w:r>
        <w:rPr>
          <w:b w:val="0"/>
          <w:u w:val="none"/>
        </w:rPr>
        <w:t>Выберите правила истории заранее. Ввод q может менять текущее посещение через replace, подтверждение фильтра или переход страницы добавляет push. Назад возвращает предыдущее подтверждённое состояние, а не каждый символ. Неправильные параметры заменяются каноническим адресом без дополнительного посещения. Не создавайте useEffect, который на каждый render без условия пишет history: получите цикл и длинную историю. Сравнивайте текущий URL с целевым перед заменой.</w:t>
      </w:r>
    </w:p>
    <w:p>
      <w:r>
        <w:rPr>
          <w:b w:val="0"/>
          <w:u w:val="none"/>
        </w:rPr>
        <w:t>Deep link требует проверки HTTP границы. Серверный catch-all в учебном API возвращает dist/index.html для UI пути, но сначала проверяет api/ и отдаёт 404. Статика assets монтируется отдельным маршрутом. Отсутствующий chunk не должен получить HTML вместо JavaScript: иначе браузер выдаст ошибку MIME и приложение не запустится. Тестируйте прямой UI путь, неизвестный API и неизвестный asset отдельно. Исправление только dev server fallback не переносится автоматически в production.</w:t>
      </w:r>
    </w:p>
    <w:p>
      <w:r>
        <w:rPr>
          <w:b w:val="0"/>
          <w:u w:val="none"/>
        </w:rPr>
        <w:t>Для подробной страницы используйте id из адреса как вход запроса и проверяйте его актуальность тем же механизмом, что поиск. Быстрый переход a-&gt;b не должен показать a после ответа b. На смену документа обновляйте title и доступный h1. Сохранение scroll после back может быть дополнительным требованием: объявите, какой маршрут восстанавливает позицию, и тестируйте это отдельно. Вариант router библиотеки разрешён в собственном портфолио только на JavaScript и при сохранении всех объявленных contracts.</w:t>
      </w:r>
    </w:p>
    <w:p>
      <w:pPr>
        <w:pStyle w:val="Heading1"/>
      </w:pPr>
      <w:r>
        <w:t>Компромиссы и различающие проверки</w:t>
      </w:r>
    </w:p>
    <w:p>
      <w:r>
        <w:rPr>
          <w:b w:val="0"/>
          <w:u w:val="none"/>
        </w:rPr>
        <w:t>Используйте один канонический источник параметров. Если query хранится в state и URL обновляется независимым effect, back может менять URL, пока поле продолжает читать старый state. Передавайте нормализованное значение из router либо явно синхронизируйте его при popstate. Важно отсутствие двух несогласованных владельцев, а не конкретная библиотека. Примените уже знакомую идею единственного источника истины к навигации.</w:t>
      </w:r>
    </w:p>
    <w:p>
      <w:r>
        <w:rPr>
          <w:b w:val="0"/>
          <w:u w:val="none"/>
        </w:rPr>
        <w:t>Относительные ссылки зависят от текущего пути. Href="tickets/a" на /archive может открыть /archive/tickets/a, а href="/tickets/a" имеет путь от origin. Объявите, что приложение работает от корня, или настройте base для размещения в подкаталоге. Vite base и router basename должны соответствовать серверной отдаче assets. Не исправляйте 404 вручную добавлением нескольких случайных slash в каждой ссылке.</w:t>
      </w:r>
    </w:p>
    <w:p>
      <w:r>
        <w:rPr>
          <w:b w:val="0"/>
          <w:u w:val="none"/>
        </w:rPr>
        <w:t>Not found не должен оставлять пользователя в тупике. Дайте ссылку к списку, сохраните понятный h1 и не показывайте технический traceback. Сетевая ошибка даёт Retry, отсутствующая сущность даёт объяснение и переход, неверный параметр канонизируется. Эти три восстановления отличаются и должны быть проверены по прямому адресу, а не только после авторского успешного клика.</w:t>
      </w:r>
    </w:p>
    <w:p>
      <w:pPr>
        <w:pStyle w:val="Heading1"/>
      </w:pPr>
      <w:r>
        <w:t>Чтение параметров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const params = new URLSearchParams(location.search);</w:t>
        <w:br/>
        <w:t>const rawPage = params.get('page') ?? '1';</w:t>
        <w:br/>
        <w:t>const valid = /^[0-9]+$/.test(rawPage);</w:t>
        <w:br/>
        <w:t>const page = valid ? Number(rawPage) : 1;</w:t>
      </w:r>
    </w:p>
    <w:p>
      <w:r>
        <w:rPr>
          <w:b w:val="0"/>
          <w:u w:val="none"/>
        </w:rPr>
        <w:t>rawPage=2x отклоняется целиком. Дополнительно ограничьте диапазон 1..1000.</w:t>
      </w:r>
    </w:p>
    <w:p>
      <w:pPr>
        <w:pStyle w:val="Heading1"/>
      </w:pPr>
      <w:r>
        <w:t>Практика и приёмка</w:t>
      </w:r>
    </w:p>
    <w:p>
      <w:r>
        <w:rPr>
          <w:b w:val="0"/>
          <w:u w:val="none"/>
        </w:rPr>
        <w:t>Создайте маршруты списка, деталей и Not found. Синхронизируйте q/page/sort с URL; back восстанавливает предыдущий фильтр. Соберите production dist и откройте deep link напрямую через FastAPI. Проверьте что /api/unknown возвращает JSON 404, а /tickets/demo открывает UI. Отдельно реализуйте route/history и таблицу политики push/replace.</w:t>
      </w:r>
    </w:p>
    <w:p>
      <w:r>
        <w:rPr>
          <w:b w:val="0"/>
          <w:u w:val="single"/>
        </w:rPr>
        <w:t>Не стирайте исходные данные для устранения симптома.</w:t>
      </w:r>
      <w:r>
        <w:rPr>
          <w:b w:val="0"/>
          <w:u w:val="none"/>
        </w:rPr>
        <w:t xml:space="preserve"> Сохраните копию, проверку до изменения и повтор после. Учебные данные вымышлены.</w:t>
      </w:r>
    </w:p>
    <w:p>
      <w:pPr>
        <w:pStyle w:val="Heading1"/>
      </w:pPr>
      <w:r>
        <w:t>Порядок с заданными зависимостями</w:t>
      </w:r>
    </w:p>
    <w:p>
      <w:pPr>
        <w:keepNext/>
      </w:pPr>
      <w:r>
        <w:rPr>
          <w:b w:val="0"/>
          <w:u w:val="none"/>
        </w:rPr>
        <w:t>Для задачи на порядок используется именно этот последовательный протокол. Следующее действие требует результат предыдущего; альтернативный порядок других работ не оценивается.</w:t>
      </w:r>
    </w:p>
    <w:p>
      <w:pPr>
        <w:keepNext/>
      </w:pPr>
      <w:r>
        <w:t xml:space="preserve">1. </w:t>
      </w:r>
      <w:r>
        <w:rPr>
          <w:b w:val="0"/>
          <w:u w:val="none"/>
        </w:rPr>
        <w:t>Прочитать сырой URL при входе</w:t>
      </w:r>
    </w:p>
    <w:p>
      <w:pPr>
        <w:keepNext/>
      </w:pPr>
      <w:r>
        <w:t xml:space="preserve">2. </w:t>
      </w:r>
      <w:r>
        <w:rPr>
          <w:b w:val="0"/>
          <w:u w:val="none"/>
        </w:rPr>
        <w:t>Проверить синтаксис и диапазоны</w:t>
      </w:r>
    </w:p>
    <w:p>
      <w:pPr>
        <w:keepNext/>
      </w:pPr>
      <w:r>
        <w:t xml:space="preserve">3. </w:t>
      </w:r>
      <w:r>
        <w:rPr>
          <w:b w:val="0"/>
          <w:u w:val="none"/>
        </w:rPr>
        <w:t>Сформировать нормализованное состояние</w:t>
      </w:r>
    </w:p>
    <w:p>
      <w:pPr>
        <w:keepNext/>
      </w:pPr>
      <w:r>
        <w:t xml:space="preserve">4. </w:t>
      </w:r>
      <w:r>
        <w:rPr>
          <w:b w:val="0"/>
          <w:u w:val="none"/>
        </w:rPr>
        <w:t>Отобразить страницу по этому состоянию</w:t>
      </w:r>
    </w:p>
    <w:p>
      <w:pPr>
        <w:keepNext w:val="0"/>
      </w:pPr>
      <w:r>
        <w:t xml:space="preserve">5. </w:t>
      </w:r>
      <w:r>
        <w:rPr>
          <w:b w:val="0"/>
          <w:u w:val="none"/>
        </w:rPr>
        <w:t>Проверить reload и back на полученном адресе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Один ответ 1</w:t>
      </w:r>
    </w:p>
    <w:p>
      <w:pPr>
        <w:keepNext/>
      </w:pPr>
      <w:r>
        <w:rPr>
          <w:b w:val="0"/>
          <w:u w:val="none"/>
        </w:rPr>
        <w:t>Что произойдёт после back и нового push?</w:t>
      </w:r>
    </w:p>
    <w:p>
      <w:pPr>
        <w:pStyle w:val="ListBullet"/>
        <w:keepNext/>
      </w:pPr>
      <w:r>
        <w:rPr>
          <w:b w:val="0"/>
          <w:u w:val="none"/>
        </w:rPr>
        <w:t>Будущее сохранится</w:t>
      </w:r>
    </w:p>
    <w:p>
      <w:pPr>
        <w:pStyle w:val="ListBullet"/>
        <w:keepNext/>
      </w:pPr>
      <w:r>
        <w:rPr>
          <w:b w:val="0"/>
          <w:u w:val="none"/>
        </w:rPr>
        <w:t>Будущая ветка будет отброшена</w:t>
      </w:r>
    </w:p>
    <w:p>
      <w:pPr>
        <w:pStyle w:val="ListBullet"/>
        <w:keepNext/>
      </w:pPr>
      <w:r>
        <w:rPr>
          <w:b w:val="0"/>
          <w:u w:val="none"/>
        </w:rPr>
        <w:t>Будет перезагрузка ОС</w:t>
      </w:r>
    </w:p>
    <w:p>
      <w:pPr>
        <w:pStyle w:val="ListBullet"/>
        <w:keepNext w:val="0"/>
      </w:pPr>
      <w:r>
        <w:rPr>
          <w:b w:val="0"/>
          <w:u w:val="none"/>
        </w:rPr>
        <w:t>Все записи станут replace</w:t>
      </w:r>
    </w:p>
    <w:p>
      <w:pPr>
        <w:pStyle w:val="Heading2"/>
      </w:pPr>
      <w:r>
        <w:t>Один ответ 2</w:t>
      </w:r>
    </w:p>
    <w:p>
      <w:pPr>
        <w:keepNext/>
      </w:pPr>
      <w:r>
        <w:rPr>
          <w:b w:val="0"/>
          <w:u w:val="none"/>
        </w:rPr>
        <w:t>Почему page=2x нельзя принять через parseInt?</w:t>
      </w:r>
    </w:p>
    <w:p>
      <w:pPr>
        <w:pStyle w:val="ListBullet"/>
        <w:keepNext/>
      </w:pPr>
      <w:r>
        <w:rPr>
          <w:b w:val="0"/>
          <w:u w:val="none"/>
        </w:rPr>
        <w:t>Нельзя читать URL</w:t>
      </w:r>
    </w:p>
    <w:p>
      <w:pPr>
        <w:pStyle w:val="ListBullet"/>
        <w:keepNext/>
      </w:pPr>
      <w:r>
        <w:rPr>
          <w:b w:val="0"/>
          <w:u w:val="none"/>
        </w:rPr>
        <w:t>React запрещает числа</w:t>
      </w:r>
    </w:p>
    <w:p>
      <w:pPr>
        <w:pStyle w:val="ListBullet"/>
        <w:keepNext/>
      </w:pPr>
      <w:r>
        <w:rPr>
          <w:b w:val="0"/>
          <w:u w:val="none"/>
        </w:rPr>
        <w:t>Контракт требует целую строку цифр</w:t>
      </w:r>
    </w:p>
    <w:p>
      <w:pPr>
        <w:pStyle w:val="ListBullet"/>
        <w:keepNext w:val="0"/>
      </w:pPr>
      <w:r>
        <w:rPr>
          <w:b w:val="0"/>
          <w:u w:val="none"/>
        </w:rPr>
        <w:t>Это всегда XSS</w:t>
      </w:r>
    </w:p>
    <w:p>
      <w:pPr>
        <w:pStyle w:val="Heading2"/>
      </w:pPr>
      <w:r>
        <w:t>Один ответ 3</w:t>
      </w:r>
    </w:p>
    <w:p>
      <w:pPr>
        <w:keepNext/>
      </w:pPr>
      <w:r>
        <w:rPr>
          <w:b w:val="0"/>
          <w:u w:val="none"/>
        </w:rPr>
        <w:t>Как обслужить /api/unknown?</w:t>
      </w:r>
    </w:p>
    <w:p>
      <w:pPr>
        <w:pStyle w:val="ListBullet"/>
        <w:keepNext/>
      </w:pPr>
      <w:r>
        <w:rPr>
          <w:b w:val="0"/>
          <w:u w:val="none"/>
        </w:rPr>
        <w:t>UI HTML 200</w:t>
      </w:r>
    </w:p>
    <w:p>
      <w:pPr>
        <w:pStyle w:val="ListBullet"/>
        <w:keepNext/>
      </w:pPr>
      <w:r>
        <w:rPr>
          <w:b w:val="0"/>
          <w:u w:val="none"/>
        </w:rPr>
        <w:t>Список заявок</w:t>
      </w:r>
    </w:p>
    <w:p>
      <w:pPr>
        <w:pStyle w:val="ListBullet"/>
        <w:keepNext/>
      </w:pPr>
      <w:r>
        <w:rPr>
          <w:b w:val="0"/>
          <w:u w:val="none"/>
        </w:rPr>
        <w:t>Редирект на /</w:t>
      </w:r>
    </w:p>
    <w:p>
      <w:pPr>
        <w:pStyle w:val="ListBullet"/>
        <w:keepNext w:val="0"/>
      </w:pPr>
      <w:r>
        <w:rPr>
          <w:b w:val="0"/>
          <w:u w:val="none"/>
        </w:rPr>
        <w:t>API 404</w:t>
      </w:r>
    </w:p>
    <w:p>
      <w:pPr>
        <w:pStyle w:val="Heading2"/>
      </w:pPr>
      <w:r>
        <w:t>Один ответ 4</w:t>
      </w:r>
    </w:p>
    <w:p>
      <w:pPr>
        <w:keepNext/>
      </w:pPr>
      <w:r>
        <w:rPr>
          <w:b w:val="0"/>
          <w:u w:val="none"/>
        </w:rPr>
        <w:t>pushState автоматически рендерит React страницу?</w:t>
      </w:r>
    </w:p>
    <w:p>
      <w:pPr>
        <w:pStyle w:val="ListBullet"/>
        <w:keepNext/>
      </w:pPr>
      <w:r>
        <w:rPr>
          <w:b w:val="0"/>
          <w:u w:val="none"/>
        </w:rPr>
        <w:t>Нет, синхронизацию делает приложение</w:t>
      </w:r>
    </w:p>
    <w:p>
      <w:pPr>
        <w:pStyle w:val="ListBullet"/>
        <w:keepNext/>
      </w:pPr>
      <w:r>
        <w:rPr>
          <w:b w:val="0"/>
          <w:u w:val="none"/>
        </w:rPr>
        <w:t>Да, браузер знает компоненты</w:t>
      </w:r>
    </w:p>
    <w:p>
      <w:pPr>
        <w:pStyle w:val="ListBullet"/>
        <w:keepNext/>
      </w:pPr>
      <w:r>
        <w:rPr>
          <w:b w:val="0"/>
          <w:u w:val="none"/>
        </w:rPr>
        <w:t>Да, CSS вызывает render</w:t>
      </w:r>
    </w:p>
    <w:p>
      <w:pPr>
        <w:pStyle w:val="ListBullet"/>
        <w:keepNext w:val="0"/>
      </w:pPr>
      <w:r>
        <w:rPr>
          <w:b w:val="0"/>
          <w:u w:val="none"/>
        </w:rPr>
        <w:t>Только при 500</w:t>
      </w:r>
    </w:p>
    <w:p>
      <w:pPr>
        <w:pStyle w:val="Heading2"/>
      </w:pPr>
      <w:r>
        <w:t>Несколько ответов 1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Проверить deep link после build</w:t>
      </w:r>
    </w:p>
    <w:p>
      <w:pPr>
        <w:pStyle w:val="ListBullet"/>
        <w:keepNext/>
      </w:pPr>
      <w:r>
        <w:rPr>
          <w:b w:val="0"/>
          <w:u w:val="none"/>
        </w:rPr>
        <w:t>Обновлять DOM при popstate</w:t>
      </w:r>
    </w:p>
    <w:p>
      <w:pPr>
        <w:pStyle w:val="ListBullet"/>
        <w:keepNext/>
      </w:pPr>
      <w:r>
        <w:rPr>
          <w:b w:val="0"/>
          <w:u w:val="none"/>
        </w:rPr>
        <w:t>Класть токен в query</w:t>
      </w:r>
    </w:p>
    <w:p>
      <w:pPr>
        <w:pStyle w:val="ListBullet"/>
        <w:keepNext w:val="0"/>
      </w:pPr>
      <w:r>
        <w:rPr>
          <w:b w:val="0"/>
          <w:u w:val="none"/>
        </w:rPr>
        <w:t>Проверять только внутренний click</w:t>
      </w:r>
    </w:p>
    <w:p>
      <w:pPr>
        <w:pStyle w:val="Heading2"/>
      </w:pPr>
      <w:r>
        <w:t>Несколько ответов 2</w:t>
      </w:r>
    </w:p>
    <w:p>
      <w:pPr>
        <w:keepNext/>
      </w:pPr>
      <w:r>
        <w:rPr>
          <w:b w:val="0"/>
          <w:u w:val="none"/>
        </w:rPr>
        <w:t>Выберите все подходящие утверждения для правил данного урока.</w:t>
      </w:r>
    </w:p>
    <w:p>
      <w:pPr>
        <w:pStyle w:val="ListBullet"/>
        <w:keepNext/>
      </w:pPr>
      <w:r>
        <w:rPr>
          <w:b w:val="0"/>
          <w:u w:val="none"/>
        </w:rPr>
        <w:t>Кодировать query через URLSearchParams</w:t>
      </w:r>
    </w:p>
    <w:p>
      <w:pPr>
        <w:pStyle w:val="ListBullet"/>
        <w:keepNext/>
      </w:pPr>
      <w:r>
        <w:rPr>
          <w:b w:val="0"/>
          <w:u w:val="none"/>
        </w:rPr>
        <w:t>Показать отдельный Not found</w:t>
      </w:r>
    </w:p>
    <w:p>
      <w:pPr>
        <w:pStyle w:val="ListBullet"/>
        <w:keepNext/>
      </w:pPr>
      <w:r>
        <w:rPr>
          <w:b w:val="0"/>
          <w:u w:val="none"/>
        </w:rPr>
        <w:t>Считать неизвестный sort доверенным</w:t>
      </w:r>
    </w:p>
    <w:p>
      <w:pPr>
        <w:pStyle w:val="ListBullet"/>
        <w:keepNext w:val="0"/>
      </w:pPr>
      <w:r>
        <w:rPr>
          <w:b w:val="0"/>
          <w:u w:val="none"/>
        </w:rPr>
        <w:t>Отдавать HTML на каждый API путь</w:t>
      </w:r>
    </w:p>
    <w:p>
      <w:pPr>
        <w:pStyle w:val="Heading2"/>
      </w:pPr>
      <w:r>
        <w:t>Сопоставление</w:t>
      </w:r>
    </w:p>
    <w:p>
      <w:pPr>
        <w:keepNext/>
      </w:pPr>
      <w:r>
        <w:rPr>
          <w:b w:val="0"/>
          <w:u w:val="none"/>
        </w:rPr>
        <w:t>Сопоставьте четыре термина словаря и четыре описания.</w:t>
      </w:r>
    </w:p>
    <w:p>
      <w:pPr>
        <w:pStyle w:val="ListBullet"/>
        <w:keepNext/>
      </w:pPr>
      <w:r>
        <w:rPr>
          <w:b w:val="0"/>
          <w:u w:val="none"/>
        </w:rPr>
        <w:t>Маршрут</w:t>
      </w:r>
    </w:p>
    <w:p>
      <w:pPr>
        <w:pStyle w:val="ListBullet"/>
        <w:keepNext/>
      </w:pPr>
      <w:r>
        <w:rPr>
          <w:b w:val="0"/>
          <w:u w:val="none"/>
        </w:rPr>
        <w:t>Query параметры</w:t>
      </w:r>
    </w:p>
    <w:p>
      <w:pPr>
        <w:pStyle w:val="ListBullet"/>
        <w:keepNext/>
      </w:pPr>
      <w:r>
        <w:rPr>
          <w:b w:val="0"/>
          <w:u w:val="none"/>
        </w:rPr>
        <w:t>История браузера</w:t>
      </w:r>
    </w:p>
    <w:p>
      <w:pPr>
        <w:pStyle w:val="ListBullet"/>
        <w:keepNext/>
      </w:pPr>
      <w:r>
        <w:rPr>
          <w:b w:val="0"/>
          <w:u w:val="none"/>
        </w:rPr>
        <w:t>Deep link</w:t>
      </w:r>
    </w:p>
    <w:p>
      <w:pPr>
        <w:pStyle w:val="ListBullet"/>
        <w:keepNext/>
      </w:pPr>
      <w:r>
        <w:rPr>
          <w:b w:val="0"/>
          <w:u w:val="none"/>
        </w:rPr>
        <w:t>Адрес, открывающий конкретное состояние напрямую. Он должен работать после reload, а не только после клика внутри приложения.</w:t>
      </w:r>
    </w:p>
    <w:p>
      <w:pPr>
        <w:pStyle w:val="ListBullet"/>
        <w:keepNext/>
      </w:pPr>
      <w:r>
        <w:rPr>
          <w:b w:val="0"/>
          <w:u w:val="none"/>
        </w:rPr>
        <w:t>Последовательность посещений вкладки с текущей позицией. push и replace изменяют её по-разному.</w:t>
      </w:r>
    </w:p>
    <w:p>
      <w:pPr>
        <w:pStyle w:val="ListBullet"/>
        <w:keepNext/>
      </w:pPr>
      <w:r>
        <w:rPr>
          <w:b w:val="0"/>
          <w:u w:val="none"/>
        </w:rPr>
        <w:t>Часть адреса после ?. Например page=2; они отличаются от секретных credentials и не подходят для их хранения.</w:t>
      </w:r>
    </w:p>
    <w:p>
      <w:pPr>
        <w:pStyle w:val="ListBullet"/>
        <w:keepNext w:val="0"/>
      </w:pPr>
      <w:r>
        <w:rPr>
          <w:b w:val="0"/>
          <w:u w:val="none"/>
        </w:rPr>
        <w:t>Правило выбора страницы по адресу. /tickets/a связывает экран с сущностью; маршрут не равен API endpoint.</w:t>
      </w:r>
    </w:p>
    <w:p>
      <w:pPr>
        <w:pStyle w:val="Heading2"/>
      </w:pPr>
      <w:r>
        <w:t>Порядок</w:t>
      </w:r>
    </w:p>
    <w:p>
      <w:r>
        <w:rPr>
          <w:b w:val="0"/>
          <w:u w:val="none"/>
        </w:rPr>
        <w:t>Восстановите протокол из раздела выше: действия показываются перемешанными платформой. Исходный инцидент ещё не исправлен.</w:t>
      </w:r>
    </w:p>
    <w:p>
      <w:pPr>
        <w:pStyle w:val="Heading2"/>
      </w:pPr>
      <w:r>
        <w:t>Нормализация состояния адреса</w:t>
      </w:r>
    </w:p>
    <w:p>
      <w:r>
        <w:rPr>
          <w:b w:val="0"/>
          <w:u w:val="none"/>
        </w:rPr>
        <w:t>Ввод {q:string,page:string,sort:string}. Верните {q,page,sort}: q.trim(); page допускает только десятичные цифры, целое 1..1000, иначе 1; sort только title/new, иначе new. Ведущие нули допустимы. Пустая строка page не равна 0. Не используйте parseInt без проверки всей строки.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"q": "  дом  ",</w:t>
        <w:br/>
        <w:t xml:space="preserve">  "page": "",</w:t>
        <w:br/>
        <w:t xml:space="preserve">  "sort": "bad"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"q": "дом",</w:t>
        <w:br/>
        <w:t xml:space="preserve">  "page": 1,</w:t>
        <w:br/>
        <w:t xml:space="preserve">  "sort": "new"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"q": "  дом  ",</w:t>
        <w:br/>
        <w:t xml:space="preserve">  "page": "",</w:t>
        <w:br/>
        <w:t xml:space="preserve">  "sort": "title"</w:t>
        <w:br/>
        <w:t>}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"q": "дом",</w:t>
        <w:br/>
        <w:t xml:space="preserve">  "page": 1,</w:t>
        <w:br/>
        <w:t xml:space="preserve">  "sort": "title"</w:t>
        <w:br/>
        <w:t>}</w:t>
      </w:r>
    </w:p>
    <w:p>
      <w:pPr>
        <w:pStyle w:val="Heading2"/>
      </w:pPr>
      <w:r>
        <w:t>Стек истории вкладки</w:t>
      </w:r>
    </w:p>
    <w:p>
      <w:r>
        <w:rPr>
          <w:b w:val="0"/>
          <w:u w:val="none"/>
        </w:rPr>
        <w:t>Ввод массив {type:"push"|"replace",url:string} или {type:"back"|"forward"}. Старт urls=["/"], index=0. push отрезает будущее и добавляет url; replace меняет текущую запись; back/forward ограничены краями. Верните {urls,index,current}. Не имитируется загрузка документа.</w:t>
      </w:r>
    </w:p>
    <w:p>
      <w:r>
        <w:rPr>
          <w:b w:val="0"/>
          <w:u w:val="none"/>
        </w:rPr>
        <w:t>Реализуйте JavaScript функцию solve(data). Не мутируйте вход. В Stepik транспорт ввода и вывода предоставлен: один JSON на stdin, один JSON на stdout. Не выводите сообщения отладки. В браузере вызывается та же функция; DOM и React в этих двух шагах не доступны. Размер входа до 10000 элементов; числа безопасные целые. UI практика проверяется отдельно Python Playwright.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"type": "replace",</w:t>
        <w:br/>
        <w:t xml:space="preserve">    "url": "/search"</w:t>
        <w:br/>
        <w:t xml:space="preserve">  }</w:t>
        <w:br/>
        <w:t>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"urls": [</w:t>
        <w:br/>
        <w:t xml:space="preserve">    "/search"</w:t>
        <w:br/>
        <w:t xml:space="preserve">  ],</w:t>
        <w:br/>
        <w:t xml:space="preserve">  "index": 0,</w:t>
        <w:br/>
        <w:t xml:space="preserve">  "current": "/search"</w:t>
        <w:br/>
        <w:t>}</w:t>
      </w:r>
    </w:p>
    <w:p>
      <w:pPr>
        <w:keepNext/>
      </w:pPr>
      <w:r>
        <w:rPr>
          <w:b w:val="0"/>
          <w:u w:val="none"/>
        </w:rPr>
        <w:t>Вход открытого примера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>
        <w:keepNext/>
      </w:pPr>
      <w:r>
        <w:rPr>
          <w:b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"urls": [</w:t>
        <w:br/>
        <w:t xml:space="preserve">    "/"</w:t>
        <w:br/>
        <w:t xml:space="preserve">  ],</w:t>
        <w:br/>
        <w:t xml:space="preserve">  "index": 0,</w:t>
        <w:br/>
        <w:t xml:space="preserve">  "current": "/"</w:t>
        <w:br/>
        <w:t>}</w:t>
      </w:r>
    </w:p>
    <w:p>
      <w:pPr>
        <w:pStyle w:val="Heading1"/>
        <w:keepNext/>
      </w:pPr>
      <w:r>
        <w:t>Источники и дополнительное чтение</w:t>
      </w:r>
    </w:p>
    <w:p>
      <w:pPr>
        <w:pStyle w:val="ListBullet"/>
        <w:keepNext/>
      </w:pPr>
      <w:hyperlink r:id="rId9">
        <w:r>
          <w:rPr>
            <w:u w:val="single"/>
          </w:rPr>
          <w:t>developer.mozilla.org</w:t>
        </w:r>
      </w:hyperlink>
      <w:r>
        <w:rPr>
          <w:b w:val="0"/>
          <w:u w:val="none"/>
        </w:rPr>
        <w:t xml:space="preserve"> — pushState, replaceState и восстановление переходов.</w:t>
      </w:r>
    </w:p>
    <w:p>
      <w:pPr>
        <w:pStyle w:val="ListBullet"/>
        <w:keepNext/>
      </w:pPr>
      <w:hyperlink r:id="rId10">
        <w:r>
          <w:rPr>
            <w:u w:val="single"/>
          </w:rPr>
          <w:t>vite.dev</w:t>
        </w:r>
      </w:hyperlink>
      <w:r>
        <w:rPr>
          <w:b w:val="0"/>
          <w:u w:val="none"/>
        </w:rPr>
        <w:t xml:space="preserve"> — требования к Node и создание production сборки.</w:t>
      </w:r>
    </w:p>
    <w:p>
      <w:pPr>
        <w:pStyle w:val="ListBullet"/>
        <w:keepNext/>
      </w:pPr>
      <w:hyperlink r:id="rId11">
        <w:r>
          <w:rPr>
            <w:u w:val="single"/>
          </w:rPr>
          <w:t>playwright.dev</w:t>
        </w:r>
      </w:hyperlink>
      <w:r>
        <w:rPr>
          <w:b w:val="0"/>
          <w:u w:val="none"/>
        </w:rPr>
        <w:t xml:space="preserve"> — установка и Python сценарии проверки браузера.</w:t>
      </w:r>
    </w:p>
    <w:p>
      <w:pPr>
        <w:keepNext w:val="0"/>
      </w:pPr>
      <w:r>
        <w:rPr>
          <w:b w:val="0"/>
          <w:u w:val="none"/>
        </w:rPr>
        <w:t>Официальные страницы открыты 4 октября 2026 года. Зафиксированный стенд использует React 19.1.1 и Vite 7.3.6; текущая документация может показывать другую версию. Статья Хабр AChuguev от 24 декабря 2025 года — дополнительная точка зрения, не нормативный контракт API.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Web/API/History_API" TargetMode="External"/><Relationship Id="rId10" Type="http://schemas.openxmlformats.org/officeDocument/2006/relationships/hyperlink" Target="https://vite.dev/guide/" TargetMode="External"/><Relationship Id="rId11" Type="http://schemas.openxmlformats.org/officeDocument/2006/relationships/hyperlink" Target="https://playwright.dev/python/docs/int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