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 Grid и адаптивная страница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Построить переносимую панель и сетку карточек, проверить границы изменения числа колонок.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Flexbox</w:t>
      </w:r>
      <w:r>
        <w:rPr>
          <w:b w:val="0"/>
          <w:i w:val="0"/>
          <w:u w:val="none"/>
        </w:rPr>
        <w:t xml:space="preserve"> — модель расположения элементов прежде всего вдоль одной оси.</w:t>
      </w:r>
    </w:p>
    <w:p>
      <w:r>
        <w:rPr>
          <w:b/>
          <w:i w:val="0"/>
          <w:u w:val="none"/>
        </w:rPr>
        <w:t>Главная ось</w:t>
      </w:r>
      <w:r>
        <w:rPr>
          <w:b w:val="0"/>
          <w:i w:val="0"/>
          <w:u w:val="none"/>
        </w:rPr>
        <w:t xml:space="preserve"> — направление размещения flex элементов, по умолчанию горизонтальное.</w:t>
      </w:r>
    </w:p>
    <w:p>
      <w:r>
        <w:rPr>
          <w:b/>
          <w:i w:val="0"/>
          <w:u w:val="none"/>
        </w:rPr>
        <w:t>Wrap</w:t>
      </w:r>
      <w:r>
        <w:rPr>
          <w:b w:val="0"/>
          <w:i w:val="0"/>
          <w:u w:val="none"/>
        </w:rPr>
        <w:t xml:space="preserve"> — перенос flex элементов на новые строки при нехватке места.</w:t>
      </w:r>
    </w:p>
    <w:p>
      <w:r>
        <w:rPr>
          <w:b/>
          <w:i w:val="0"/>
          <w:u w:val="none"/>
        </w:rPr>
        <w:t>Grid</w:t>
      </w:r>
      <w:r>
        <w:rPr>
          <w:b w:val="0"/>
          <w:i w:val="0"/>
          <w:u w:val="none"/>
        </w:rPr>
        <w:t xml:space="preserve"> — сетка строк и колонок с общей структурой треков.</w:t>
      </w:r>
    </w:p>
    <w:p>
      <w:r>
        <w:rPr>
          <w:b/>
          <w:i w:val="0"/>
          <w:u w:val="none"/>
        </w:rPr>
        <w:t>Трек</w:t>
      </w:r>
      <w:r>
        <w:rPr>
          <w:b w:val="0"/>
          <w:i w:val="0"/>
          <w:u w:val="none"/>
        </w:rPr>
        <w:t xml:space="preserve"> — строка или колонка grid; 1fr делит свободное пространство.</w:t>
      </w:r>
    </w:p>
    <w:p>
      <w:r>
        <w:rPr>
          <w:b/>
          <w:i w:val="0"/>
          <w:u w:val="none"/>
        </w:rPr>
        <w:t>Gap</w:t>
      </w:r>
      <w:r>
        <w:rPr>
          <w:b w:val="0"/>
          <w:i w:val="0"/>
          <w:u w:val="none"/>
        </w:rPr>
        <w:t xml:space="preserve"> — промежуток между элементами раскладки, не внешний отступ контейнера.</w:t>
      </w:r>
    </w:p>
    <w:p>
      <w:r>
        <w:rPr>
          <w:b/>
          <w:i w:val="0"/>
          <w:u w:val="none"/>
        </w:rPr>
        <w:t>Media query</w:t>
      </w:r>
      <w:r>
        <w:rPr>
          <w:b w:val="0"/>
          <w:i w:val="0"/>
          <w:u w:val="none"/>
        </w:rPr>
        <w:t xml:space="preserve"> — условие применения CSS, например от заданной ширины окна.</w:t>
      </w:r>
    </w:p>
    <w:p>
      <w:r>
        <w:rPr>
          <w:b/>
          <w:i w:val="0"/>
          <w:u w:val="none"/>
        </w:rPr>
        <w:t>Viewport</w:t>
      </w:r>
      <w:r>
        <w:rPr>
          <w:b w:val="0"/>
          <w:i w:val="0"/>
          <w:u w:val="none"/>
        </w:rPr>
        <w:t xml:space="preserve"> — видимая область страницы; meta viewport согласует её с экраном мобильного устройства.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Панель из нескольких кнопок и каталог из карточек решают разные задачи. Панели нужен ряд элементов с возможным переносом, каталогу — согласованные колонки и строки. Flexbox удобно использовать для первой ситуации, Grid — для второй. Это выбор по отношению элементов, а не соревнование технологий. В обоих случаях сохраняйте смысловую HTML структуру: кнопки остаются button, самостоятельные карточки — article. CSS не должен превращать доступный элемент в изображение, по которому можно только щёлкнуть мышью.</w:t>
      </w:r>
    </w:p>
    <w:p>
      <w:r>
        <w:rPr>
          <w:b w:val="0"/>
          <w:i w:val="0"/>
          <w:u w:val="none"/>
        </w:rPr>
        <w:t>Flex контейнер объявляется display:flex. По умолчанию элементы располагаются в ряд и могут сжиматься. Если каждому задать width:140px, без дополнительных условий браузер может уменьшить фактическую ширину, пытаясь вместить ряд. В контракте панели ширина фиксирована, поэтому нужен flex-shrink:0 и flex-wrap:wrap. Gap добавляет расстояние между соседями. Когда сумма трёх ширин и промежутков больше доступной ширины, часть кнопок переходит ниже. Это правильная адаптация, а не ошибка. Не заставляйте пользователя прокручивать весь экран ради последней кнопки.</w:t>
      </w:r>
    </w:p>
    <w:p>
      <w:r>
        <w:rPr>
          <w:b w:val="0"/>
          <w:i w:val="0"/>
          <w:u w:val="none"/>
        </w:rPr>
        <w:t>У Flex есть главная и поперечная ось. Justify-content распределяет элементы вдоль главной, align-items — вдоль поперечной. При смене flex-direction на column оси меняются. Выучить «justify всегда горизонтально» недостаточно: это правило ломается на вертикальной панели. Для учебного ряда оставляем row и проверяем реальные координаты. Порядок DOM сохраняет последовательность чтения и Tab; CSS order меняет картинку, но не всегда остальные способы навигации. Поэтому не используйте его для исправления ошибочного логического порядка.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Grid задаёт колонки через grid-template-columns. Repeat(2,minmax(0,1fr)) создаёт две равные колонки, которым разрешено сжиматься до нуля в пределах контейнера. Значение 1fr делит доступное пространство после учёта gap. Минимум 0 важен при длинном тексте: неявный минимальный размер содержимого может раздвинуть сетку. Сам текст дополнительно переносите overflow-wrap:anywhere, если длинные непрерывные значения действительно возможны. Не скрывайте их: пользователь может читать номер или название, которое нужно полностью сохранить.</w:t>
      </w:r>
    </w:p>
    <w:p>
      <w:r>
        <w:rPr>
          <w:b w:val="0"/>
          <w:i w:val="0"/>
          <w:u w:val="none"/>
        </w:rPr>
        <w:t>Начните с мобильного варианта одной колонки, затем добавьте min-width media queries. Правило от 600px делает две колонки, правило от 1000px — четыре. На ширине 999px второе ещё не действует, на 1000px уже действует. Граничные случаи обязаны войти в проверку: только просмотр на красивом широком ноутбуке пропускает ошибки условий. Min-width включает границу. Если два условия подходят одновременно, итог снова определяет каскад: более позднее равносильное правило может переопределить grid-template-columns.</w:t>
      </w:r>
    </w:p>
    <w:p>
      <w:r>
        <w:rPr>
          <w:b w:val="0"/>
          <w:i w:val="0"/>
          <w:u w:val="none"/>
        </w:rPr>
        <w:t>В head добавьте meta name="viewport" content="width=device-width, initial-scale=1". Это не CSS правило и не запрет пользователю увеличивать страницу. Не задавайте user-scalable=no: возможность масштабирования полезна людям. На компьютере уменьшайте окно и используйте Device Toolbar в DevTools. Эмуляция помогает увидеть размеры, но не заменяет реальное устройство для всех особенностей ввода. В нашей локальной проверке диапазон ширин известен, результат выражается количеством колонок и отсутствием горизонтального переполнения.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Практическую сетку сначала заполните обычными короткими карточками. Затем замените одну подпись длинным словом и другую несколькими абзацами. Равная ширина не означает обязательную одинаковую высоту содержимого: не обрезайте текст ради симметрии. Минимальная высота кнопки помогает попасть пальцем; это часть контракта панели, а не гарантия всей доступности страницы. Проверьте Tab, читаемые подписи и перенос. Если кнопка ушла на следующую строку, должна остаться доступной и видимой, а не исчезнуть за фиксированной высотой контейнера.</w:t>
      </w:r>
    </w:p>
    <w:p>
      <w:r>
        <w:rPr>
          <w:b w:val="0"/>
          <w:i w:val="0"/>
          <w:u w:val="none"/>
        </w:rPr>
        <w:t>Перед сдачей запишите таблицу результатов: ширина окна, ожидаемые колонки, фактические колонки, горизонтальная прокрутка. Для панели добавьте измерение ширины кнопки и gap. При расхождении включите Grid/Flex overlay в DevTools и посмотрите треки или оси. Исправьте одно правило, обновите и повторите весь диапазон. Работа оценивается эффектом, поэтому решение с четырьмя фиксированными широкими колонками не пройдёт телефонный случай. Красивый скриншот на одной ширине оставьте как иллюстрацию, а доказательство дополняйте измерениями.</w:t>
      </w:r>
    </w:p>
    <w:p>
      <w:r>
        <w:rPr>
          <w:b w:val="0"/>
          <w:i w:val="0"/>
          <w:u w:val="none"/>
        </w:rPr>
        <w:t>Размеры родителя и содержимого нужно проверять вместе. Изображение с большой естественной шириной может расширить карточку даже при гибких треках. Для обычной иллюстрации max-width:100% и height:auto сохраняют пропорции в доступной области. Для заранее выделенной рамки можно использовать object-fit, но это меняет способ вписывания и может обрезать часть кадра. Выбирайте его по назначению изображения. Схему с важными краями нельзя без объяснения обрезать ради одинаковой высоты карточек. Этот эксперимент выполняйте в своей пробной странице, не меняя требуемую разметку задач.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Относительные единицы помогают сохранять связь с текстом. Если корневой font-size равен 16px, 1rem соответствует 16 CSS px; при пользовательском изменении корня величина может измениться. Процентная ширина относится к содержащему блоку, а не обязательно к всему окну. Viewport единицы вроде vw зависят от окна, но не решают сами по себе отступы и ограничения. Не используйте одно средство как универсальное объяснение адаптивности. Правильный результат получается из согласования размера контейнера, треков и содержимого.</w:t>
      </w:r>
    </w:p>
    <w:p>
      <w:r>
        <w:rPr>
          <w:b w:val="0"/>
          <w:i w:val="0"/>
          <w:u w:val="none"/>
        </w:rPr>
        <w:t>Проверка на большом тексте важна независимо от ширины. Увеличьте масштаб браузера до 200 процентов и попробуйте пройти кнопки клавиатурой. Эта ручная проверка дополняет фиксированные размеры автоматического инструмента и может выявить обрезанную высоту или неверную последовательность. Не обещайте на основании неё полную поддержку всех вспомогательных технологий. Запишите что проверяли, каким браузером и какие ограничения остались. В контрольной фокус будет проверяться автоматически по конкретному контракту, но пользовательское удобство требует ещё чтения и наблюдения.</w:t>
      </w:r>
    </w:p>
    <w:p>
      <w:r>
        <w:rPr>
          <w:b w:val="0"/>
          <w:i w:val="0"/>
          <w:u w:val="none"/>
        </w:rPr>
        <w:t>После перестройки сетки проверьте ссылки и кнопки внутри карточек. Изменение CSS order или абсолютное позиционирование может разнести визуальное положение и DOM порядок. Тогда Tab идёт «прыжками» между местами, которые человек видит в другом порядке. Решение — осмысленный исходный порядок и раскладка, которая его сохраняет. Красота одинаковых колонок не оправдывает потерю управления. В отчёте кроме числа колонок сохраните один скриншот узкого варианта и краткую последовательность фокуса, чтобы следующий человек понял ожидаемый способ использования.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.cards {</w:t>
        <w:br/>
        <w:t xml:space="preserve"> display: grid;</w:t>
        <w:br/>
        <w:t xml:space="preserve"> grid-template-columns: minmax(0, 1fr);</w:t>
        <w:br/>
        <w:t xml:space="preserve"> gap: 12px;</w:t>
        <w:br/>
        <w:t>}</w:t>
        <w:br/>
        <w:t>@media (min-width: 700px) {</w:t>
        <w:br/>
        <w:t xml:space="preserve"> .cards { grid-template-columns: repeat(3, minmax(0, 1fr)); }</w:t>
        <w:br/>
        <w:t>}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Кнопки стали уже 140px — Проверьте flex-shrink; фиксированная width не всегда запрещает сжатие.</w:t>
      </w:r>
    </w:p>
    <w:p>
      <w:r>
        <w:rPr>
          <w:b w:val="0"/>
          <w:i w:val="0"/>
          <w:u w:val="none"/>
        </w:rPr>
        <w:t>Сетка шире экрана — Проверьте фиксированные треки, minmax и длинное содержимое; не скрывайте проблему на body.</w:t>
      </w:r>
    </w:p>
    <w:p>
      <w:r>
        <w:rPr>
          <w:b w:val="0"/>
          <w:i w:val="0"/>
          <w:u w:val="none"/>
        </w:rPr>
        <w:t>Переключение случилось на 599px — Сверьте условие min-width и обе стороны границы.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student/tasks/02-02-a/index.html или 02-02-b/index.html.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Гибкая панель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Не меняйте три button внутри .toolbar. На окне 800px они в одной строке с gap 12px; на 320px панель переносит элементы и не переполняет страницу. Каждая кнопка шириной 140px и высотой не меньше 44px. Используйте flex с wrap.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Сетка выставки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Сохраните четыре article в .gallery. На окне меньше 600px нужна одна колонка, от 600px — две, от 1000px — четыре. Gap 16px. Карточки равной ширины, длинный текст не расширяет страницу. Реализуйте CSS Grid и viewport meta.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вариант с одной колонкой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его на 320px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Добавить правило min-width 600px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599px и 600px после сохранения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Добавить правило 1000px и проверить 999px и 1000px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Flexbox располагает элементы вдоль одной главной оси; Grid управляет общей сеткой двух измерений. Перенесённые flex строки не обязаны иметь общие колонки.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CSS Guides Grid_layout Basic_concepts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CSS Guides Flexible_box_layout Basic_concepts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Web CSS Guides Media_queries Using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Что разрешает перенос flex кнопок?</w:t>
      </w:r>
    </w:p>
    <w:p>
      <w:pPr>
        <w:pStyle w:val="ListBullet"/>
      </w:pPr>
      <w:r>
        <w:rPr>
          <w:b w:val="0"/>
          <w:i w:val="0"/>
          <w:u w:val="none"/>
        </w:rPr>
        <w:t>flex-wrap:wrap</w:t>
      </w:r>
    </w:p>
    <w:p>
      <w:pPr>
        <w:pStyle w:val="ListBullet"/>
      </w:pPr>
      <w:r>
        <w:rPr>
          <w:b w:val="0"/>
          <w:i w:val="0"/>
          <w:u w:val="none"/>
        </w:rPr>
        <w:t>overflow:hidden</w:t>
      </w:r>
    </w:p>
    <w:p>
      <w:pPr>
        <w:pStyle w:val="ListBullet"/>
      </w:pPr>
      <w:r>
        <w:rPr>
          <w:b w:val="0"/>
          <w:i w:val="0"/>
          <w:u w:val="none"/>
        </w:rPr>
        <w:t>position:absolute</w:t>
      </w:r>
    </w:p>
    <w:p>
      <w:r>
        <w:rPr>
          <w:b w:val="0"/>
          <w:i w:val="0"/>
          <w:u w:val="none"/>
        </w:rPr>
        <w:t>2. На 600px подходит min-width:600px?</w:t>
      </w:r>
    </w:p>
    <w:p>
      <w:pPr>
        <w:pStyle w:val="ListBullet"/>
      </w:pPr>
      <w:r>
        <w:rPr>
          <w:b w:val="0"/>
          <w:i w:val="0"/>
          <w:u w:val="none"/>
        </w:rPr>
        <w:t>Да</w:t>
      </w:r>
    </w:p>
    <w:p>
      <w:pPr>
        <w:pStyle w:val="ListBullet"/>
      </w:pPr>
      <w:r>
        <w:rPr>
          <w:b w:val="0"/>
          <w:i w:val="0"/>
          <w:u w:val="none"/>
        </w:rPr>
        <w:t>Нет, только на 601px</w:t>
      </w:r>
    </w:p>
    <w:p>
      <w:pPr>
        <w:pStyle w:val="ListBullet"/>
      </w:pPr>
      <w:r>
        <w:rPr>
          <w:b w:val="0"/>
          <w:i w:val="0"/>
          <w:u w:val="none"/>
        </w:rPr>
        <w:t>Только при четырёх карточках</w:t>
      </w:r>
    </w:p>
    <w:p>
      <w:r>
        <w:rPr>
          <w:b w:val="0"/>
          <w:i w:val="0"/>
          <w:u w:val="none"/>
        </w:rPr>
        <w:t>3. Для согласованных колонок каталога выберите?</w:t>
      </w:r>
    </w:p>
    <w:p>
      <w:pPr>
        <w:pStyle w:val="ListBullet"/>
      </w:pPr>
      <w:r>
        <w:rPr>
          <w:b w:val="0"/>
          <w:i w:val="0"/>
          <w:u w:val="none"/>
        </w:rPr>
        <w:t>Grid</w:t>
      </w:r>
    </w:p>
    <w:p>
      <w:pPr>
        <w:pStyle w:val="ListBullet"/>
      </w:pPr>
      <w:r>
        <w:rPr>
          <w:b w:val="0"/>
          <w:i w:val="0"/>
          <w:u w:val="none"/>
        </w:rPr>
        <w:t>Набор пробелов</w:t>
      </w:r>
    </w:p>
    <w:p>
      <w:pPr>
        <w:pStyle w:val="ListBullet"/>
      </w:pPr>
      <w:r>
        <w:rPr>
          <w:b w:val="0"/>
          <w:i w:val="0"/>
          <w:u w:val="none"/>
        </w:rPr>
        <w:t>Таблицу исключительно для оформления</w:t>
      </w:r>
    </w:p>
    <w:p>
      <w:r>
        <w:rPr>
          <w:b w:val="0"/>
          <w:i w:val="0"/>
          <w:u w:val="none"/>
        </w:rPr>
        <w:t>4. Gap относится к?</w:t>
      </w:r>
    </w:p>
    <w:p>
      <w:pPr>
        <w:pStyle w:val="ListBullet"/>
      </w:pPr>
      <w:r>
        <w:rPr>
          <w:b w:val="0"/>
          <w:i w:val="0"/>
          <w:u w:val="none"/>
        </w:rPr>
        <w:t>Промежуткам между элементами</w:t>
      </w:r>
    </w:p>
    <w:p>
      <w:pPr>
        <w:pStyle w:val="ListBullet"/>
      </w:pPr>
      <w:r>
        <w:rPr>
          <w:b w:val="0"/>
          <w:i w:val="0"/>
          <w:u w:val="none"/>
        </w:rPr>
        <w:t>Всем margin снаружи страницы</w:t>
      </w:r>
    </w:p>
    <w:p>
      <w:pPr>
        <w:pStyle w:val="ListBullet"/>
      </w:pPr>
      <w:r>
        <w:rPr>
          <w:b w:val="0"/>
          <w:i w:val="0"/>
          <w:u w:val="none"/>
        </w:rPr>
        <w:t>Размеру шрифта</w:t>
      </w:r>
    </w:p>
    <w:p>
      <w:r>
        <w:rPr>
          <w:b w:val="0"/>
          <w:i w:val="0"/>
          <w:u w:val="none"/>
        </w:rPr>
        <w:t>5. Выберите все подходящие ширины для проверки границы 600px.</w:t>
      </w:r>
    </w:p>
    <w:p>
      <w:pPr>
        <w:pStyle w:val="ListBullet"/>
      </w:pPr>
      <w:r>
        <w:rPr>
          <w:b w:val="0"/>
          <w:i w:val="0"/>
          <w:u w:val="none"/>
        </w:rPr>
        <w:t>599px</w:t>
      </w:r>
    </w:p>
    <w:p>
      <w:pPr>
        <w:pStyle w:val="ListBullet"/>
      </w:pPr>
      <w:r>
        <w:rPr>
          <w:b w:val="0"/>
          <w:i w:val="0"/>
          <w:u w:val="none"/>
        </w:rPr>
        <w:t>600px</w:t>
      </w:r>
    </w:p>
    <w:p>
      <w:pPr>
        <w:pStyle w:val="ListBullet"/>
      </w:pPr>
      <w:r>
        <w:rPr>
          <w:b w:val="0"/>
          <w:i w:val="0"/>
          <w:u w:val="none"/>
        </w:rPr>
        <w:t>Только 1280px</w:t>
      </w:r>
    </w:p>
    <w:p>
      <w:pPr>
        <w:pStyle w:val="ListBullet"/>
      </w:pPr>
      <w:r>
        <w:rPr>
          <w:b w:val="0"/>
          <w:i w:val="0"/>
          <w:u w:val="none"/>
        </w:rPr>
        <w:t>Только имя устройства</w:t>
      </w:r>
    </w:p>
    <w:p>
      <w:r>
        <w:rPr>
          <w:b w:val="0"/>
          <w:i w:val="0"/>
          <w:u w:val="none"/>
        </w:rPr>
        <w:t>6. Выберите все подходящие меры против переполнения текста.</w:t>
      </w:r>
    </w:p>
    <w:p>
      <w:pPr>
        <w:pStyle w:val="ListBullet"/>
      </w:pPr>
      <w:r>
        <w:rPr>
          <w:b w:val="0"/>
          <w:i w:val="0"/>
          <w:u w:val="none"/>
        </w:rPr>
        <w:t>minmax(0,1fr) для трека</w:t>
      </w:r>
    </w:p>
    <w:p>
      <w:pPr>
        <w:pStyle w:val="ListBullet"/>
      </w:pPr>
      <w:r>
        <w:rPr>
          <w:b w:val="0"/>
          <w:i w:val="0"/>
          <w:u w:val="none"/>
        </w:rPr>
        <w:t>overflow-wrap:anywhere для длинного слова</w:t>
      </w:r>
    </w:p>
    <w:p>
      <w:pPr>
        <w:pStyle w:val="ListBullet"/>
      </w:pPr>
      <w:r>
        <w:rPr>
          <w:b w:val="0"/>
          <w:i w:val="0"/>
          <w:u w:val="none"/>
        </w:rPr>
        <w:t>Удалить слово</w:t>
      </w:r>
    </w:p>
    <w:p>
      <w:pPr>
        <w:pStyle w:val="ListBullet"/>
      </w:pPr>
      <w:r>
        <w:rPr>
          <w:b w:val="0"/>
          <w:i w:val="0"/>
          <w:u w:val="none"/>
        </w:rPr>
        <w:t>Навсегда запретить zoom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CSS/Guides/Grid_layout/Basic_concepts" TargetMode="External"/><Relationship Id="rId12" Type="http://schemas.openxmlformats.org/officeDocument/2006/relationships/hyperlink" Target="https://developer.mozilla.org/en-US/docs/Web/CSS/Guides/Flexible_box_layout/Basic_concepts" TargetMode="External"/><Relationship Id="rId13" Type="http://schemas.openxmlformats.org/officeDocument/2006/relationships/hyperlink" Target="https://developer.mozilla.org/en-US/docs/Web/CSS/Guides/Media_queries/Using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