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Передача четырех проектов новой команде</w:t>
      </w:r>
    </w:p>
    <w:p>
      <w:pPr>
        <w:pStyle w:val="Subtitle"/>
      </w:pPr>
      <w:r>
        <w:t>Peaky Minds • Материалы курса • Редакция 2</w:t>
      </w:r>
    </w:p>
    <w:p>
      <w:pPr>
        <w:pStyle w:val="Heading1"/>
      </w:pPr>
      <w:r>
        <w:t>Результат и ситуация</w:t>
      </w:r>
    </w:p>
    <w:p>
      <w:r>
        <w:rPr>
          <w:b w:val="0"/>
          <w:i w:val="0"/>
          <w:u w:val="none"/>
        </w:rPr>
        <w:t>Проверить все четыре самостоятельных репозитория из чистых каталогов и найти ложные доказательства готовности.</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Производственный случай — Связная ситуация с целью пользователя и ограничениями сохранности. Учебные данные воспроизводят ее структуру, а не настоящий инцидент компании.</w:t>
      </w:r>
    </w:p>
    <w:p>
      <w:r>
        <w:rPr>
          <w:b w:val="0"/>
          <w:i w:val="0"/>
          <w:u w:val="none"/>
        </w:rPr>
        <w:t>Ограничение — Условие, которое нельзя нарушить ради восстановления: например сохранить прежние записи. Это часть приёмки, а не совет.</w:t>
      </w:r>
    </w:p>
    <w:p>
      <w:r>
        <w:rPr>
          <w:b w:val="0"/>
          <w:i w:val="0"/>
          <w:u w:val="none"/>
        </w:rPr>
        <w:t>Гипотеза — Проверяемое объяснение механизма отказа. Наблюдение само по себе ещё не определяет причину.</w:t>
      </w:r>
    </w:p>
    <w:p>
      <w:r>
        <w:rPr>
          <w:b w:val="0"/>
          <w:i w:val="0"/>
          <w:u w:val="none"/>
        </w:rPr>
        <w:t>Регрессионная проба — Повтор прежних корректных операций после изменения. Она дополняет исходный отказ, который теперь должен проходить.</w:t>
      </w:r>
    </w:p>
    <w:p>
      <w:pPr>
        <w:pStyle w:val="Heading1"/>
      </w:pPr>
      <w:r>
        <w:t>Ситуация передачи</w:t>
      </w:r>
    </w:p>
    <w:p>
      <w:r>
        <w:rPr>
          <w:b w:val="0"/>
          <w:i w:val="0"/>
          <w:u w:val="none"/>
        </w:rPr>
        <w:t>Новая команда получила четыре портфолио репозитория. Контрактная лаборатория показывает 100% строк покрытия, но R7 не имеет evidence. Браузерная матрица заявляет Firefox, который не запускался. Dashboard считает пустой набор успешным. В нагрузочном отчете одна серия использует другой users и включенный warmup. Цель — исправить доказательства, а не переименовать missing в passed.</w:t>
      </w:r>
    </w:p>
    <w:p>
      <w:r>
        <w:rPr>
          <w:b w:val="0"/>
          <w:i w:val="0"/>
          <w:u w:val="none"/>
        </w:rPr>
        <w:t>Распакуйте каждый проект в отдельный чистый каталог. Выполните команды README и сравните фактические файлы с заявленными. Зафиксируйте commit каждого. В первом проверьте трассируемость и мутации, во втором фактические пары и traces, в третьем gate/restart, в четвертом сопоставимость и сохранность. Один общий screenshot не подтверждает эти разные продукты.</w:t>
      </w:r>
    </w:p>
    <w:p>
      <w:r>
        <w:rPr>
          <w:b w:val="0"/>
          <w:i w:val="0"/>
          <w:u w:val="none"/>
        </w:rPr>
        <w:t>Создайте DOCX акт передачи с четырьмя независимыми разделами: цель, команда, expected, actual, найденный дефект, исправление и повтор. Остались четыре проекта; контрольная не добавляет пятый репозиторий. Неразрешенные пределы отмечаются точно: например PostgreSQL concurrency или remote CI. Выводы нельзя расширять по одному локальному успешному запуску.</w:t>
      </w:r>
    </w:p>
    <w:p>
      <w:pPr>
        <w:pStyle w:val="Heading1"/>
      </w:pPr>
      <w:r>
        <w:t>Приемка</w:t>
      </w:r>
    </w:p>
    <w:p>
      <w:r>
        <w:rPr>
          <w:b w:val="0"/>
          <w:i w:val="0"/>
          <w:u w:val="none"/>
        </w:rPr>
        <w:t>Для каждого проекта есть негативный и позитивный пример. Исправная версия проходит, внесенный дефект обнаруживается по правильному наблюдению. Данные меняются, поэтому ответы константой отвергаются. Карта требований и браузерная матрица отражают missing честно. JUnit сводка сохраняет errors/skipped. Нагрузочные серии сравнимы только при одинаковых параметрах.</w:t>
      </w:r>
    </w:p>
    <w:p>
      <w:r>
        <w:rPr>
          <w:b w:val="0"/>
          <w:i w:val="0"/>
          <w:u w:val="none"/>
        </w:rPr>
        <w:t>Проверьте, что student пакет не содержит author ключей, а README ученика не копирует скрытые tests. Подготовленный отчет отличается от реально исполненной проверки и от загрузки Stepik. Эта контрольная открывается после 100% баллов модуля четырех проектов; настройка пока сохранена локально, а ученический переход проверяется на следующем этапе.</w:t>
      </w:r>
    </w:p>
    <w:p>
      <w:pPr>
        <w:pStyle w:val="Heading1"/>
      </w:pPr>
      <w:r>
        <w:t>Протокол самостоятельной работы</w:t>
      </w:r>
    </w:p>
    <w:p>
      <w:r>
        <w:rPr>
          <w:b w:val="0"/>
          <w:i w:val="0"/>
          <w:u w:val="none"/>
        </w:rPr>
        <w:t>Контрольная решается самостоятельно. Сначала сохраните исходники и технические данные в отдельной папке попытки. Не копируйте ответы учебных задач. В этом случае изменены входные данные, ограничения и сочетания сигналов. Запишите ожидаемое пользовательское поведение до запуска: так вы не подстроите критерии под получившийся результат.</w:t>
      </w:r>
    </w:p>
    <w:p>
      <w:r>
        <w:rPr>
          <w:b w:val="0"/>
          <w:i w:val="0"/>
          <w:u w:val="none"/>
        </w:rPr>
        <w:t>Выполните минимальное воспроизведение и сохраните команду, версию, вход и фактический вывод. Сформулируйте две гипотезы. Выберите действие, которое отличает их, без изменения исходных данных. Только после наблюдения изменяйте механизм. Применяйте одно логическое исправление за раз. Если изменили несколько частей, повторите опыт отдельно, чтобы объяснить причинную связь.</w:t>
      </w:r>
    </w:p>
    <w:p>
      <w:r>
        <w:rPr>
          <w:b w:val="0"/>
          <w:i w:val="0"/>
          <w:u w:val="none"/>
        </w:rPr>
        <w:t>Приёмка включает повтор исходного отказа, новый корректный запрос, ближайший неверный край, эквивалентный повтор, другого владельца и чтение новым экземпляром. Если часть не исполнялась, оставьте её pending. Статус файла и статус проверки различаются. В Stepik автоматические программы анализируют данные по контрактам; запуск реального сервиса подтверждается локальной практикой и отдельными авторскими проверками.</w:t>
      </w:r>
    </w:p>
    <w:p>
      <w:r>
        <w:rPr>
          <w:b w:val="0"/>
          <w:i w:val="0"/>
          <w:u w:val="none"/>
        </w:rPr>
        <w:t>Отчёт DOCX содержит исходную ситуацию, доказательства причины, выбранное исправление, результат и предел проверки. Технические JSON и JUnit храните отдельно. Контрольная находится в отдельной секции и должна открываться после 100% баллов своего учебного модуля. До реальной загрузки эта зависимость только сохранена в manifest; ученическая блокировка еще не проверена.</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def test_claims_against_executed_evidence():</w:t>
        <w:br/>
        <w:t xml:space="preserve">    claims = {"contract", "chromium", "firefox", "load"}</w:t>
        <w:br/>
        <w:t xml:space="preserve">    actual = {"contract", "chromium", "load"}</w:t>
        <w:br/>
        <w:t xml:space="preserve">    pending = sorted(claims - actual)</w:t>
        <w:br/>
        <w:t xml:space="preserve">    assert pending == ["firefox"]</w:t>
        <w:br/>
        <w:t># При передаче незапущенная часть явно pending</w:t>
      </w:r>
    </w:p>
    <w:p>
      <w:pPr>
        <w:pStyle w:val="Heading1"/>
      </w:pPr>
      <w:r>
        <w:t>Типичные ошибки</w:t>
      </w:r>
    </w:p>
    <w:p>
      <w:r>
        <w:rPr>
          <w:b w:val="0"/>
          <w:i w:val="0"/>
          <w:u w:val="none"/>
        </w:rPr>
        <w:t>Причина объявлена без проверки — Укажите вторую гипотезу и наблюдение, которое различает их. Сохраните исходный фактический вывод.</w:t>
      </w:r>
    </w:p>
    <w:p>
      <w:r>
        <w:rPr>
          <w:b w:val="0"/>
          <w:i w:val="0"/>
          <w:u w:val="none"/>
        </w:rPr>
        <w:t>Успех подтвержден одним health — Повторите исходную пользовательскую операцию, негативные края и чтение новым экземпляром.</w:t>
      </w:r>
    </w:p>
    <w:p>
      <w:r>
        <w:rPr>
          <w:b w:val="0"/>
          <w:i w:val="0"/>
          <w:u w:val="none"/>
        </w:rPr>
        <w:t>Отчёт заменил исполнение — Приложите реальные журналы команды и не отмечайте ожидаемую проверку выполненной.</w:t>
      </w:r>
    </w:p>
    <w:p>
      <w:pPr>
        <w:pStyle w:val="Heading1"/>
      </w:pPr>
      <w:r>
        <w:t>Практика и критерии</w:t>
      </w:r>
    </w:p>
    <w:p>
      <w:r>
        <w:rPr>
          <w:b w:val="0"/>
          <w:i w:val="0"/>
          <w:u w:val="none"/>
        </w:rPr>
        <w:t>Повторите четыре README маршрута, обнаружьте четыре описанных дефекта доказательства, исправьте и сохраните повтор. Нативные программы проверяют требования/матрицу и эксперимент/JUnit; реальные проекты проходят собственные tests и критерии.</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Распаковать четыре чистых каталога</w:t>
      </w:r>
    </w:p>
    <w:p>
      <w:pPr>
        <w:ind w:left="317" w:hanging="317"/>
      </w:pPr>
      <w:r>
        <w:t xml:space="preserve">2. </w:t>
      </w:r>
      <w:r>
        <w:rPr>
          <w:b w:val="0"/>
          <w:i w:val="0"/>
          <w:u w:val="none"/>
        </w:rPr>
        <w:t>Исполнить четыре README маршрута</w:t>
      </w:r>
    </w:p>
    <w:p>
      <w:pPr>
        <w:ind w:left="317" w:hanging="317"/>
      </w:pPr>
      <w:r>
        <w:t xml:space="preserve">3. </w:t>
      </w:r>
      <w:r>
        <w:rPr>
          <w:b w:val="0"/>
          <w:i w:val="0"/>
          <w:u w:val="none"/>
        </w:rPr>
        <w:t>Сверить доказательства и найти missing</w:t>
      </w:r>
    </w:p>
    <w:p>
      <w:pPr>
        <w:ind w:left="317" w:hanging="317"/>
      </w:pPr>
      <w:r>
        <w:t xml:space="preserve">4. </w:t>
      </w:r>
      <w:r>
        <w:rPr>
          <w:b w:val="0"/>
          <w:i w:val="0"/>
          <w:u w:val="none"/>
        </w:rPr>
        <w:t>Исправить каждый механизм отчета</w:t>
      </w:r>
    </w:p>
    <w:p>
      <w:pPr>
        <w:ind w:left="317" w:hanging="317"/>
      </w:pPr>
      <w:r>
        <w:t xml:space="preserve">5. </w:t>
      </w:r>
      <w:r>
        <w:rPr>
          <w:b w:val="0"/>
          <w:i w:val="0"/>
          <w:u w:val="none"/>
        </w:rPr>
        <w:t>Повторить приемку и оформить DOCX передачу</w:t>
      </w:r>
    </w:p>
    <w:p>
      <w:pPr>
        <w:pStyle w:val="Heading1"/>
      </w:pPr>
      <w:r>
        <w:t>Дополнительное чтение</w:t>
      </w:r>
    </w:p>
    <w:p>
      <w:pPr>
        <w:pStyle w:val="ListBullet"/>
      </w:pPr>
      <w:hyperlink r:id="rId11">
        <w:r>
          <w:rPr>
            <w:color w:val="175A83"/>
            <w:u w:val="single"/>
          </w:rPr>
          <w:t>GitHub Actions artifacts</w:t>
        </w:r>
      </w:hyperlink>
      <w:r>
        <w:rPr>
          <w:b w:val="0"/>
          <w:i w:val="0"/>
          <w:u w:val="none"/>
        </w:rPr>
        <w:t xml:space="preserve"> — Сохранение артефактов и связывание jobs.</w:t>
      </w:r>
    </w:p>
    <w:p>
      <w:pPr>
        <w:pStyle w:val="ListBullet"/>
      </w:pPr>
      <w:hyperlink r:id="rId12">
        <w:r>
          <w:rPr>
            <w:color w:val="175A83"/>
            <w:u w:val="single"/>
          </w:rPr>
          <w:t>Playwright Python assertions</w:t>
        </w:r>
      </w:hyperlink>
      <w:r>
        <w:rPr>
          <w:b w:val="0"/>
          <w:i w:val="0"/>
          <w:u w:val="none"/>
        </w:rPr>
        <w:t xml:space="preserve"> — Ожидающие проверки состояния.</w:t>
      </w:r>
    </w:p>
    <w:p>
      <w:pPr>
        <w:pStyle w:val="ListBullet"/>
      </w:pPr>
      <w:hyperlink r:id="rId13">
        <w:r>
          <w:rPr>
            <w:color w:val="175A83"/>
            <w:u w:val="single"/>
          </w:rPr>
          <w:t>Locust Python users</w:t>
        </w:r>
      </w:hyperlink>
      <w:r>
        <w:rPr>
          <w:b w:val="0"/>
          <w:i w:val="0"/>
          <w:u w:val="none"/>
        </w:rPr>
        <w:t xml:space="preserve"> — HttpUser, задачи, wait_time и catch_response.</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portfolio-control-p1 Контрактная передача двух продуктов</w:t>
      </w:r>
    </w:p>
    <w:p>
      <w:r>
        <w:rPr>
          <w:b w:val="0"/>
          <w:i w:val="0"/>
          <w:u w:val="none"/>
        </w:rPr>
        <w:t>Два pytest теста: валидация настоящего dashboard и строгий gate. Механизмы проверяются независимо.</w:t>
      </w:r>
    </w:p>
    <w:p>
      <w:r>
        <w:rPr>
          <w:b w:val="0"/>
          <w:i w:val="0"/>
          <w:u w:val="none"/>
        </w:rPr>
        <w:t>Файл: subject/submissions/portfolio-control-p1.py. Среда: закреплённые зависимости стенда. Минимум содержательных тестов: 2. Локальный вес: 5.</w:t>
      </w:r>
    </w:p>
    <w:p>
      <w:r>
        <w:rPr>
          <w:b w:val="0"/>
          <w:i w:val="0"/>
          <w:u w:val="none"/>
        </w:rPr>
        <w:t>Самопроверка из lab: python subject/check_public.py portfolio-control-p1.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portfolio-control-p2 Независимая приемка сохранности</w:t>
      </w:r>
    </w:p>
    <w:p>
      <w:r>
        <w:rPr>
          <w:b w:val="0"/>
          <w:i w:val="0"/>
          <w:u w:val="none"/>
        </w:rPr>
        <w:t>Два pytest теста: реальный отдельный процесс и конфликт старого содержимого без переписи.</w:t>
      </w:r>
    </w:p>
    <w:p>
      <w:r>
        <w:rPr>
          <w:b w:val="0"/>
          <w:i w:val="0"/>
          <w:u w:val="none"/>
        </w:rPr>
        <w:t>Файл: subject/submissions/portfolio-control-p2.py. Среда: закреплённые зависимости стенда. Минимум содержательных тестов: 2. Локальный вес: 8.</w:t>
      </w:r>
    </w:p>
    <w:p>
      <w:r>
        <w:rPr>
          <w:b w:val="0"/>
          <w:i w:val="0"/>
          <w:u w:val="none"/>
        </w:rPr>
        <w:t>Самопроверка из lab: python subject/check_public.py portfolio-control-p2.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R7 без evidence считается?</w:t>
      </w:r>
    </w:p>
    <w:p>
      <w:pPr>
        <w:ind w:left="317" w:hanging="317"/>
      </w:pPr>
      <w:r>
        <w:t xml:space="preserve">1. </w:t>
      </w:r>
      <w:r>
        <w:rPr>
          <w:b w:val="0"/>
          <w:i w:val="0"/>
          <w:u w:val="none"/>
        </w:rPr>
        <w:t>Passed</w:t>
      </w:r>
    </w:p>
    <w:p>
      <w:pPr>
        <w:ind w:left="317" w:hanging="317"/>
      </w:pPr>
      <w:r>
        <w:t xml:space="preserve">2. </w:t>
      </w:r>
      <w:r>
        <w:rPr>
          <w:b w:val="0"/>
          <w:i w:val="0"/>
          <w:u w:val="none"/>
        </w:rPr>
        <w:t>Missing</w:t>
      </w:r>
    </w:p>
    <w:p>
      <w:pPr>
        <w:ind w:left="317" w:hanging="317"/>
      </w:pPr>
      <w:r>
        <w:t xml:space="preserve">3. </w:t>
      </w:r>
      <w:r>
        <w:rPr>
          <w:b w:val="0"/>
          <w:i w:val="0"/>
          <w:u w:val="none"/>
        </w:rPr>
        <w:t>Skipped автоматически</w:t>
      </w:r>
    </w:p>
    <w:p>
      <w:pPr>
        <w:ind w:left="317" w:hanging="317"/>
      </w:pPr>
      <w:r>
        <w:t xml:space="preserve">4. </w:t>
      </w:r>
      <w:r>
        <w:rPr>
          <w:b w:val="0"/>
          <w:i w:val="0"/>
          <w:u w:val="none"/>
        </w:rPr>
        <w:t>Неважным</w:t>
      </w:r>
    </w:p>
    <w:p>
      <w:pPr>
        <w:pStyle w:val="Heading2"/>
      </w:pPr>
      <w:r>
        <w:t>Задание 2</w:t>
      </w:r>
    </w:p>
    <w:p>
      <w:r>
        <w:rPr>
          <w:b w:val="0"/>
          <w:i w:val="0"/>
          <w:u w:val="none"/>
        </w:rPr>
        <w:t>Firefox без запуска считается?</w:t>
      </w:r>
    </w:p>
    <w:p>
      <w:pPr>
        <w:ind w:left="317" w:hanging="317"/>
      </w:pPr>
      <w:r>
        <w:t xml:space="preserve">1. </w:t>
      </w:r>
      <w:r>
        <w:rPr>
          <w:b w:val="0"/>
          <w:i w:val="0"/>
          <w:u w:val="none"/>
        </w:rPr>
        <w:t>Поддержан документацией</w:t>
      </w:r>
    </w:p>
    <w:p>
      <w:pPr>
        <w:ind w:left="317" w:hanging="317"/>
      </w:pPr>
      <w:r>
        <w:t xml:space="preserve">2. </w:t>
      </w:r>
      <w:r>
        <w:rPr>
          <w:b w:val="0"/>
          <w:i w:val="0"/>
          <w:u w:val="none"/>
        </w:rPr>
        <w:t>Pass</w:t>
      </w:r>
    </w:p>
    <w:p>
      <w:pPr>
        <w:ind w:left="317" w:hanging="317"/>
      </w:pPr>
      <w:r>
        <w:t xml:space="preserve">3. </w:t>
      </w:r>
      <w:r>
        <w:rPr>
          <w:b w:val="0"/>
          <w:i w:val="0"/>
          <w:u w:val="none"/>
        </w:rPr>
        <w:t>Missing парой матрицы</w:t>
      </w:r>
    </w:p>
    <w:p>
      <w:pPr>
        <w:ind w:left="317" w:hanging="317"/>
      </w:pPr>
      <w:r>
        <w:t xml:space="preserve">4. </w:t>
      </w:r>
      <w:r>
        <w:rPr>
          <w:b w:val="0"/>
          <w:i w:val="0"/>
          <w:u w:val="none"/>
        </w:rPr>
        <w:t>Всегда fail</w:t>
      </w:r>
    </w:p>
    <w:p>
      <w:pPr>
        <w:pStyle w:val="Heading2"/>
      </w:pPr>
      <w:r>
        <w:t>Задание 3</w:t>
      </w:r>
    </w:p>
    <w:p>
      <w:r>
        <w:rPr>
          <w:b w:val="0"/>
          <w:i w:val="0"/>
          <w:u w:val="none"/>
        </w:rPr>
        <w:t>Что делать с другой users серией?</w:t>
      </w:r>
    </w:p>
    <w:p>
      <w:pPr>
        <w:ind w:left="317" w:hanging="317"/>
      </w:pPr>
      <w:r>
        <w:t xml:space="preserve">1. </w:t>
      </w:r>
      <w:r>
        <w:rPr>
          <w:b w:val="0"/>
          <w:i w:val="0"/>
          <w:u w:val="none"/>
        </w:rPr>
        <w:t>Отделить от сопоставимого вывода</w:t>
      </w:r>
    </w:p>
    <w:p>
      <w:pPr>
        <w:ind w:left="317" w:hanging="317"/>
      </w:pPr>
      <w:r>
        <w:t xml:space="preserve">2. </w:t>
      </w:r>
      <w:r>
        <w:rPr>
          <w:b w:val="0"/>
          <w:i w:val="0"/>
          <w:u w:val="none"/>
        </w:rPr>
        <w:t>Удалить все данные</w:t>
      </w:r>
    </w:p>
    <w:p>
      <w:pPr>
        <w:ind w:left="317" w:hanging="317"/>
      </w:pPr>
      <w:r>
        <w:t xml:space="preserve">3. </w:t>
      </w:r>
      <w:r>
        <w:rPr>
          <w:b w:val="0"/>
          <w:i w:val="0"/>
          <w:u w:val="none"/>
        </w:rPr>
        <w:t>Подставить модель</w:t>
      </w:r>
    </w:p>
    <w:p>
      <w:pPr>
        <w:ind w:left="317" w:hanging="317"/>
      </w:pPr>
      <w:r>
        <w:t xml:space="preserve">4. </w:t>
      </w:r>
      <w:r>
        <w:rPr>
          <w:b w:val="0"/>
          <w:i w:val="0"/>
          <w:u w:val="none"/>
        </w:rPr>
        <w:t>Назвать лучшей</w:t>
      </w:r>
    </w:p>
    <w:p>
      <w:pPr>
        <w:pStyle w:val="Heading2"/>
      </w:pPr>
      <w:r>
        <w:t>Задание 4</w:t>
      </w:r>
    </w:p>
    <w:p>
      <w:r>
        <w:rPr>
          <w:b w:val="0"/>
          <w:i w:val="0"/>
          <w:u w:val="none"/>
        </w:rPr>
        <w:t>Сколько отдельных портфолио проектов остается после контрольной?</w:t>
      </w:r>
    </w:p>
    <w:p>
      <w:pPr>
        <w:ind w:left="317" w:hanging="317"/>
      </w:pPr>
      <w:r>
        <w:t xml:space="preserve">1. </w:t>
      </w:r>
      <w:r>
        <w:rPr>
          <w:b w:val="0"/>
          <w:i w:val="0"/>
          <w:u w:val="none"/>
        </w:rPr>
        <w:t>Пять</w:t>
      </w:r>
    </w:p>
    <w:p>
      <w:pPr>
        <w:ind w:left="317" w:hanging="317"/>
      </w:pPr>
      <w:r>
        <w:t xml:space="preserve">2. </w:t>
      </w:r>
      <w:r>
        <w:rPr>
          <w:b w:val="0"/>
          <w:i w:val="0"/>
          <w:u w:val="none"/>
        </w:rPr>
        <w:t>Три</w:t>
      </w:r>
    </w:p>
    <w:p>
      <w:pPr>
        <w:ind w:left="317" w:hanging="317"/>
      </w:pPr>
      <w:r>
        <w:t xml:space="preserve">3. </w:t>
      </w:r>
      <w:r>
        <w:rPr>
          <w:b w:val="0"/>
          <w:i w:val="0"/>
          <w:u w:val="none"/>
        </w:rPr>
        <w:t>Один</w:t>
      </w:r>
    </w:p>
    <w:p>
      <w:pPr>
        <w:ind w:left="317" w:hanging="317"/>
      </w:pPr>
      <w:r>
        <w:t xml:space="preserve">4. </w:t>
      </w:r>
      <w:r>
        <w:rPr>
          <w:b w:val="0"/>
          <w:i w:val="0"/>
          <w:u w:val="none"/>
        </w:rPr>
        <w:t>Четыре</w:t>
      </w:r>
    </w:p>
    <w:p>
      <w:pPr>
        <w:pStyle w:val="Heading2"/>
      </w:pPr>
      <w:r>
        <w:t>Задание 5</w:t>
      </w:r>
    </w:p>
    <w:p>
      <w:r>
        <w:rPr>
          <w:b w:val="0"/>
          <w:i w:val="0"/>
          <w:u w:val="none"/>
        </w:rPr>
        <w:t>Выберите все действия чистого прохода.</w:t>
      </w:r>
    </w:p>
    <w:p>
      <w:pPr>
        <w:ind w:left="317" w:hanging="317"/>
      </w:pPr>
      <w:r>
        <w:t xml:space="preserve">1. </w:t>
      </w:r>
      <w:r>
        <w:rPr>
          <w:b w:val="0"/>
          <w:i w:val="0"/>
          <w:u w:val="none"/>
        </w:rPr>
        <w:t>Новый каталог и команды README</w:t>
      </w:r>
    </w:p>
    <w:p>
      <w:pPr>
        <w:ind w:left="317" w:hanging="317"/>
      </w:pPr>
      <w:r>
        <w:t xml:space="preserve">2. </w:t>
      </w:r>
      <w:r>
        <w:rPr>
          <w:b w:val="0"/>
          <w:i w:val="0"/>
          <w:u w:val="none"/>
        </w:rPr>
        <w:t>Проверка фактических артефактов commit</w:t>
      </w:r>
    </w:p>
    <w:p>
      <w:pPr>
        <w:ind w:left="317" w:hanging="317"/>
      </w:pPr>
      <w:r>
        <w:t xml:space="preserve">3. </w:t>
      </w:r>
      <w:r>
        <w:rPr>
          <w:b w:val="0"/>
          <w:i w:val="0"/>
          <w:u w:val="none"/>
        </w:rPr>
        <w:t>Запуск только в папке автора</w:t>
      </w:r>
    </w:p>
    <w:p>
      <w:pPr>
        <w:ind w:left="317" w:hanging="317"/>
      </w:pPr>
      <w:r>
        <w:t xml:space="preserve">4. </w:t>
      </w:r>
      <w:r>
        <w:rPr>
          <w:b w:val="0"/>
          <w:i w:val="0"/>
          <w:u w:val="none"/>
        </w:rPr>
        <w:t>Подмена actual на expected</w:t>
      </w:r>
    </w:p>
    <w:p>
      <w:pPr>
        <w:pStyle w:val="Heading2"/>
      </w:pPr>
      <w:r>
        <w:t>Задание 6</w:t>
      </w:r>
    </w:p>
    <w:p>
      <w:r>
        <w:rPr>
          <w:b w:val="0"/>
          <w:i w:val="0"/>
          <w:u w:val="none"/>
        </w:rPr>
        <w:t>Выберите все честные пределы.</w:t>
      </w:r>
    </w:p>
    <w:p>
      <w:pPr>
        <w:ind w:left="317" w:hanging="317"/>
      </w:pPr>
      <w:r>
        <w:t xml:space="preserve">1. </w:t>
      </w:r>
      <w:r>
        <w:rPr>
          <w:b w:val="0"/>
          <w:i w:val="0"/>
          <w:u w:val="none"/>
        </w:rPr>
        <w:t>Локальный CI отдельно от remote</w:t>
      </w:r>
    </w:p>
    <w:p>
      <w:pPr>
        <w:ind w:left="317" w:hanging="317"/>
      </w:pPr>
      <w:r>
        <w:t xml:space="preserve">2. </w:t>
      </w:r>
      <w:r>
        <w:rPr>
          <w:b w:val="0"/>
          <w:i w:val="0"/>
          <w:u w:val="none"/>
        </w:rPr>
        <w:t>SQLite отдельно от PostgreSQL concurrency</w:t>
      </w:r>
    </w:p>
    <w:p>
      <w:pPr>
        <w:ind w:left="317" w:hanging="317"/>
      </w:pPr>
      <w:r>
        <w:t xml:space="preserve">3. </w:t>
      </w:r>
      <w:r>
        <w:rPr>
          <w:b w:val="0"/>
          <w:i w:val="0"/>
          <w:u w:val="none"/>
        </w:rPr>
        <w:t>HTML отчет доказывает любой backend</w:t>
      </w:r>
    </w:p>
    <w:p>
      <w:pPr>
        <w:ind w:left="317" w:hanging="317"/>
      </w:pPr>
      <w:r>
        <w:t xml:space="preserve">4. </w:t>
      </w:r>
      <w:r>
        <w:rPr>
          <w:b w:val="0"/>
          <w:i w:val="0"/>
          <w:u w:val="none"/>
        </w:rPr>
        <w:t>Screenshot заменяет все проверки</w:t>
      </w:r>
    </w:p>
    <w:p>
      <w:pPr>
        <w:pStyle w:val="Heading2"/>
      </w:pPr>
      <w:r>
        <w:t>Задание 7 Сопоставление</w:t>
      </w:r>
    </w:p>
    <w:p>
      <w:r>
        <w:rPr>
          <w:b w:val="0"/>
          <w:i w:val="0"/>
          <w:u w:val="none"/>
        </w:rPr>
        <w:t>Понятия: Производственный случай, Ограничение, Гипотеза, Регрессионная проба</w:t>
      </w:r>
    </w:p>
    <w:p>
      <w:r>
        <w:rPr>
          <w:b w:val="0"/>
          <w:i w:val="0"/>
          <w:u w:val="none"/>
        </w:rPr>
        <w:t>Определения в перемешанном порядке: Повтор прежних корректных операций после изменения. Она дополняет исходный отказ, который теперь должен проходить.; Проверяемое объяснение механизма отказа. Наблюдение само по себе ещё не определяет причину.; Условие, которое нельзя нарушить ради восстановления: например сохранить прежние записи. Это часть приёмки, а не совет.; Связная ситуация с целью пользователя и ограничениями сохранности. Учебные данные воспроизводят ее структуру, а не настоящий инцидент компании.</w:t>
      </w:r>
    </w:p>
    <w:p>
      <w:pPr>
        <w:pStyle w:val="Heading2"/>
      </w:pPr>
      <w:r>
        <w:t>Задание 8 Порядок</w:t>
      </w:r>
    </w:p>
    <w:p>
      <w:r>
        <w:rPr>
          <w:b w:val="0"/>
          <w:i w:val="0"/>
          <w:u w:val="none"/>
        </w:rPr>
        <w:t>Восстановите последовательность зависимых действий: Повторить приемку и оформить DOCX передачу; Исправить каждый механизм отчета; Сверить доказательства и найти missing; Исполнить четыре README маршрута; Распаковать четыре чистых каталога</w:t>
      </w:r>
    </w:p>
    <w:p>
      <w:pPr>
        <w:pStyle w:val="Heading2"/>
      </w:pPr>
      <w:r>
        <w:t>Задание 9</w:t>
      </w:r>
    </w:p>
    <w:p>
      <w:pPr>
        <w:pStyle w:val="Heading2"/>
      </w:pPr>
      <w:r>
        <w:t>Комплексная приемка portfolio_a</w:t>
      </w:r>
    </w:p>
    <w:p>
      <w:r>
        <w:rPr>
          <w:b w:val="0"/>
          <w:i w:val="0"/>
          <w:u w:val="none"/>
        </w:rPr>
        <w:t>Вход раздел requirements: Вход {requirements:{id:описание},evidence:[{requirement,passed:bool,asserts:целое&gt;=0}]}. Верните отсортированные id без хотя бы одного успешного доказательства с asserts&gt;0. Неизвестные requirement игнорировать. Раздел matrix: Вход {browsers:[строки],scenarios:[строки],done:[[browser,scenario]]}. Верните все не выполненные пары декартова произведения уникальных browsers/scenarios, отсортированные по browser затем scenario. Неизвестные пары done не влияют. Вывод объект: missing_requirements и missing_browser_pairs с результатами соответствующих правил.</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"requirements": {</w:t>
        <w:br/>
        <w:t xml:space="preserve">    "requirements": {</w:t>
        <w:br/>
        <w:t xml:space="preserve">      "R1": "retry",</w:t>
        <w:br/>
        <w:t xml:space="preserve">      "R2": "isolation"</w:t>
        <w:br/>
        <w:t xml:space="preserve">    },</w:t>
        <w:br/>
        <w:t xml:space="preserve">    "evidence": [</w:t>
        <w:br/>
        <w:t xml:space="preserve">      {</w:t>
        <w:br/>
        <w:t xml:space="preserve">        "requirement": "R1",</w:t>
        <w:br/>
        <w:t xml:space="preserve">        "passed": true,</w:t>
        <w:br/>
        <w:t xml:space="preserve">        "asserts": 1</w:t>
        <w:br/>
        <w:t xml:space="preserve">      }</w:t>
        <w:br/>
        <w:t xml:space="preserve">    ]</w:t>
        <w:br/>
        <w:t xml:space="preserve">  },</w:t>
        <w:br/>
        <w:t xml:space="preserve">  "matrix": {</w:t>
        <w:br/>
        <w:t xml:space="preserve">    "browsers": [</w:t>
        <w:br/>
        <w:t xml:space="preserve">      "chromium",</w:t>
        <w:br/>
        <w:t xml:space="preserve">      "firefox"</w:t>
        <w:br/>
        <w:t xml:space="preserve">    ],</w:t>
        <w:br/>
        <w:t xml:space="preserve">    "scenarios": [</w:t>
        <w:br/>
        <w:t xml:space="preserve">      "retry",</w:t>
        <w:br/>
        <w:t xml:space="preserve">      "create"</w:t>
        <w:br/>
        <w:t xml:space="preserve">    ],</w:t>
        <w:br/>
        <w:t xml:space="preserve">    "done": [</w:t>
        <w:br/>
        <w:t xml:space="preserve">      [</w:t>
        <w:br/>
        <w:t xml:space="preserve">        "chromium",</w:t>
        <w:br/>
        <w:t xml:space="preserve">        "create"</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"missing_requirements": [</w:t>
        <w:br/>
        <w:t xml:space="preserve">    "R2"</w:t>
        <w:br/>
        <w:t xml:space="preserve">  ],</w:t>
        <w:br/>
        <w:t xml:space="preserve">  "missing_browser_pairs": [</w:t>
        <w:br/>
        <w:t xml:space="preserve">    [</w:t>
        <w:br/>
        <w:t xml:space="preserve">      "chromium",</w:t>
        <w:br/>
        <w:t xml:space="preserve">      "retry"</w:t>
        <w:br/>
        <w:t xml:space="preserve">    ],</w:t>
        <w:br/>
        <w:t xml:space="preserve">    [</w:t>
        <w:br/>
        <w:t xml:space="preserve">      "firefox",</w:t>
        <w:br/>
        <w:t xml:space="preserve">      "create"</w:t>
        <w:br/>
        <w:t xml:space="preserve">    ],</w:t>
        <w:br/>
        <w:t xml:space="preserve">    [</w:t>
        <w:br/>
        <w:t xml:space="preserve">      "firefox",</w:t>
        <w:br/>
        <w:t xml:space="preserve">      "retry"</w:t>
        <w:br/>
        <w:t xml:space="preserve">    ]</w:t>
        <w:br/>
        <w:t xml:space="preserve">  ]</w:t>
        <w:br/>
        <w:t>}</w:t>
      </w:r>
    </w:p>
    <w:p>
      <w:pPr>
        <w:pStyle w:val="Heading2"/>
      </w:pPr>
      <w:r>
        <w:t>Задание 10</w:t>
      </w:r>
    </w:p>
    <w:p>
      <w:pPr>
        <w:pStyle w:val="Heading2"/>
      </w:pPr>
      <w:r>
        <w:t>Комплексная приемка portfolio_b</w:t>
      </w:r>
    </w:p>
    <w:p>
      <w:r>
        <w:rPr>
          <w:b w:val="0"/>
          <w:i w:val="0"/>
          <w:u w:val="none"/>
        </w:rPr>
        <w:t>Вход раздел experiment: Вход {seed:целое,commit:строка,users:целое,duration:целое,runs:[{name,seed,commit,users,duration,warmup_excluded:bool}]}. Верните по алфавиту names, где все четыре параметра совпали с эталонной моделью и warmup_excluded=true. Это проверка условий, не статистическая значимость. Раздел junit: Вход [{tests,failures,errors,skipped}], все неотрицательные целые, suites не пересекаются. Верните объект суммы полей tests,failures,errors,skipped. Не считайте skipped успехом и не удаляйте пустые suites. Вывод объект: compatible_runs и summary с результатами соответствующих правил.</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"experiment": {</w:t>
        <w:br/>
        <w:t xml:space="preserve">    "seed": 7,</w:t>
        <w:br/>
        <w:t xml:space="preserve">    "commit": "a",</w:t>
        <w:br/>
        <w:t xml:space="preserve">    "users": 5,</w:t>
        <w:br/>
        <w:t xml:space="preserve">    "duration": 60,</w:t>
        <w:br/>
        <w:t xml:space="preserve">    "runs": [</w:t>
        <w:br/>
        <w:t xml:space="preserve">      {</w:t>
        <w:br/>
        <w:t xml:space="preserve">        "name": "r",</w:t>
        <w:br/>
        <w:t xml:space="preserve">        "seed": 7,</w:t>
        <w:br/>
        <w:t xml:space="preserve">        "commit": "a",</w:t>
        <w:br/>
        <w:t xml:space="preserve">        "users": 5,</w:t>
        <w:br/>
        <w:t xml:space="preserve">        "duration": 60,</w:t>
        <w:br/>
        <w:t xml:space="preserve">        "warmup_excluded": true</w:t>
        <w:br/>
        <w:t xml:space="preserve">      }</w:t>
        <w:br/>
        <w:t xml:space="preserve">    ]</w:t>
        <w:br/>
        <w:t xml:space="preserve">  },</w:t>
        <w:br/>
        <w:t xml:space="preserve">  "junit": [</w:t>
        <w:br/>
        <w:t xml:space="preserve">    {</w:t>
        <w:br/>
        <w:t xml:space="preserve">      "tests": 3,</w:t>
        <w:br/>
        <w:t xml:space="preserve">      "failures": 1,</w:t>
        <w:br/>
        <w:t xml:space="preserve">      "errors": 0,</w:t>
        <w:br/>
        <w:t xml:space="preserve">      "skipped": 1</w:t>
        <w:br/>
        <w:t xml:space="preserve">    },</w:t>
        <w:br/>
        <w:t xml:space="preserve">    {</w:t>
        <w:br/>
        <w:t xml:space="preserve">      "tests": 2,</w:t>
        <w:br/>
        <w:t xml:space="preserve">      "failures": 0,</w:t>
        <w:br/>
        <w:t xml:space="preserve">      "errors": 1,</w:t>
        <w:br/>
        <w:t xml:space="preserve">      "skipped": 0</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"compatible_runs": [</w:t>
        <w:br/>
        <w:t xml:space="preserve">    "r"</w:t>
        <w:br/>
        <w:t xml:space="preserve">  ],</w:t>
        <w:br/>
        <w:t xml:space="preserve">  "summary": {</w:t>
        <w:br/>
        <w:t xml:space="preserve">    "tests": 5,</w:t>
        <w:br/>
        <w:t xml:space="preserve">    "failures": 1,</w:t>
        <w:br/>
        <w:t xml:space="preserve">    "errors": 1,</w:t>
        <w:br/>
        <w:t xml:space="preserve">    "skipped": 1</w:t>
        <w:br/>
        <w:t xml:space="preserve">  }</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actions/tutorials/store-and-share-data" TargetMode="External"/><Relationship Id="rId12" Type="http://schemas.openxmlformats.org/officeDocument/2006/relationships/hyperlink" Target="https://playwright.dev/python/docs/test-assertions" TargetMode="External"/><Relationship Id="rId13" Type="http://schemas.openxmlformats.org/officeDocument/2006/relationships/hyperlink" Target="https://docs.locust.io/en/stable/writing-a-locustfi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