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Браузерная система качества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Создать Playwright Python систему E2E с понятным отчетом, изоляцией контекстов и доказательством API эффекта.</w:t>
      </w:r>
    </w:p>
    <w:p>
      <w:r>
        <w:rPr>
          <w:b w:val="0"/>
          <w:i w:val="0"/>
          <w:u w:val="none"/>
        </w:rPr>
        <w:t>Ориентир: 16–30 часов на самостоятельный проект, включая теорию, десять задач, реализацию, демонстрацию и чистый повтор.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Критерий приемки —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r>
        <w:rPr>
          <w:b w:val="0"/>
          <w:i w:val="0"/>
          <w:u w:val="none"/>
        </w:rPr>
        <w:t>Воспроизводимость — Другой человек получает результат по зафиксированным данным, версиям и командам. Наличие GitHub ссылки без запуска не достаточно.</w:t>
      </w:r>
    </w:p>
    <w:p>
      <w:r>
        <w:rPr>
          <w:b w:val="0"/>
          <w:i w:val="0"/>
          <w:u w:val="none"/>
        </w:rPr>
        <w:t>Демонстрация — Понятный показ продукта и инженерного доказательства: экран, сценарий, отказ и результат исправления.</w:t>
      </w:r>
    </w:p>
    <w:p>
      <w:r>
        <w:rPr>
          <w:b w:val="0"/>
          <w:i w:val="0"/>
          <w:u w:val="none"/>
        </w:rPr>
        <w:t>Трассируемость — Связь требования с тестом и артефактом конкретного запуска. Имя screenshot само по себе эту связь не задаёт.</w:t>
      </w:r>
    </w:p>
    <w:p>
      <w:pPr>
        <w:pStyle w:val="Heading1"/>
      </w:pPr>
      <w:r>
        <w:t>Продукт и границы</w:t>
      </w:r>
    </w:p>
    <w:p>
      <w:r>
        <w:rPr>
          <w:b w:val="0"/>
          <w:i w:val="0"/>
          <w:u w:val="none"/>
        </w:rPr>
        <w:t>Ваш продукт — браузерная система QA для SeatLab, которой сможет пользоваться другой инженер. В ней есть Page Object формы, fixtures для изолированных contexts, уникальные данные, матрица Chromium/Firefox и отчет с traces. Она проверяет создание, неверное количество, повтор, конфликт, двух владельцев и сохранность. Это не набор скриншотов без assertions.</w:t>
      </w:r>
    </w:p>
    <w:p>
      <w:r>
        <w:rPr>
          <w:b w:val="0"/>
          <w:i w:val="0"/>
          <w:u w:val="none"/>
        </w:rPr>
        <w:t>Для каждого E2E определите путь UI → POST → сообщение → GET → данные. Подготовку старой записи допускается выполнять API, но предметную пользовательскую операцию выполняйте через форму. Подменённый route используйте только в отдельных сценариях повреждённой зависимости. В отчёте укажите, где реальный backend, а где mock. Минимум шесть полных E2E и четыре UI проверки с управляемыми отказами дают разные виды обратной связи.</w:t>
      </w:r>
    </w:p>
    <w:p>
      <w:r>
        <w:rPr>
          <w:b w:val="0"/>
          <w:i w:val="0"/>
          <w:u w:val="none"/>
        </w:rPr>
        <w:t>Page Object остаётся небольшим и смысловым. Не добавляйте универсальный retry всех кликов и не скрывайте ожидаемые значения внутри наследуемого базового класса. Возвращайте наблюдение, которое тест сможет проверить. Локатор формы использует role/name, поля — label. Добавьте вторую похожую кнопку в демонстрационной карточке и убедитесь, что тест не изменил смысл действия.</w:t>
      </w:r>
    </w:p>
    <w:p>
      <w:pPr>
        <w:pStyle w:val="Heading1"/>
      </w:pPr>
      <w:r>
        <w:t>Изоляция матрица и диагноз</w:t>
      </w:r>
    </w:p>
    <w:p>
      <w:r>
        <w:rPr>
          <w:b w:val="0"/>
          <w:i w:val="0"/>
          <w:u w:val="none"/>
        </w:rPr>
        <w:t>Каждый сценарий получает отдельный browser context, владельца и ключ. Две page одного context не считаются двумя независимыми пользователями. При параллельном запуске запрещена общая массовая очистка таблицы. Проверяйте собственные конкретные id и отрицательное чужое чтение. Новый context не изолирует серверную БД, поэтому обе стороны состояния должны быть организованы сознательно.</w:t>
      </w:r>
    </w:p>
    <w:p>
      <w:r>
        <w:rPr>
          <w:b w:val="0"/>
          <w:i w:val="0"/>
          <w:u w:val="none"/>
        </w:rPr>
        <w:t>Матрица содержит все пары browsers/scenarios. Не выполненная пара отображается missing, отказ — fail, успешная — pass. Временно skipped критический сценарий не превращается в успех. Сохраните trace каждого failure и screenshot видимого состояния до закрытия context. Имя файла включает commit и case. Если trace текущего commit отсутствует, отчет должен это показать.</w:t>
      </w:r>
    </w:p>
    <w:p>
      <w:r>
        <w:rPr>
          <w:b w:val="0"/>
          <w:i w:val="0"/>
          <w:u w:val="none"/>
        </w:rPr>
        <w:t>Внесите ui_false_success, tenant_leak и неоднозначную кнопку по отдельности. Тесты должны различать причины: ответ API ошибка, неправильная принадлежность и локатор. Не засчитывайте браузерный запуск, завершившийся до навигации из-за отсутствующего executable. Сначала подтвердите среду, затем исследуйте контракт. Сохраните фактические Chromium и Firefox результаты, а WebKit можно указать как отдельное необязательное расширение.</w:t>
      </w:r>
    </w:p>
    <w:p>
      <w:pPr>
        <w:pStyle w:val="Heading1"/>
      </w:pPr>
      <w:r>
        <w:t>Демонстрационный отчет</w:t>
      </w:r>
    </w:p>
    <w:p>
      <w:r>
        <w:rPr>
          <w:b w:val="0"/>
          <w:i w:val="0"/>
          <w:u w:val="none"/>
        </w:rPr>
        <w:t>Создайте экран матрицы с фильтром по браузеру и статусу, карточкой сценария и ссылками на trace/screenshot/JUnit. Данные приходят из JSON текущего запуска. Для автономной демонстрации можно генерировать статический HTML Python скриптом; если выбираете сервер, используйте FastAPI и SQLAlchemy. JavaScript допускается только в отображении и фильтрах frontend.</w:t>
      </w:r>
    </w:p>
    <w:p>
      <w:r>
        <w:rPr>
          <w:b w:val="0"/>
          <w:i w:val="0"/>
          <w:u w:val="none"/>
        </w:rPr>
        <w:t>Сохраните два screenshots отчёта: полный успешный набор и диагностическая карточка реального отказа. В README покажите команды установки браузеров, старт сервиса, запуск tests и создание отчёта. Проверьте чистый каталог и новые метки. Независимый наблюдатель должен увидеть, какое пользовательское обещание сломалось и какой trace его подтверждает, без чтения всех исходников.</w:t>
      </w:r>
    </w:p>
    <w:p>
      <w:pPr>
        <w:pStyle w:val="Heading1"/>
      </w:pPr>
      <w:r>
        <w:t>Передача проекта другому человеку</w:t>
      </w:r>
    </w:p>
    <w:p>
      <w:r>
        <w:rPr>
          <w:b w:val="0"/>
          <w:i w:val="0"/>
          <w:u w:val="none"/>
        </w:rPr>
        <w:t>Создайте самостоятельный GitHub репозиторий. README.md ученика допустим: он является оформлением вашего проекта, а не заменой учебного DOCX. В README укажите цель, архитектуру, предпосылки, команды установки и запуска, тестовые данные, ожидаемый результат и ограничения. Обязательно включите два или более собственных screenshots, ссылки на артефакты и номер commit демонстрации. Укажите лицензию для собственных материалов, не присваивая лицензии сторонним библиотекам.</w:t>
      </w:r>
    </w:p>
    <w:p>
      <w:r>
        <w:rPr>
          <w:b w:val="0"/>
          <w:i w:val="0"/>
          <w:u w:val="none"/>
        </w:rPr>
        <w:t>В репозитории нет секретов и персональных данных. Используйте только вымышленных пользователей. Учебное руководство сохраняйте как DOCX. Схему архитектуры можно оформить изображением с подписями. Код backend строго FastAPI и SQLAlchemy; тесты, генераторы и автоматизация только Python. JavaScript допустим только во frontend, если вашему демонстрационному экрану нужна интерактивность. Публикацию репозитория выполняете сами.</w:t>
      </w:r>
    </w:p>
    <w:p>
      <w:r>
        <w:rPr>
          <w:b w:val="0"/>
          <w:i w:val="0"/>
          <w:u w:val="none"/>
        </w:rPr>
        <w:t>Разделите код продукта, тесты, фикстуры, входные данные и артефакты. Зафиксируйте зависимости, параметры и seed. Команды не должны требовать абсолютный путь автора или чужой аккаунт. Проверьте чистый распакованный каталог: установка, запуск, выполнение тестов и получение результата. Если часть требует сети, опишите ее заранее и предоставьте локальный путь демонстрации.</w:t>
      </w:r>
    </w:p>
    <w:p>
      <w:r>
        <w:rPr>
          <w:b w:val="0"/>
          <w:i w:val="0"/>
          <w:u w:val="none"/>
        </w:rPr>
        <w:t>Приёмка по автоматическим критериям дополняется рубрикой ясности инструкции. Не обещается наставник или ручная проверка без решения школы. Нативные задачи проекта дают 27 баллов и проверяют существенную логику анализа; они не заменяют длительную самостоятельную работу. Сам проект занимает ориентировочно 16–30 часов до пилотного замера. Красивый отчет должен показывать реальные данные, а не скрывать failures за зеленым фоном.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test_matrix_keeps_missing_visible():</w:t>
        <w:br/>
        <w:t xml:space="preserve">    expected = {(b, s) for b in ("chromium", "firefox") for s in ("create", "invalid")}</w:t>
        <w:br/>
        <w:t xml:space="preserve">    executed = {("chromium", "create"), ("chromium", "invalid")}</w:t>
        <w:br/>
        <w:t xml:space="preserve">    missing = sorted(expected - executed)</w:t>
        <w:br/>
        <w:t xml:space="preserve">    assert missing == [("firefox", "create"), ("firefox", "invalid")]</w:t>
        <w:br/>
        <w:t># Документация браузера не является фактически исполненной парой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Скриншот не связан с данными — Укажите commit, attempt и входной файл; приложение должно строить результат из этих данных.</w:t>
      </w:r>
    </w:p>
    <w:p>
      <w:r>
        <w:rPr>
          <w:b w:val="0"/>
          <w:i w:val="0"/>
          <w:u w:val="none"/>
        </w:rPr>
        <w:t>Тесты проходят только в исходной папке — Распакуйте чистую копию и повторите документированные команды.</w:t>
      </w:r>
    </w:p>
    <w:p>
      <w:r>
        <w:rPr>
          <w:b w:val="0"/>
          <w:i w:val="0"/>
          <w:u w:val="none"/>
        </w:rPr>
        <w:t>Дефект скрыт визуальным успехом — Сохраните failure как отдельный результат и проверьте отрицательные примеры.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Папка browser-quality содержит матрицу сценариев и UI SeatLab. Сделайте 6 E2E и 4 UI fault tests на Python, Chromium/Firefox матрицу, trace каждого failure и отчет без скрытых пропусков. Приёмка: id/quantity совпадают UI/API/GET, contexts изолированы, 3 дефекта обнаружены, 20 пар фактически отражены, отчет строится из данных, README и DOCX воспроизводимы.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Составить браузерную матрицу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Реализовать contexts и смысловые локаторы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Связать UI POST GET в тестах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Собрать trace текущих отказов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Построить отчет и чистую демонстрацию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Playwright Python locators</w:t>
        </w:r>
      </w:hyperlink>
      <w:r>
        <w:rPr>
          <w:b w:val="0"/>
          <w:i w:val="0"/>
          <w:u w:val="none"/>
        </w:rPr>
        <w:t xml:space="preserve"> — Role, label и строгий выбор элемента.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Playwright Python assertions</w:t>
        </w:r>
      </w:hyperlink>
      <w:r>
        <w:rPr>
          <w:b w:val="0"/>
          <w:i w:val="0"/>
          <w:u w:val="none"/>
        </w:rPr>
        <w:t xml:space="preserve"> — Ожидающие проверки состояния.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Александр Бехтерев behterev 14 декабря 2023</w:t>
        </w:r>
      </w:hyperlink>
      <w:r>
        <w:rPr>
          <w:b w:val="0"/>
          <w:i w:val="0"/>
          <w:u w:val="none"/>
        </w:rPr>
        <w:t xml:space="preserve"> — Дополнительное чтение: разделение Page Object и fixtures; версии статьи исторические.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project2-p1 Два браузерных бизнес пути</w:t>
      </w:r>
    </w:p>
    <w:p>
      <w:r>
        <w:rPr>
          <w:b w:val="0"/>
          <w:i w:val="0"/>
          <w:u w:val="none"/>
        </w:rPr>
        <w:t>Полный положительный UI/API/GET и отрицательный UI путь, отдельные ожидания и fixtures.</w:t>
      </w:r>
    </w:p>
    <w:p>
      <w:r>
        <w:rPr>
          <w:b w:val="0"/>
          <w:i w:val="0"/>
          <w:u w:val="none"/>
        </w:rPr>
        <w:t>Файл: subject/submissions/project2-p1.py. Среда: закреплённые зависимости стенда. Минимум содержательных тестов: 2.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project2-p1.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project2-p2 Контексты и пользовательский эффект</w:t>
      </w:r>
    </w:p>
    <w:p>
      <w:r>
        <w:rPr>
          <w:b w:val="0"/>
          <w:i w:val="0"/>
          <w:u w:val="none"/>
        </w:rPr>
        <w:t>Два context не делят cookies; POST формы сохраняет данные своего owner и отображает настоящий id.</w:t>
      </w:r>
    </w:p>
    <w:p>
      <w:r>
        <w:rPr>
          <w:b w:val="0"/>
          <w:i w:val="0"/>
          <w:u w:val="none"/>
        </w:rPr>
        <w:t>Файл: subject/submissions/project2-p2.py. Среда: закреплённые зависимости стенда. Минимум содержательных тестов: 2.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project2-p2.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Какие пары должны отображаться missing?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Неисполненные browser/scenario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failed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Firefox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API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Какой trace пригоден карточке отказа?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Любой старый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Непустой trace этого case и commit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screenshot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Пустой ZIP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Где разрешен JS?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 тестовых сценариях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 backend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Во frontend фильтрах отчета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 Locust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Какой Page Object рискован?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Явные действия формы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Возвращает response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Использует label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Повторяет все click скрытно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доказательства E2E.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Реальный POST из формы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Независимый GET сохраненного id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Mock server назван БД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зеленая картинка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признаки воспроизводимости.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Версия браузера и команды установки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Новые owner/key каждого сценария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Общий случайный пользователь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Абсолютный путь автора обязателен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Критерий приемки, Воспроизводимость, Демонстрация, Трассируемость</w:t>
      </w:r>
    </w:p>
    <w:p>
      <w:r>
        <w:rPr>
          <w:b w:val="0"/>
          <w:i w:val="0"/>
          <w:u w:val="none"/>
        </w:rPr>
        <w:t>Определения в перемешанном порядке: Связь требования с тестом и артефактом конкретного запуска. Имя screenshot само по себе эту связь не задаёт.; Понятный показ продукта и инженерного доказательства: экран, сценарий, отказ и результат исправления.; Другой человек получает результат по зафиксированным данным, версиям и командам. Наличие GitHub ссылки без запуска не достаточно.;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Построить отчет и чистую демонстрацию; Собрать trace текущих отказов; Связать UI POST GET в тестах; Реализовать contexts и смысловые локаторы; Составить браузерную матрицу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Пробелы браузерной матрицы</w:t>
      </w:r>
    </w:p>
    <w:p>
      <w:r>
        <w:rPr>
          <w:b w:val="0"/>
          <w:i w:val="0"/>
          <w:u w:val="none"/>
        </w:rPr>
        <w:t>Вход {browsers:[строки],scenarios:[строки],done:[[browser,scenario]]}. Верните все не выполненные пары декартова произведения уникальных browsers/scenarios, отсортированные по browser затем scenario. Неизвестные пары done не влияют.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"browsers": [</w:t>
        <w:br/>
        <w:t xml:space="preserve">    "chromium",</w:t>
        <w:br/>
        <w:t xml:space="preserve">    "firefox"</w:t>
        <w:br/>
        <w:t xml:space="preserve">  ],</w:t>
        <w:br/>
        <w:t xml:space="preserve">  "scenarios": [</w:t>
        <w:br/>
        <w:t xml:space="preserve">    "retry",</w:t>
        <w:br/>
        <w:t xml:space="preserve">    "create"</w:t>
        <w:br/>
        <w:t xml:space="preserve">  ],</w:t>
        <w:br/>
        <w:t xml:space="preserve">  "done": [</w:t>
        <w:br/>
        <w:t xml:space="preserve">    [</w:t>
        <w:br/>
        <w:t xml:space="preserve">      "chromium",</w:t>
        <w:br/>
        <w:t xml:space="preserve">      "create"</w:t>
        <w:br/>
        <w:t xml:space="preserve">    ]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[</w:t>
        <w:br/>
        <w:t xml:space="preserve">    "chromium",</w:t>
        <w:br/>
        <w:t xml:space="preserve">    "retry"</w:t>
        <w:br/>
        <w:t xml:space="preserve">  ],</w:t>
        <w:br/>
        <w:t xml:space="preserve">  [</w:t>
        <w:br/>
        <w:t xml:space="preserve">    "firefox",</w:t>
        <w:br/>
        <w:t xml:space="preserve">    "create"</w:t>
        <w:br/>
        <w:t xml:space="preserve">  ],</w:t>
        <w:br/>
        <w:t xml:space="preserve">  [</w:t>
        <w:br/>
        <w:t xml:space="preserve">    "firefox",</w:t>
        <w:br/>
        <w:t xml:space="preserve">    "retry"</w:t>
        <w:br/>
        <w:t xml:space="preserve">  ]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Отказы без текущего trace</w:t>
      </w:r>
    </w:p>
    <w:p>
      <w:r>
        <w:rPr>
          <w:b w:val="0"/>
          <w:i w:val="0"/>
          <w:u w:val="none"/>
        </w:rPr>
        <w:t>Вход {commit,cases:[{case:уникальная строка,result:pass|fail}],artifacts:[{case,commit,kind:trace|screenshot,size:целое&gt;=0}]}. Верните отсортированные failed case без непустого trace того же commit. Screenshot и чужой commit trace не заменяют текущий trace.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"commit": "a",</w:t>
        <w:br/>
        <w:t xml:space="preserve">  "cases": [</w:t>
        <w:br/>
        <w:t xml:space="preserve">    {</w:t>
        <w:br/>
        <w:t xml:space="preserve">      "case": "x",</w:t>
        <w:br/>
        <w:t xml:space="preserve">      "result": "fail"</w:t>
        <w:br/>
        <w:t xml:space="preserve">    }</w:t>
        <w:br/>
        <w:t xml:space="preserve">  ],</w:t>
        <w:br/>
        <w:t xml:space="preserve">  "artifacts": []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"x"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ywright.dev/python/docs/locators" TargetMode="External"/><Relationship Id="rId12" Type="http://schemas.openxmlformats.org/officeDocument/2006/relationships/hyperlink" Target="https://playwright.dev/python/docs/test-assertions" TargetMode="External"/><Relationship Id="rId13" Type="http://schemas.openxmlformats.org/officeDocument/2006/relationships/hyperlink" Target="https://habr.com/ru/companies/uchi_ru/articles/7806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