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line="259" w:lineRule="auto" w:after="100"/>
        <w:jc w:val="center"/>
      </w:pPr>
      <w:r>
        <w:rPr>
          <w:rFonts w:ascii="Liberation Sans" w:hAnsi="Liberation Sans"/>
          <w:b/>
          <w:color w:val="13243A"/>
          <w:sz w:val="92"/>
        </w:rPr>
        <w:t>NOVA</w:t>
      </w:r>
    </w:p>
    <w:p>
      <w:pPr>
        <w:spacing w:line="259" w:lineRule="auto" w:after="100"/>
        <w:jc w:val="center"/>
      </w:pPr>
      <w:r>
        <w:rPr>
          <w:b/>
          <w:color w:val="117A8B"/>
          <w:sz w:val="40"/>
        </w:rPr>
        <w:t>Personal AI Operating System</w:t>
      </w:r>
    </w:p>
    <w:p>
      <w:pPr>
        <w:spacing w:before="320" w:line="259" w:lineRule="auto" w:after="100"/>
        <w:jc w:val="center"/>
      </w:pPr>
      <w:r>
        <w:rPr>
          <w:color w:val="5B6573"/>
          <w:sz w:val="26"/>
        </w:rPr>
        <w:t>Технічна концепція, архітектура, roadmap та стратегія мінімізації витрат OpenAI</w:t>
      </w:r>
    </w:p>
    <w:p>
      <w:pPr>
        <w:spacing w:before="2200" w:line="259" w:lineRule="auto" w:after="100"/>
        <w:jc w:val="center"/>
      </w:pPr>
      <w:r>
        <w:rPr>
          <w:i/>
          <w:sz w:val="23"/>
        </w:rPr>
        <w:t>Мета: створити персонального AI-асистента, який пам’ятає контекст роками, доступний з усіх пристроїв, сам нагадує, пише, телефонує та виконує дії через інтеграції.</w:t>
      </w:r>
    </w:p>
    <w:p>
      <w:pPr>
        <w:spacing w:before="800" w:line="259" w:lineRule="auto" w:after="100"/>
        <w:jc w:val="center"/>
      </w:pPr>
      <w:r>
        <w:rPr>
          <w:color w:val="5B6573"/>
          <w:sz w:val="20"/>
        </w:rPr>
        <w:t>Версія 1.0  •  7 вересня 2026</w:t>
      </w:r>
    </w:p>
    <w:p>
      <w:pPr>
        <w:spacing w:line="259" w:lineRule="auto" w:after="100"/>
      </w:pPr>
      <w:r>
        <w:br w:type="page"/>
      </w:r>
    </w:p>
    <w:p>
      <w:pPr>
        <w:pStyle w:val="Heading1"/>
        <w:keepNext/>
        <w:keepLines/>
        <w:spacing w:line="259" w:lineRule="auto"/>
      </w:pPr>
      <w:r>
        <w:t>1. Executive summary</w:t>
      </w:r>
    </w:p>
    <w:p>
      <w:pPr>
        <w:spacing w:line="259" w:lineRule="auto" w:after="100"/>
      </w:pPr>
      <w:r>
        <w:t>NOVA — це не чат-бот, а центральний персональний AI-агент. Усі канали — веб, iPhone, Mac, Telegram, push та телефон — підключаються до одного NOVA Core. Пам’ять, правила, дозволи, задачі та інтеграції зберігаються на власному сервері, тому контекст не залежить від конкретного пристрою чи однієї AI-сесії.</w:t>
      </w:r>
    </w:p>
    <w:tbl>
      <w:tblPr>
        <w:tblW w:type="auto" w:w="0"/>
        <w:jc w:val="center"/>
        <w:tblLook w:firstColumn="1" w:firstRow="1" w:lastColumn="0" w:lastRow="0" w:noHBand="0" w:noVBand="1" w:val="04A0"/>
      </w:tblPr>
      <w:tblGrid>
        <w:gridCol w:w="10086"/>
      </w:tblGrid>
      <w:tr>
        <w:tc>
          <w:tcPr>
            <w:tcW w:type="dxa" w:w="10086"/>
            <w:shd w:fill="EAF2F5"/>
          </w:tcPr>
          <w:p>
            <w:r/>
          </w:p>
          <w:p>
            <w:pPr>
              <w:spacing w:after="60"/>
            </w:pPr>
            <w:r>
              <w:rPr>
                <w:b/>
                <w:color w:val="13243A"/>
                <w:sz w:val="22"/>
              </w:rPr>
              <w:t>Головний принцип</w:t>
            </w:r>
          </w:p>
          <w:p>
            <w:pPr>
              <w:spacing w:after="40"/>
            </w:pPr>
            <w:r>
              <w:rPr>
                <w:sz w:val="20"/>
              </w:rPr>
              <w:t>AI-модель не повинна бути базою даних, календарем або планувальником. OpenAI використовується лише там, де реально потрібне розуміння мови, reasoning або природна голосова розмова. Усе детерміноване виконується звичайним кодом — це одночасно дешевше, швидше і надійніше.</w:t>
            </w:r>
          </w:p>
        </w:tc>
      </w:tr>
    </w:tbl>
    <w:p>
      <w:pPr>
        <w:spacing w:after="100" w:line="259" w:lineRule="auto"/>
      </w:pPr>
    </w:p>
    <w:p>
      <w:pPr>
        <w:pStyle w:val="ListBullet"/>
        <w:spacing w:after="40" w:line="259" w:lineRule="auto"/>
      </w:pPr>
      <w:r>
        <w:t>Один NOVA Core для всіх пристроїв і каналів.</w:t>
      </w:r>
    </w:p>
    <w:p>
      <w:pPr>
        <w:pStyle w:val="ListBullet"/>
        <w:spacing w:after="40" w:line="259" w:lineRule="auto"/>
      </w:pPr>
      <w:r>
        <w:t>Власна довгострокова пам’ять у PostgreSQL + semantic search.</w:t>
      </w:r>
    </w:p>
    <w:p>
      <w:pPr>
        <w:pStyle w:val="ListBullet"/>
        <w:spacing w:after="40" w:line="259" w:lineRule="auto"/>
      </w:pPr>
      <w:r>
        <w:t>Tool engine для календаря, пошти, TSell, нагадувань, smart home та інших сервісів.</w:t>
      </w:r>
    </w:p>
    <w:p>
      <w:pPr>
        <w:pStyle w:val="ListBullet"/>
        <w:spacing w:after="40" w:line="259" w:lineRule="auto"/>
      </w:pPr>
      <w:r>
        <w:t>Proactive engine, який може сам ініціювати повідомлення або дзвінок.</w:t>
      </w:r>
    </w:p>
    <w:p>
      <w:pPr>
        <w:pStyle w:val="ListBullet"/>
        <w:spacing w:after="40" w:line="259" w:lineRule="auto"/>
      </w:pPr>
      <w:r>
        <w:t>Чітка модель дозволів: READ / WRITE / CONFIRM.</w:t>
      </w:r>
    </w:p>
    <w:p>
      <w:pPr>
        <w:pStyle w:val="ListBullet"/>
        <w:spacing w:after="40" w:line="259" w:lineRule="auto"/>
      </w:pPr>
      <w:r>
        <w:t>Дешевий AI-router: GPT-5.6 Luna за замовчуванням; сильніші моделі лише при ескалації.</w:t>
      </w:r>
    </w:p>
    <w:p>
      <w:pPr>
        <w:pStyle w:val="ListBullet"/>
        <w:spacing w:after="40" w:line="259" w:lineRule="auto"/>
      </w:pPr>
      <w:r>
        <w:t>Два голосові режими: Economy Voice і Live Voice.</w:t>
      </w:r>
    </w:p>
    <w:p>
      <w:pPr>
        <w:pStyle w:val="Heading1"/>
        <w:keepNext/>
        <w:keepLines/>
        <w:spacing w:line="259" w:lineRule="auto"/>
      </w:pPr>
      <w:r>
        <w:t>2. Зміст проєкту</w:t>
      </w:r>
    </w:p>
    <w:p>
      <w:pPr>
        <w:spacing w:after="100" w:line="259" w:lineRule="auto"/>
        <w:ind w:left="312" w:hanging="255"/>
      </w:pPr>
      <w:r>
        <w:rPr>
          <w:b/>
        </w:rPr>
        <w:t xml:space="preserve">1. </w:t>
      </w:r>
      <w:r>
        <w:t>Ціль і принципи NOVA</w:t>
      </w:r>
    </w:p>
    <w:p>
      <w:pPr>
        <w:spacing w:after="100" w:line="259" w:lineRule="auto"/>
        <w:ind w:left="312" w:hanging="255"/>
      </w:pPr>
      <w:r>
        <w:rPr>
          <w:b/>
        </w:rPr>
        <w:t xml:space="preserve">2. </w:t>
      </w:r>
      <w:r>
        <w:t>Загальна архітектура</w:t>
      </w:r>
    </w:p>
    <w:p>
      <w:pPr>
        <w:spacing w:after="100" w:line="259" w:lineRule="auto"/>
        <w:ind w:left="312" w:hanging="255"/>
      </w:pPr>
      <w:r>
        <w:rPr>
          <w:b/>
        </w:rPr>
        <w:t xml:space="preserve">3. </w:t>
      </w:r>
      <w:r>
        <w:t>NOVA Core та Agent Runtime</w:t>
      </w:r>
    </w:p>
    <w:p>
      <w:pPr>
        <w:spacing w:after="100" w:line="259" w:lineRule="auto"/>
        <w:ind w:left="312" w:hanging="255"/>
      </w:pPr>
      <w:r>
        <w:rPr>
          <w:b/>
        </w:rPr>
        <w:t xml:space="preserve">4. </w:t>
      </w:r>
      <w:r>
        <w:t>Пам’ять і контекст</w:t>
      </w:r>
    </w:p>
    <w:p>
      <w:pPr>
        <w:spacing w:after="100" w:line="259" w:lineRule="auto"/>
        <w:ind w:left="312" w:hanging="255"/>
      </w:pPr>
      <w:r>
        <w:rPr>
          <w:b/>
        </w:rPr>
        <w:t xml:space="preserve">5. </w:t>
      </w:r>
      <w:r>
        <w:t>Tools і дозволи</w:t>
      </w:r>
    </w:p>
    <w:p>
      <w:pPr>
        <w:spacing w:after="100" w:line="259" w:lineRule="auto"/>
        <w:ind w:left="312" w:hanging="255"/>
      </w:pPr>
      <w:r>
        <w:rPr>
          <w:b/>
        </w:rPr>
        <w:t xml:space="preserve">6. </w:t>
      </w:r>
      <w:r>
        <w:t>Канали: Web, Telegram, iPhone, Mac, Phone</w:t>
      </w:r>
    </w:p>
    <w:p>
      <w:pPr>
        <w:spacing w:after="100" w:line="259" w:lineRule="auto"/>
        <w:ind w:left="312" w:hanging="255"/>
      </w:pPr>
      <w:r>
        <w:rPr>
          <w:b/>
        </w:rPr>
        <w:t xml:space="preserve">7. </w:t>
      </w:r>
      <w:r>
        <w:t>Нагадування та Proactive Engine</w:t>
      </w:r>
    </w:p>
    <w:p>
      <w:pPr>
        <w:spacing w:after="100" w:line="259" w:lineRule="auto"/>
        <w:ind w:left="312" w:hanging="255"/>
      </w:pPr>
      <w:r>
        <w:rPr>
          <w:b/>
        </w:rPr>
        <w:t xml:space="preserve">8. </w:t>
      </w:r>
      <w:r>
        <w:t>Голосова архітектура</w:t>
      </w:r>
    </w:p>
    <w:p>
      <w:pPr>
        <w:spacing w:after="100" w:line="259" w:lineRule="auto"/>
        <w:ind w:left="312" w:hanging="255"/>
      </w:pPr>
      <w:r>
        <w:rPr>
          <w:b/>
        </w:rPr>
        <w:t xml:space="preserve">9. </w:t>
      </w:r>
      <w:r>
        <w:t>Економія токенів і модельний router</w:t>
      </w:r>
    </w:p>
    <w:p>
      <w:pPr>
        <w:spacing w:after="100" w:line="259" w:lineRule="auto"/>
        <w:ind w:left="312" w:hanging="255"/>
      </w:pPr>
      <w:r>
        <w:rPr>
          <w:b/>
        </w:rPr>
        <w:t xml:space="preserve">10. </w:t>
      </w:r>
      <w:r>
        <w:t>Оцінка API-витрат</w:t>
      </w:r>
    </w:p>
    <w:p>
      <w:pPr>
        <w:spacing w:after="100" w:line="259" w:lineRule="auto"/>
        <w:ind w:left="312" w:hanging="255"/>
      </w:pPr>
      <w:r>
        <w:rPr>
          <w:b/>
        </w:rPr>
        <w:t xml:space="preserve">11. </w:t>
      </w:r>
      <w:r>
        <w:t>База даних і модулі backend</w:t>
      </w:r>
    </w:p>
    <w:p>
      <w:pPr>
        <w:spacing w:after="100" w:line="259" w:lineRule="auto"/>
        <w:ind w:left="312" w:hanging="255"/>
      </w:pPr>
      <w:r>
        <w:rPr>
          <w:b/>
        </w:rPr>
        <w:t xml:space="preserve">12. </w:t>
      </w:r>
      <w:r>
        <w:t>Roadmap: v0.1 → v1.0</w:t>
      </w:r>
    </w:p>
    <w:p>
      <w:pPr>
        <w:spacing w:after="100" w:line="259" w:lineRule="auto"/>
        <w:ind w:left="312" w:hanging="255"/>
      </w:pPr>
      <w:r>
        <w:rPr>
          <w:b/>
        </w:rPr>
        <w:t xml:space="preserve">13. </w:t>
      </w:r>
      <w:r>
        <w:t>Безпека, аудит і privacy</w:t>
      </w:r>
    </w:p>
    <w:p>
      <w:pPr>
        <w:spacing w:after="100" w:line="259" w:lineRule="auto"/>
        <w:ind w:left="312" w:hanging="255"/>
      </w:pPr>
      <w:r>
        <w:rPr>
          <w:b/>
        </w:rPr>
        <w:t xml:space="preserve">14. </w:t>
      </w:r>
      <w:r>
        <w:t>Критерії готовності MVP</w:t>
      </w:r>
    </w:p>
    <w:p>
      <w:pPr>
        <w:spacing w:after="100" w:line="259" w:lineRule="auto"/>
        <w:ind w:left="312" w:hanging="255"/>
      </w:pPr>
      <w:r>
        <w:rPr>
          <w:b/>
        </w:rPr>
        <w:t xml:space="preserve">15. </w:t>
      </w:r>
      <w:r>
        <w:t>Джерела та актуальні ціни</w:t>
      </w:r>
    </w:p>
    <w:p>
      <w:pPr>
        <w:pStyle w:val="Heading1"/>
        <w:keepNext/>
        <w:keepLines/>
        <w:spacing w:line="259" w:lineRule="auto"/>
      </w:pPr>
      <w:r>
        <w:t>3. Ціль і принципи NOVA</w:t>
      </w:r>
    </w:p>
    <w:p>
      <w:pPr>
        <w:spacing w:line="259" w:lineRule="auto" w:after="100"/>
      </w:pPr>
      <w:r>
        <w:t>NOVA повинна зменшувати кількість дрібних цифрових дій, які користувач тримає в голові. Замість переходів між Calendar, Telegram, CRM, поштою та нагадуваннями користувач формулює намір природною мовою, а NOVA розкладає його на безпечні дії.</w:t>
      </w:r>
    </w:p>
    <w:p>
      <w:pPr>
        <w:pStyle w:val="CodeBlock"/>
        <w:keepLines/>
        <w:shd w:fill="F2F4F6"/>
        <w:spacing w:line="259" w:lineRule="auto"/>
      </w:pPr>
      <w:r>
        <w:rPr>
          <w:rFonts w:ascii="Liberation Mono" w:hAnsi="Liberation Mono"/>
          <w:sz w:val="17"/>
        </w:rPr>
        <w:t>Користувач: “NOVA, домовся з Сергієм на завтра після 15:00, тільки перевір календар і нагадай за годину.”</w:t>
        <w:br/>
      </w:r>
      <w:r>
        <w:rPr>
          <w:rFonts w:ascii="Liberation Mono" w:hAnsi="Liberation Mono"/>
          <w:sz w:val="17"/>
        </w:rPr>
        <w:br/>
      </w:r>
      <w:r>
        <w:rPr>
          <w:rFonts w:ascii="Liberation Mono" w:hAnsi="Liberation Mono"/>
          <w:sz w:val="17"/>
        </w:rPr>
        <w:t>NOVA → contacts.search()</w:t>
        <w:br/>
      </w:r>
      <w:r>
        <w:rPr>
          <w:rFonts w:ascii="Liberation Mono" w:hAnsi="Liberation Mono"/>
          <w:sz w:val="17"/>
        </w:rPr>
        <w:t xml:space="preserve">     → calendar.freeBusy()</w:t>
        <w:br/>
      </w:r>
      <w:r>
        <w:rPr>
          <w:rFonts w:ascii="Liberation Mono" w:hAnsi="Liberation Mono"/>
          <w:sz w:val="17"/>
        </w:rPr>
        <w:t xml:space="preserve">     → proposes slot</w:t>
        <w:br/>
      </w:r>
      <w:r>
        <w:rPr>
          <w:rFonts w:ascii="Liberation Mono" w:hAnsi="Liberation Mono"/>
          <w:sz w:val="17"/>
        </w:rPr>
        <w:t xml:space="preserve">     → після підтвердження message.send()</w:t>
        <w:br/>
      </w:r>
      <w:r>
        <w:rPr>
          <w:rFonts w:ascii="Liberation Mono" w:hAnsi="Liberation Mono"/>
          <w:sz w:val="17"/>
        </w:rPr>
        <w:t xml:space="preserve">     → calendar.create()</w:t>
        <w:br/>
      </w:r>
      <w:r>
        <w:rPr>
          <w:rFonts w:ascii="Liberation Mono" w:hAnsi="Liberation Mono"/>
          <w:sz w:val="17"/>
        </w:rPr>
        <w:t xml:space="preserve">     → reminder.create()</w:t>
        <w:br/>
      </w:r>
      <w:r>
        <w:rPr>
          <w:rFonts w:ascii="Liberation Mono" w:hAnsi="Liberation Mono"/>
          <w:sz w:val="17"/>
        </w:rPr>
        <w:t xml:space="preserve">     → memory.save(context)</w:t>
      </w:r>
    </w:p>
    <w:p>
      <w:pPr>
        <w:pStyle w:val="Heading1"/>
        <w:keepNext/>
        <w:keepLines/>
        <w:spacing w:line="259" w:lineRule="auto"/>
      </w:pPr>
      <w:r>
        <w:t>4. Загальна архітектура</w:t>
      </w:r>
    </w:p>
    <w:p>
      <w:pPr>
        <w:pStyle w:val="CodeBlock"/>
        <w:keepLines/>
        <w:shd w:fill="F2F4F6"/>
        <w:spacing w:line="259" w:lineRule="auto"/>
      </w:pPr>
      <w:r>
        <w:rPr>
          <w:rFonts w:ascii="Liberation Mono" w:hAnsi="Liberation Mono"/>
          <w:sz w:val="17"/>
        </w:rPr>
        <w:t xml:space="preserve">                    ┌────────────────────────┐</w:t>
        <w:br/>
      </w:r>
      <w:r>
        <w:rPr>
          <w:rFonts w:ascii="Liberation Mono" w:hAnsi="Liberation Mono"/>
          <w:sz w:val="17"/>
        </w:rPr>
        <w:t xml:space="preserve">                    │       NOVA CORE        │</w:t>
        <w:br/>
      </w:r>
      <w:r>
        <w:rPr>
          <w:rFonts w:ascii="Liberation Mono" w:hAnsi="Liberation Mono"/>
          <w:sz w:val="17"/>
        </w:rPr>
        <w:t xml:space="preserve">                    │ Agent + Policy + Tools │</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                     │                     │</w:t>
        <w:br/>
      </w:r>
      <w:r>
        <w:rPr>
          <w:rFonts w:ascii="Liberation Mono" w:hAnsi="Liberation Mono"/>
          <w:sz w:val="17"/>
        </w:rPr>
        <w:t xml:space="preserve">       MEMORY                TOOL ENGINE          PROACTIVE</w:t>
        <w:br/>
      </w:r>
      <w:r>
        <w:rPr>
          <w:rFonts w:ascii="Liberation Mono" w:hAnsi="Liberation Mono"/>
          <w:sz w:val="17"/>
        </w:rPr>
        <w:t xml:space="preserve"> PostgreSQL/pgvector      Calendar / Mail        Reminders</w:t>
        <w:br/>
      </w:r>
      <w:r>
        <w:rPr>
          <w:rFonts w:ascii="Liberation Mono" w:hAnsi="Liberation Mono"/>
          <w:sz w:val="17"/>
        </w:rPr>
        <w:t xml:space="preserve"> Summaries / People       TSell / Web            Event rules</w:t>
        <w:br/>
      </w:r>
      <w:r>
        <w:rPr>
          <w:rFonts w:ascii="Liberation Mono" w:hAnsi="Liberation Mono"/>
          <w:sz w:val="17"/>
        </w:rPr>
        <w:t xml:space="preserve"> Projects / Episodes      Contacts / Home        Observer</w:t>
        <w:br/>
      </w:r>
      <w:r>
        <w:rPr>
          <w:rFonts w:ascii="Liberation Mono" w:hAnsi="Liberation Mono"/>
          <w:sz w:val="17"/>
        </w:rPr>
        <w:t xml:space="preserve">          │                     │                     │</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CHANNEL MANAGER</w:t>
        <w:br/>
      </w:r>
      <w:r>
        <w:rPr>
          <w:rFonts w:ascii="Liberation Mono" w:hAnsi="Liberation Mono"/>
          <w:sz w:val="17"/>
        </w:rPr>
        <w:t xml:space="preserve">                                │</w:t>
        <w:br/>
      </w:r>
      <w:r>
        <w:rPr>
          <w:rFonts w:ascii="Liberation Mono" w:hAnsi="Liberation Mono"/>
          <w:sz w:val="17"/>
        </w:rPr>
        <w:t xml:space="preserve">       ┌──────────┬─────────────┼────────────┬──────────┐</w:t>
        <w:br/>
      </w:r>
      <w:r>
        <w:rPr>
          <w:rFonts w:ascii="Liberation Mono" w:hAnsi="Liberation Mono"/>
          <w:sz w:val="17"/>
        </w:rPr>
        <w:t xml:space="preserve">       │          │             │            │          │</w:t>
        <w:br/>
      </w:r>
      <w:r>
        <w:rPr>
          <w:rFonts w:ascii="Liberation Mono" w:hAnsi="Liberation Mono"/>
          <w:sz w:val="17"/>
        </w:rPr>
        <w:t xml:space="preserve">      Web       Telegram      iPhone        Mac       Phone</w:t>
        <w:br/>
      </w:r>
      <w:r>
        <w:rPr>
          <w:rFonts w:ascii="Liberation Mono" w:hAnsi="Liberation Mono"/>
          <w:sz w:val="17"/>
        </w:rPr>
        <w:t xml:space="preserve">    text/voice   text/voice   app/push     menu app    calls</w:t>
      </w:r>
    </w:p>
    <w:tbl>
      <w:tblPr>
        <w:tblStyle w:val="TableGrid"/>
        <w:tblW w:type="auto" w:w="0"/>
        <w:jc w:val="center"/>
        <w:tblLook w:firstColumn="1" w:firstRow="1" w:lastColumn="0" w:lastRow="0" w:noHBand="0" w:noVBand="1" w:val="04A0"/>
      </w:tblPr>
      <w:tblGrid>
        <w:gridCol w:w="3362"/>
        <w:gridCol w:w="3362"/>
        <w:gridCol w:w="3362"/>
      </w:tblGrid>
      <w:tr>
        <w:tc>
          <w:tcPr>
            <w:tcW w:type="dxa" w:w="2268"/>
            <w:shd w:fill="13243A"/>
            <w:vAlign w:val="center"/>
          </w:tcPr>
          <w:p>
            <w:pPr>
              <w:spacing w:after="0"/>
            </w:pPr>
            <w:r/>
            <w:r>
              <w:rPr>
                <w:rFonts w:ascii="Liberation Sans" w:hAnsi="Liberation Sans"/>
                <w:b/>
                <w:color w:val="FFFFFF"/>
                <w:sz w:val="18"/>
              </w:rPr>
              <w:t>Компонент</w:t>
            </w:r>
          </w:p>
        </w:tc>
        <w:tc>
          <w:tcPr>
            <w:tcW w:type="dxa" w:w="2608"/>
            <w:shd w:fill="13243A"/>
            <w:vAlign w:val="center"/>
          </w:tcPr>
          <w:p>
            <w:pPr>
              <w:spacing w:after="0"/>
            </w:pPr>
            <w:r/>
            <w:r>
              <w:rPr>
                <w:rFonts w:ascii="Liberation Sans" w:hAnsi="Liberation Sans"/>
                <w:b/>
                <w:color w:val="FFFFFF"/>
                <w:sz w:val="18"/>
              </w:rPr>
              <w:t>Рекомендований стек</w:t>
            </w:r>
          </w:p>
        </w:tc>
        <w:tc>
          <w:tcPr>
            <w:tcW w:type="dxa" w:w="4592"/>
            <w:shd w:fill="13243A"/>
            <w:vAlign w:val="center"/>
          </w:tcPr>
          <w:p>
            <w:pPr>
              <w:spacing w:after="0"/>
            </w:pPr>
            <w:r/>
            <w:r>
              <w:rPr>
                <w:rFonts w:ascii="Liberation Sans" w:hAnsi="Liberation Sans"/>
                <w:b/>
                <w:color w:val="FFFFFF"/>
                <w:sz w:val="18"/>
              </w:rPr>
              <w:t>Роль</w:t>
            </w:r>
          </w:p>
        </w:tc>
      </w:tr>
      <w:tr>
        <w:tc>
          <w:tcPr>
            <w:tcW w:type="dxa" w:w="2268"/>
            <w:vAlign w:val="center"/>
          </w:tcPr>
          <w:p>
            <w:pPr>
              <w:spacing w:after="0"/>
            </w:pPr>
            <w:r/>
            <w:r>
              <w:rPr>
                <w:rFonts w:ascii="Liberation Sans" w:hAnsi="Liberation Sans"/>
                <w:b w:val="0"/>
                <w:color w:val="17202A"/>
                <w:sz w:val="18"/>
              </w:rPr>
              <w:t>API / Core</w:t>
            </w:r>
          </w:p>
        </w:tc>
        <w:tc>
          <w:tcPr>
            <w:tcW w:type="dxa" w:w="2608"/>
            <w:vAlign w:val="center"/>
          </w:tcPr>
          <w:p>
            <w:pPr>
              <w:spacing w:after="0"/>
            </w:pPr>
            <w:r/>
            <w:r>
              <w:rPr>
                <w:rFonts w:ascii="Liberation Sans" w:hAnsi="Liberation Sans"/>
                <w:b w:val="0"/>
                <w:color w:val="17202A"/>
                <w:sz w:val="18"/>
              </w:rPr>
              <w:t>NestJS</w:t>
            </w:r>
          </w:p>
        </w:tc>
        <w:tc>
          <w:tcPr>
            <w:tcW w:type="dxa" w:w="4592"/>
            <w:vAlign w:val="center"/>
          </w:tcPr>
          <w:p>
            <w:pPr>
              <w:spacing w:after="0"/>
            </w:pPr>
            <w:r/>
            <w:r>
              <w:rPr>
                <w:rFonts w:ascii="Liberation Sans" w:hAnsi="Liberation Sans"/>
                <w:b w:val="0"/>
                <w:color w:val="17202A"/>
                <w:sz w:val="18"/>
              </w:rPr>
              <w:t>Єдина точка бізнес-логіки, agent orchestration та integrations</w:t>
            </w:r>
          </w:p>
        </w:tc>
      </w:tr>
      <w:tr>
        <w:tc>
          <w:tcPr>
            <w:tcW w:type="dxa" w:w="2268"/>
            <w:shd w:fill="F4F7F9"/>
            <w:vAlign w:val="center"/>
          </w:tcPr>
          <w:p>
            <w:pPr>
              <w:spacing w:after="0"/>
            </w:pPr>
            <w:r/>
            <w:r>
              <w:rPr>
                <w:rFonts w:ascii="Liberation Sans" w:hAnsi="Liberation Sans"/>
                <w:b w:val="0"/>
                <w:color w:val="17202A"/>
                <w:sz w:val="18"/>
              </w:rPr>
              <w:t>Web</w:t>
            </w:r>
          </w:p>
        </w:tc>
        <w:tc>
          <w:tcPr>
            <w:tcW w:type="dxa" w:w="2608"/>
            <w:shd w:fill="F4F7F9"/>
            <w:vAlign w:val="center"/>
          </w:tcPr>
          <w:p>
            <w:pPr>
              <w:spacing w:after="0"/>
            </w:pPr>
            <w:r/>
            <w:r>
              <w:rPr>
                <w:rFonts w:ascii="Liberation Sans" w:hAnsi="Liberation Sans"/>
                <w:b w:val="0"/>
                <w:color w:val="17202A"/>
                <w:sz w:val="18"/>
              </w:rPr>
              <w:t>Nuxt 4 PWA</w:t>
            </w:r>
          </w:p>
        </w:tc>
        <w:tc>
          <w:tcPr>
            <w:tcW w:type="dxa" w:w="4592"/>
            <w:shd w:fill="F4F7F9"/>
            <w:vAlign w:val="center"/>
          </w:tcPr>
          <w:p>
            <w:pPr>
              <w:spacing w:after="0"/>
            </w:pPr>
            <w:r/>
            <w:r>
              <w:rPr>
                <w:rFonts w:ascii="Liberation Sans" w:hAnsi="Liberation Sans"/>
                <w:b w:val="0"/>
                <w:color w:val="17202A"/>
                <w:sz w:val="18"/>
              </w:rPr>
              <w:t>Чат, голос, memory dashboard, tasks, settings</w:t>
            </w:r>
          </w:p>
        </w:tc>
      </w:tr>
      <w:tr>
        <w:tc>
          <w:tcPr>
            <w:tcW w:type="dxa" w:w="2268"/>
            <w:vAlign w:val="center"/>
          </w:tcPr>
          <w:p>
            <w:pPr>
              <w:spacing w:after="0"/>
            </w:pPr>
            <w:r/>
            <w:r>
              <w:rPr>
                <w:rFonts w:ascii="Liberation Sans" w:hAnsi="Liberation Sans"/>
                <w:b w:val="0"/>
                <w:color w:val="17202A"/>
                <w:sz w:val="18"/>
              </w:rPr>
              <w:t>Database</w:t>
            </w:r>
          </w:p>
        </w:tc>
        <w:tc>
          <w:tcPr>
            <w:tcW w:type="dxa" w:w="2608"/>
            <w:vAlign w:val="center"/>
          </w:tcPr>
          <w:p>
            <w:pPr>
              <w:spacing w:after="0"/>
            </w:pPr>
            <w:r/>
            <w:r>
              <w:rPr>
                <w:rFonts w:ascii="Liberation Sans" w:hAnsi="Liberation Sans"/>
                <w:b w:val="0"/>
                <w:color w:val="17202A"/>
                <w:sz w:val="18"/>
              </w:rPr>
              <w:t>PostgreSQL</w:t>
            </w:r>
          </w:p>
        </w:tc>
        <w:tc>
          <w:tcPr>
            <w:tcW w:type="dxa" w:w="4592"/>
            <w:vAlign w:val="center"/>
          </w:tcPr>
          <w:p>
            <w:pPr>
              <w:spacing w:after="0"/>
            </w:pPr>
            <w:r/>
            <w:r>
              <w:rPr>
                <w:rFonts w:ascii="Liberation Sans" w:hAnsi="Liberation Sans"/>
                <w:b w:val="0"/>
                <w:color w:val="17202A"/>
                <w:sz w:val="18"/>
              </w:rPr>
              <w:t>Пам’ять, users, tasks, integrations, audit</w:t>
            </w:r>
          </w:p>
        </w:tc>
      </w:tr>
      <w:tr>
        <w:tc>
          <w:tcPr>
            <w:tcW w:type="dxa" w:w="2268"/>
            <w:shd w:fill="F4F7F9"/>
            <w:vAlign w:val="center"/>
          </w:tcPr>
          <w:p>
            <w:pPr>
              <w:spacing w:after="0"/>
            </w:pPr>
            <w:r/>
            <w:r>
              <w:rPr>
                <w:rFonts w:ascii="Liberation Sans" w:hAnsi="Liberation Sans"/>
                <w:b w:val="0"/>
                <w:color w:val="17202A"/>
                <w:sz w:val="18"/>
              </w:rPr>
              <w:t>Vector search</w:t>
            </w:r>
          </w:p>
        </w:tc>
        <w:tc>
          <w:tcPr>
            <w:tcW w:type="dxa" w:w="2608"/>
            <w:shd w:fill="F4F7F9"/>
            <w:vAlign w:val="center"/>
          </w:tcPr>
          <w:p>
            <w:pPr>
              <w:spacing w:after="0"/>
            </w:pPr>
            <w:r/>
            <w:r>
              <w:rPr>
                <w:rFonts w:ascii="Liberation Sans" w:hAnsi="Liberation Sans"/>
                <w:b w:val="0"/>
                <w:color w:val="17202A"/>
                <w:sz w:val="18"/>
              </w:rPr>
              <w:t>pgvector</w:t>
            </w:r>
          </w:p>
        </w:tc>
        <w:tc>
          <w:tcPr>
            <w:tcW w:type="dxa" w:w="4592"/>
            <w:shd w:fill="F4F7F9"/>
            <w:vAlign w:val="center"/>
          </w:tcPr>
          <w:p>
            <w:pPr>
              <w:spacing w:after="0"/>
            </w:pPr>
            <w:r/>
            <w:r>
              <w:rPr>
                <w:rFonts w:ascii="Liberation Sans" w:hAnsi="Liberation Sans"/>
                <w:b w:val="0"/>
                <w:color w:val="17202A"/>
                <w:sz w:val="18"/>
              </w:rPr>
              <w:t>Semantic memory retrieval</w:t>
            </w:r>
          </w:p>
        </w:tc>
      </w:tr>
      <w:tr>
        <w:tc>
          <w:tcPr>
            <w:tcW w:type="dxa" w:w="2268"/>
            <w:vAlign w:val="center"/>
          </w:tcPr>
          <w:p>
            <w:pPr>
              <w:spacing w:after="0"/>
            </w:pPr>
            <w:r/>
            <w:r>
              <w:rPr>
                <w:rFonts w:ascii="Liberation Sans" w:hAnsi="Liberation Sans"/>
                <w:b w:val="0"/>
                <w:color w:val="17202A"/>
                <w:sz w:val="18"/>
              </w:rPr>
              <w:t>Jobs</w:t>
            </w:r>
          </w:p>
        </w:tc>
        <w:tc>
          <w:tcPr>
            <w:tcW w:type="dxa" w:w="2608"/>
            <w:vAlign w:val="center"/>
          </w:tcPr>
          <w:p>
            <w:pPr>
              <w:spacing w:after="0"/>
            </w:pPr>
            <w:r/>
            <w:r>
              <w:rPr>
                <w:rFonts w:ascii="Liberation Sans" w:hAnsi="Liberation Sans"/>
                <w:b w:val="0"/>
                <w:color w:val="17202A"/>
                <w:sz w:val="18"/>
              </w:rPr>
              <w:t>Redis + BullMQ</w:t>
            </w:r>
          </w:p>
        </w:tc>
        <w:tc>
          <w:tcPr>
            <w:tcW w:type="dxa" w:w="4592"/>
            <w:vAlign w:val="center"/>
          </w:tcPr>
          <w:p>
            <w:pPr>
              <w:spacing w:after="0"/>
            </w:pPr>
            <w:r/>
            <w:r>
              <w:rPr>
                <w:rFonts w:ascii="Liberation Sans" w:hAnsi="Liberation Sans"/>
                <w:b w:val="0"/>
                <w:color w:val="17202A"/>
                <w:sz w:val="18"/>
              </w:rPr>
              <w:t>Нагадування, фонові задачі, retry, scheduling</w:t>
            </w:r>
          </w:p>
        </w:tc>
      </w:tr>
      <w:tr>
        <w:tc>
          <w:tcPr>
            <w:tcW w:type="dxa" w:w="2268"/>
            <w:shd w:fill="F4F7F9"/>
            <w:vAlign w:val="center"/>
          </w:tcPr>
          <w:p>
            <w:pPr>
              <w:spacing w:after="0"/>
            </w:pPr>
            <w:r/>
            <w:r>
              <w:rPr>
                <w:rFonts w:ascii="Liberation Sans" w:hAnsi="Liberation Sans"/>
                <w:b w:val="0"/>
                <w:color w:val="17202A"/>
                <w:sz w:val="18"/>
              </w:rPr>
              <w:t>AI</w:t>
            </w:r>
          </w:p>
        </w:tc>
        <w:tc>
          <w:tcPr>
            <w:tcW w:type="dxa" w:w="2608"/>
            <w:shd w:fill="F4F7F9"/>
            <w:vAlign w:val="center"/>
          </w:tcPr>
          <w:p>
            <w:pPr>
              <w:spacing w:after="0"/>
            </w:pPr>
            <w:r/>
            <w:r>
              <w:rPr>
                <w:rFonts w:ascii="Liberation Sans" w:hAnsi="Liberation Sans"/>
                <w:b w:val="0"/>
                <w:color w:val="17202A"/>
                <w:sz w:val="18"/>
              </w:rPr>
              <w:t>OpenAI Responses / Agents</w:t>
            </w:r>
          </w:p>
        </w:tc>
        <w:tc>
          <w:tcPr>
            <w:tcW w:type="dxa" w:w="4592"/>
            <w:shd w:fill="F4F7F9"/>
            <w:vAlign w:val="center"/>
          </w:tcPr>
          <w:p>
            <w:pPr>
              <w:spacing w:after="0"/>
            </w:pPr>
            <w:r/>
            <w:r>
              <w:rPr>
                <w:rFonts w:ascii="Liberation Sans" w:hAnsi="Liberation Sans"/>
                <w:b w:val="0"/>
                <w:color w:val="17202A"/>
                <w:sz w:val="18"/>
              </w:rPr>
              <w:t>Розуміння, reasoning, structured tool calls</w:t>
            </w:r>
          </w:p>
        </w:tc>
      </w:tr>
      <w:tr>
        <w:tc>
          <w:tcPr>
            <w:tcW w:type="dxa" w:w="2268"/>
            <w:vAlign w:val="center"/>
          </w:tcPr>
          <w:p>
            <w:pPr>
              <w:spacing w:after="0"/>
            </w:pPr>
            <w:r/>
            <w:r>
              <w:rPr>
                <w:rFonts w:ascii="Liberation Sans" w:hAnsi="Liberation Sans"/>
                <w:b w:val="0"/>
                <w:color w:val="17202A"/>
                <w:sz w:val="18"/>
              </w:rPr>
              <w:t>Voice</w:t>
            </w:r>
          </w:p>
        </w:tc>
        <w:tc>
          <w:tcPr>
            <w:tcW w:type="dxa" w:w="2608"/>
            <w:vAlign w:val="center"/>
          </w:tcPr>
          <w:p>
            <w:pPr>
              <w:spacing w:after="0"/>
            </w:pPr>
            <w:r/>
            <w:r>
              <w:rPr>
                <w:rFonts w:ascii="Liberation Sans" w:hAnsi="Liberation Sans"/>
                <w:b w:val="0"/>
                <w:color w:val="17202A"/>
                <w:sz w:val="18"/>
              </w:rPr>
              <w:t>OpenAI transcription / Realtime</w:t>
            </w:r>
          </w:p>
        </w:tc>
        <w:tc>
          <w:tcPr>
            <w:tcW w:type="dxa" w:w="4592"/>
            <w:vAlign w:val="center"/>
          </w:tcPr>
          <w:p>
            <w:pPr>
              <w:spacing w:after="0"/>
            </w:pPr>
            <w:r/>
            <w:r>
              <w:rPr>
                <w:rFonts w:ascii="Liberation Sans" w:hAnsi="Liberation Sans"/>
                <w:b w:val="0"/>
                <w:color w:val="17202A"/>
                <w:sz w:val="18"/>
              </w:rPr>
              <w:t>Economy Voice або Live Voice</w:t>
            </w:r>
          </w:p>
        </w:tc>
      </w:tr>
      <w:tr>
        <w:tc>
          <w:tcPr>
            <w:tcW w:type="dxa" w:w="2268"/>
            <w:shd w:fill="F4F7F9"/>
            <w:vAlign w:val="center"/>
          </w:tcPr>
          <w:p>
            <w:pPr>
              <w:spacing w:after="0"/>
            </w:pPr>
            <w:r/>
            <w:r>
              <w:rPr>
                <w:rFonts w:ascii="Liberation Sans" w:hAnsi="Liberation Sans"/>
                <w:b w:val="0"/>
                <w:color w:val="17202A"/>
                <w:sz w:val="18"/>
              </w:rPr>
              <w:t>Mobile</w:t>
            </w:r>
          </w:p>
        </w:tc>
        <w:tc>
          <w:tcPr>
            <w:tcW w:type="dxa" w:w="2608"/>
            <w:shd w:fill="F4F7F9"/>
            <w:vAlign w:val="center"/>
          </w:tcPr>
          <w:p>
            <w:pPr>
              <w:spacing w:after="0"/>
            </w:pPr>
            <w:r/>
            <w:r>
              <w:rPr>
                <w:rFonts w:ascii="Liberation Sans" w:hAnsi="Liberation Sans"/>
                <w:b w:val="0"/>
                <w:color w:val="17202A"/>
                <w:sz w:val="18"/>
              </w:rPr>
              <w:t>SwiftUI</w:t>
            </w:r>
          </w:p>
        </w:tc>
        <w:tc>
          <w:tcPr>
            <w:tcW w:type="dxa" w:w="4592"/>
            <w:shd w:fill="F4F7F9"/>
            <w:vAlign w:val="center"/>
          </w:tcPr>
          <w:p>
            <w:pPr>
              <w:spacing w:after="0"/>
            </w:pPr>
            <w:r/>
            <w:r>
              <w:rPr>
                <w:rFonts w:ascii="Liberation Sans" w:hAnsi="Liberation Sans"/>
                <w:b w:val="0"/>
                <w:color w:val="17202A"/>
                <w:sz w:val="18"/>
              </w:rPr>
              <w:t>Push, microphone, shortcuts, widgets, Action Button</w:t>
            </w:r>
          </w:p>
        </w:tc>
      </w:tr>
      <w:tr>
        <w:tc>
          <w:tcPr>
            <w:tcW w:type="dxa" w:w="2268"/>
            <w:vAlign w:val="center"/>
          </w:tcPr>
          <w:p>
            <w:pPr>
              <w:spacing w:after="0"/>
            </w:pPr>
            <w:r/>
            <w:r>
              <w:rPr>
                <w:rFonts w:ascii="Liberation Sans" w:hAnsi="Liberation Sans"/>
                <w:b w:val="0"/>
                <w:color w:val="17202A"/>
                <w:sz w:val="18"/>
              </w:rPr>
              <w:t>Mac</w:t>
            </w:r>
          </w:p>
        </w:tc>
        <w:tc>
          <w:tcPr>
            <w:tcW w:type="dxa" w:w="2608"/>
            <w:vAlign w:val="center"/>
          </w:tcPr>
          <w:p>
            <w:pPr>
              <w:spacing w:after="0"/>
            </w:pPr>
            <w:r/>
            <w:r>
              <w:rPr>
                <w:rFonts w:ascii="Liberation Sans" w:hAnsi="Liberation Sans"/>
                <w:b w:val="0"/>
                <w:color w:val="17202A"/>
                <w:sz w:val="18"/>
              </w:rPr>
              <w:t>Swift/SwiftUI menu bar</w:t>
            </w:r>
          </w:p>
        </w:tc>
        <w:tc>
          <w:tcPr>
            <w:tcW w:type="dxa" w:w="4592"/>
            <w:vAlign w:val="center"/>
          </w:tcPr>
          <w:p>
            <w:pPr>
              <w:spacing w:after="0"/>
            </w:pPr>
            <w:r/>
            <w:r>
              <w:rPr>
                <w:rFonts w:ascii="Liberation Sans" w:hAnsi="Liberation Sans"/>
                <w:b w:val="0"/>
                <w:color w:val="17202A"/>
                <w:sz w:val="18"/>
              </w:rPr>
              <w:t>Hotkey, wake word, local audio layer</w:t>
            </w:r>
          </w:p>
        </w:tc>
      </w:tr>
      <w:tr>
        <w:tc>
          <w:tcPr>
            <w:tcW w:type="dxa" w:w="2268"/>
            <w:shd w:fill="F4F7F9"/>
            <w:vAlign w:val="center"/>
          </w:tcPr>
          <w:p>
            <w:pPr>
              <w:spacing w:after="0"/>
            </w:pPr>
            <w:r/>
            <w:r>
              <w:rPr>
                <w:rFonts w:ascii="Liberation Sans" w:hAnsi="Liberation Sans"/>
                <w:b w:val="0"/>
                <w:color w:val="17202A"/>
                <w:sz w:val="18"/>
              </w:rPr>
              <w:t>Automation</w:t>
            </w:r>
          </w:p>
        </w:tc>
        <w:tc>
          <w:tcPr>
            <w:tcW w:type="dxa" w:w="2608"/>
            <w:shd w:fill="F4F7F9"/>
            <w:vAlign w:val="center"/>
          </w:tcPr>
          <w:p>
            <w:pPr>
              <w:spacing w:after="0"/>
            </w:pPr>
            <w:r/>
            <w:r>
              <w:rPr>
                <w:rFonts w:ascii="Liberation Sans" w:hAnsi="Liberation Sans"/>
                <w:b w:val="0"/>
                <w:color w:val="17202A"/>
                <w:sz w:val="18"/>
              </w:rPr>
              <w:t>n8n (за потреби)</w:t>
            </w:r>
          </w:p>
        </w:tc>
        <w:tc>
          <w:tcPr>
            <w:tcW w:type="dxa" w:w="4592"/>
            <w:shd w:fill="F4F7F9"/>
            <w:vAlign w:val="center"/>
          </w:tcPr>
          <w:p>
            <w:pPr>
              <w:spacing w:after="0"/>
            </w:pPr>
            <w:r/>
            <w:r>
              <w:rPr>
                <w:rFonts w:ascii="Liberation Sans" w:hAnsi="Liberation Sans"/>
                <w:b w:val="0"/>
                <w:color w:val="17202A"/>
                <w:sz w:val="18"/>
              </w:rPr>
              <w:t>Швидкі інтеграційні workflow, не ядро пам’яті</w:t>
            </w:r>
          </w:p>
        </w:tc>
      </w:tr>
    </w:tbl>
    <w:p>
      <w:pPr>
        <w:spacing w:after="100" w:line="259" w:lineRule="auto"/>
      </w:pPr>
    </w:p>
    <w:p>
      <w:pPr>
        <w:pStyle w:val="Heading1"/>
        <w:keepNext/>
        <w:keepLines/>
        <w:spacing w:line="259" w:lineRule="auto"/>
      </w:pPr>
      <w:r>
        <w:t>5. NOVA Core та Agent Runtime</w:t>
      </w:r>
    </w:p>
    <w:p>
      <w:pPr>
        <w:spacing w:line="259" w:lineRule="auto" w:after="100"/>
      </w:pPr>
      <w:r>
        <w:t>Кожна команда нормалізується у спільний формат. Канал не повинен містити власну “версію NOVA”: Telegram, iPhone або web лише передають input і показують response.</w:t>
      </w:r>
    </w:p>
    <w:p>
      <w:pPr>
        <w:pStyle w:val="CodeBlock"/>
        <w:keepLines/>
        <w:shd w:fill="F2F4F6"/>
        <w:spacing w:line="259" w:lineRule="auto"/>
      </w:pPr>
      <w:r>
        <w:rPr>
          <w:rFonts w:ascii="Liberation Mono" w:hAnsi="Liberation Mono"/>
          <w:sz w:val="17"/>
        </w:rPr>
        <w:t>NovaInput {</w:t>
        <w:br/>
      </w:r>
      <w:r>
        <w:rPr>
          <w:rFonts w:ascii="Liberation Mono" w:hAnsi="Liberation Mono"/>
          <w:sz w:val="17"/>
        </w:rPr>
        <w:t xml:space="preserve">  userId: string</w:t>
        <w:br/>
      </w:r>
      <w:r>
        <w:rPr>
          <w:rFonts w:ascii="Liberation Mono" w:hAnsi="Liberation Mono"/>
          <w:sz w:val="17"/>
        </w:rPr>
        <w:t xml:space="preserve">  channel: "web" | "telegram" | "ios" | "mac" | "phone"</w:t>
        <w:br/>
      </w:r>
      <w:r>
        <w:rPr>
          <w:rFonts w:ascii="Liberation Mono" w:hAnsi="Liberation Mono"/>
          <w:sz w:val="17"/>
        </w:rPr>
        <w:t xml:space="preserve">  modality: "text" | "voice"</w:t>
        <w:br/>
      </w:r>
      <w:r>
        <w:rPr>
          <w:rFonts w:ascii="Liberation Mono" w:hAnsi="Liberation Mono"/>
          <w:sz w:val="17"/>
        </w:rPr>
        <w:t xml:space="preserve">  text: string</w:t>
        <w:br/>
      </w:r>
      <w:r>
        <w:rPr>
          <w:rFonts w:ascii="Liberation Mono" w:hAnsi="Liberation Mono"/>
          <w:sz w:val="17"/>
        </w:rPr>
        <w:t xml:space="preserve">  sessionId?: string</w:t>
        <w:br/>
      </w:r>
      <w:r>
        <w:rPr>
          <w:rFonts w:ascii="Liberation Mono" w:hAnsi="Liberation Mono"/>
          <w:sz w:val="17"/>
        </w:rPr>
        <w:t xml:space="preserve">  deviceContext?: object</w:t>
        <w:br/>
      </w:r>
      <w:r>
        <w:rPr>
          <w:rFonts w:ascii="Liberation Mono" w:hAnsi="Liberation Mono"/>
          <w:sz w:val="17"/>
        </w:rPr>
        <w:t>}</w:t>
        <w:br/>
      </w:r>
      <w:r>
        <w:rPr>
          <w:rFonts w:ascii="Liberation Mono" w:hAnsi="Liberation Mono"/>
          <w:sz w:val="17"/>
        </w:rPr>
        <w:br/>
      </w:r>
      <w:r>
        <w:rPr>
          <w:rFonts w:ascii="Liberation Mono" w:hAnsi="Liberation Mono"/>
          <w:sz w:val="17"/>
        </w:rPr>
        <w:t>Pipeline:</w:t>
        <w:br/>
      </w:r>
      <w:r>
        <w:rPr>
          <w:rFonts w:ascii="Liberation Mono" w:hAnsi="Liberation Mono"/>
          <w:sz w:val="17"/>
        </w:rPr>
        <w:t>input → local/deterministic routing → memory retrieval → AI decision → tool call(s)</w:t>
        <w:br/>
      </w:r>
      <w:r>
        <w:rPr>
          <w:rFonts w:ascii="Liberation Mono" w:hAnsi="Liberation Mono"/>
          <w:sz w:val="17"/>
        </w:rPr>
        <w:t xml:space="preserve">      → policy check → execution → audit → response → memory extraction</w:t>
      </w:r>
    </w:p>
    <w:p>
      <w:pPr>
        <w:pStyle w:val="Heading1"/>
        <w:keepNext/>
        <w:keepLines/>
        <w:spacing w:line="259" w:lineRule="auto"/>
      </w:pPr>
      <w:r>
        <w:t>6. Пам’ять NOVA</w:t>
      </w:r>
    </w:p>
    <w:p>
      <w:pPr>
        <w:spacing w:line="259" w:lineRule="auto" w:after="100"/>
      </w:pPr>
      <w:r>
        <w:t>Повна історія зберігається, але майже ніколи не надсилається моделі цілком. Перед кожним запитом формується компактний контекст: user profile + summary поточної теми + top-K релевантних memories + останні кілька повідомлень.</w:t>
      </w:r>
    </w:p>
    <w:tbl>
      <w:tblPr>
        <w:tblStyle w:val="TableGrid"/>
        <w:tblW w:type="auto" w:w="0"/>
        <w:jc w:val="center"/>
        <w:tblLook w:firstColumn="1" w:firstRow="1" w:lastColumn="0" w:lastRow="0" w:noHBand="0" w:noVBand="1" w:val="04A0"/>
      </w:tblPr>
      <w:tblGrid>
        <w:gridCol w:w="3362"/>
        <w:gridCol w:w="3362"/>
        <w:gridCol w:w="3362"/>
      </w:tblGrid>
      <w:tr>
        <w:tc>
          <w:tcPr>
            <w:tcW w:type="dxa" w:w="1814"/>
            <w:shd w:fill="13243A"/>
            <w:vAlign w:val="center"/>
          </w:tcPr>
          <w:p>
            <w:pPr>
              <w:spacing w:after="0"/>
            </w:pPr>
            <w:r/>
            <w:r>
              <w:rPr>
                <w:rFonts w:ascii="Liberation Sans" w:hAnsi="Liberation Sans"/>
                <w:b/>
                <w:color w:val="FFFFFF"/>
                <w:sz w:val="18"/>
              </w:rPr>
              <w:t>Рівень пам’яті</w:t>
            </w:r>
          </w:p>
        </w:tc>
        <w:tc>
          <w:tcPr>
            <w:tcW w:type="dxa" w:w="3969"/>
            <w:shd w:fill="13243A"/>
            <w:vAlign w:val="center"/>
          </w:tcPr>
          <w:p>
            <w:pPr>
              <w:spacing w:after="0"/>
            </w:pPr>
            <w:r/>
            <w:r>
              <w:rPr>
                <w:rFonts w:ascii="Liberation Sans" w:hAnsi="Liberation Sans"/>
                <w:b/>
                <w:color w:val="FFFFFF"/>
                <w:sz w:val="18"/>
              </w:rPr>
              <w:t>Що зберігається</w:t>
            </w:r>
          </w:p>
        </w:tc>
        <w:tc>
          <w:tcPr>
            <w:tcW w:type="dxa" w:w="3572"/>
            <w:shd w:fill="13243A"/>
            <w:vAlign w:val="center"/>
          </w:tcPr>
          <w:p>
            <w:pPr>
              <w:spacing w:after="0"/>
            </w:pPr>
            <w:r/>
            <w:r>
              <w:rPr>
                <w:rFonts w:ascii="Liberation Sans" w:hAnsi="Liberation Sans"/>
                <w:b/>
                <w:color w:val="FFFFFF"/>
                <w:sz w:val="18"/>
              </w:rPr>
              <w:t>Як використовується</w:t>
            </w:r>
          </w:p>
        </w:tc>
      </w:tr>
      <w:tr>
        <w:tc>
          <w:tcPr>
            <w:tcW w:type="dxa" w:w="1814"/>
            <w:vAlign w:val="center"/>
          </w:tcPr>
          <w:p>
            <w:pPr>
              <w:spacing w:after="0"/>
            </w:pPr>
            <w:r/>
            <w:r>
              <w:rPr>
                <w:rFonts w:ascii="Liberation Sans" w:hAnsi="Liberation Sans"/>
                <w:b w:val="0"/>
                <w:color w:val="17202A"/>
                <w:sz w:val="18"/>
              </w:rPr>
              <w:t>Raw history</w:t>
            </w:r>
          </w:p>
        </w:tc>
        <w:tc>
          <w:tcPr>
            <w:tcW w:type="dxa" w:w="3969"/>
            <w:vAlign w:val="center"/>
          </w:tcPr>
          <w:p>
            <w:pPr>
              <w:spacing w:after="0"/>
            </w:pPr>
            <w:r/>
            <w:r>
              <w:rPr>
                <w:rFonts w:ascii="Liberation Sans" w:hAnsi="Liberation Sans"/>
                <w:b w:val="0"/>
                <w:color w:val="17202A"/>
                <w:sz w:val="18"/>
              </w:rPr>
              <w:t>Повні messages / transcripts</w:t>
            </w:r>
          </w:p>
        </w:tc>
        <w:tc>
          <w:tcPr>
            <w:tcW w:type="dxa" w:w="3572"/>
            <w:vAlign w:val="center"/>
          </w:tcPr>
          <w:p>
            <w:pPr>
              <w:spacing w:after="0"/>
            </w:pPr>
            <w:r/>
            <w:r>
              <w:rPr>
                <w:rFonts w:ascii="Liberation Sans" w:hAnsi="Liberation Sans"/>
                <w:b w:val="0"/>
                <w:color w:val="17202A"/>
                <w:sz w:val="18"/>
              </w:rPr>
              <w:t>Архів, пошук, відновлення контексту</w:t>
            </w:r>
          </w:p>
        </w:tc>
      </w:tr>
      <w:tr>
        <w:tc>
          <w:tcPr>
            <w:tcW w:type="dxa" w:w="1814"/>
            <w:shd w:fill="F4F7F9"/>
            <w:vAlign w:val="center"/>
          </w:tcPr>
          <w:p>
            <w:pPr>
              <w:spacing w:after="0"/>
            </w:pPr>
            <w:r/>
            <w:r>
              <w:rPr>
                <w:rFonts w:ascii="Liberation Sans" w:hAnsi="Liberation Sans"/>
                <w:b w:val="0"/>
                <w:color w:val="17202A"/>
                <w:sz w:val="18"/>
              </w:rPr>
              <w:t>Session summary</w:t>
            </w:r>
          </w:p>
        </w:tc>
        <w:tc>
          <w:tcPr>
            <w:tcW w:type="dxa" w:w="3969"/>
            <w:shd w:fill="F4F7F9"/>
            <w:vAlign w:val="center"/>
          </w:tcPr>
          <w:p>
            <w:pPr>
              <w:spacing w:after="0"/>
            </w:pPr>
            <w:r/>
            <w:r>
              <w:rPr>
                <w:rFonts w:ascii="Liberation Sans" w:hAnsi="Liberation Sans"/>
                <w:b w:val="0"/>
                <w:color w:val="17202A"/>
                <w:sz w:val="18"/>
              </w:rPr>
              <w:t>Короткий rolling summary</w:t>
            </w:r>
          </w:p>
        </w:tc>
        <w:tc>
          <w:tcPr>
            <w:tcW w:type="dxa" w:w="3572"/>
            <w:shd w:fill="F4F7F9"/>
            <w:vAlign w:val="center"/>
          </w:tcPr>
          <w:p>
            <w:pPr>
              <w:spacing w:after="0"/>
            </w:pPr>
            <w:r/>
            <w:r>
              <w:rPr>
                <w:rFonts w:ascii="Liberation Sans" w:hAnsi="Liberation Sans"/>
                <w:b w:val="0"/>
                <w:color w:val="17202A"/>
                <w:sz w:val="18"/>
              </w:rPr>
              <w:t>Підміняє довгу історію у prompt</w:t>
            </w:r>
          </w:p>
        </w:tc>
      </w:tr>
      <w:tr>
        <w:tc>
          <w:tcPr>
            <w:tcW w:type="dxa" w:w="1814"/>
            <w:vAlign w:val="center"/>
          </w:tcPr>
          <w:p>
            <w:pPr>
              <w:spacing w:after="0"/>
            </w:pPr>
            <w:r/>
            <w:r>
              <w:rPr>
                <w:rFonts w:ascii="Liberation Sans" w:hAnsi="Liberation Sans"/>
                <w:b w:val="0"/>
                <w:color w:val="17202A"/>
                <w:sz w:val="18"/>
              </w:rPr>
              <w:t>Semantic memory</w:t>
            </w:r>
          </w:p>
        </w:tc>
        <w:tc>
          <w:tcPr>
            <w:tcW w:type="dxa" w:w="3969"/>
            <w:vAlign w:val="center"/>
          </w:tcPr>
          <w:p>
            <w:pPr>
              <w:spacing w:after="0"/>
            </w:pPr>
            <w:r/>
            <w:r>
              <w:rPr>
                <w:rFonts w:ascii="Liberation Sans" w:hAnsi="Liberation Sans"/>
                <w:b w:val="0"/>
                <w:color w:val="17202A"/>
                <w:sz w:val="18"/>
              </w:rPr>
              <w:t>Факти, уподобання, домовленості</w:t>
            </w:r>
          </w:p>
        </w:tc>
        <w:tc>
          <w:tcPr>
            <w:tcW w:type="dxa" w:w="3572"/>
            <w:vAlign w:val="center"/>
          </w:tcPr>
          <w:p>
            <w:pPr>
              <w:spacing w:after="0"/>
            </w:pPr>
            <w:r/>
            <w:r>
              <w:rPr>
                <w:rFonts w:ascii="Liberation Sans" w:hAnsi="Liberation Sans"/>
                <w:b w:val="0"/>
                <w:color w:val="17202A"/>
                <w:sz w:val="18"/>
              </w:rPr>
              <w:t>Top-K retrieval через embeddings</w:t>
            </w:r>
          </w:p>
        </w:tc>
      </w:tr>
      <w:tr>
        <w:tc>
          <w:tcPr>
            <w:tcW w:type="dxa" w:w="1814"/>
            <w:shd w:fill="F4F7F9"/>
            <w:vAlign w:val="center"/>
          </w:tcPr>
          <w:p>
            <w:pPr>
              <w:spacing w:after="0"/>
            </w:pPr>
            <w:r/>
            <w:r>
              <w:rPr>
                <w:rFonts w:ascii="Liberation Sans" w:hAnsi="Liberation Sans"/>
                <w:b w:val="0"/>
                <w:color w:val="17202A"/>
                <w:sz w:val="18"/>
              </w:rPr>
              <w:t>Episodic</w:t>
            </w:r>
          </w:p>
        </w:tc>
        <w:tc>
          <w:tcPr>
            <w:tcW w:type="dxa" w:w="3969"/>
            <w:shd w:fill="F4F7F9"/>
            <w:vAlign w:val="center"/>
          </w:tcPr>
          <w:p>
            <w:pPr>
              <w:spacing w:after="0"/>
            </w:pPr>
            <w:r/>
            <w:r>
              <w:rPr>
                <w:rFonts w:ascii="Liberation Sans" w:hAnsi="Liberation Sans"/>
                <w:b w:val="0"/>
                <w:color w:val="17202A"/>
                <w:sz w:val="18"/>
              </w:rPr>
              <w:t>Події та минулі рішення</w:t>
            </w:r>
          </w:p>
        </w:tc>
        <w:tc>
          <w:tcPr>
            <w:tcW w:type="dxa" w:w="3572"/>
            <w:shd w:fill="F4F7F9"/>
            <w:vAlign w:val="center"/>
          </w:tcPr>
          <w:p>
            <w:pPr>
              <w:spacing w:after="0"/>
            </w:pPr>
            <w:r/>
            <w:r>
              <w:rPr>
                <w:rFonts w:ascii="Liberation Sans" w:hAnsi="Liberation Sans"/>
                <w:b w:val="0"/>
                <w:color w:val="17202A"/>
                <w:sz w:val="18"/>
              </w:rPr>
              <w:t>“Коли ми це обговорювали?”</w:t>
            </w:r>
          </w:p>
        </w:tc>
      </w:tr>
      <w:tr>
        <w:tc>
          <w:tcPr>
            <w:tcW w:type="dxa" w:w="1814"/>
            <w:vAlign w:val="center"/>
          </w:tcPr>
          <w:p>
            <w:pPr>
              <w:spacing w:after="0"/>
            </w:pPr>
            <w:r/>
            <w:r>
              <w:rPr>
                <w:rFonts w:ascii="Liberation Sans" w:hAnsi="Liberation Sans"/>
                <w:b w:val="0"/>
                <w:color w:val="17202A"/>
                <w:sz w:val="18"/>
              </w:rPr>
              <w:t>People</w:t>
            </w:r>
          </w:p>
        </w:tc>
        <w:tc>
          <w:tcPr>
            <w:tcW w:type="dxa" w:w="3969"/>
            <w:vAlign w:val="center"/>
          </w:tcPr>
          <w:p>
            <w:pPr>
              <w:spacing w:after="0"/>
            </w:pPr>
            <w:r/>
            <w:r>
              <w:rPr>
                <w:rFonts w:ascii="Liberation Sans" w:hAnsi="Liberation Sans"/>
                <w:b w:val="0"/>
                <w:color w:val="17202A"/>
                <w:sz w:val="18"/>
              </w:rPr>
              <w:t>Люди, відносини, контакти, факти</w:t>
            </w:r>
          </w:p>
        </w:tc>
        <w:tc>
          <w:tcPr>
            <w:tcW w:type="dxa" w:w="3572"/>
            <w:vAlign w:val="center"/>
          </w:tcPr>
          <w:p>
            <w:pPr>
              <w:spacing w:after="0"/>
            </w:pPr>
            <w:r/>
            <w:r>
              <w:rPr>
                <w:rFonts w:ascii="Liberation Sans" w:hAnsi="Liberation Sans"/>
                <w:b w:val="0"/>
                <w:color w:val="17202A"/>
                <w:sz w:val="18"/>
              </w:rPr>
              <w:t>Контекст про конкретну людину</w:t>
            </w:r>
          </w:p>
        </w:tc>
      </w:tr>
      <w:tr>
        <w:tc>
          <w:tcPr>
            <w:tcW w:type="dxa" w:w="1814"/>
            <w:shd w:fill="F4F7F9"/>
            <w:vAlign w:val="center"/>
          </w:tcPr>
          <w:p>
            <w:pPr>
              <w:spacing w:after="0"/>
            </w:pPr>
            <w:r/>
            <w:r>
              <w:rPr>
                <w:rFonts w:ascii="Liberation Sans" w:hAnsi="Liberation Sans"/>
                <w:b w:val="0"/>
                <w:color w:val="17202A"/>
                <w:sz w:val="18"/>
              </w:rPr>
              <w:t>Projects</w:t>
            </w:r>
          </w:p>
        </w:tc>
        <w:tc>
          <w:tcPr>
            <w:tcW w:type="dxa" w:w="3969"/>
            <w:shd w:fill="F4F7F9"/>
            <w:vAlign w:val="center"/>
          </w:tcPr>
          <w:p>
            <w:pPr>
              <w:spacing w:after="0"/>
            </w:pPr>
            <w:r/>
            <w:r>
              <w:rPr>
                <w:rFonts w:ascii="Liberation Sans" w:hAnsi="Liberation Sans"/>
                <w:b w:val="0"/>
                <w:color w:val="17202A"/>
                <w:sz w:val="18"/>
              </w:rPr>
              <w:t>TSell, NOVA та інші напрями</w:t>
            </w:r>
          </w:p>
        </w:tc>
        <w:tc>
          <w:tcPr>
            <w:tcW w:type="dxa" w:w="3572"/>
            <w:shd w:fill="F4F7F9"/>
            <w:vAlign w:val="center"/>
          </w:tcPr>
          <w:p>
            <w:pPr>
              <w:spacing w:after="0"/>
            </w:pPr>
            <w:r/>
            <w:r>
              <w:rPr>
                <w:rFonts w:ascii="Liberation Sans" w:hAnsi="Liberation Sans"/>
                <w:b w:val="0"/>
                <w:color w:val="17202A"/>
                <w:sz w:val="18"/>
              </w:rPr>
              <w:t>Проєктний контекст і відкриті рішення</w:t>
            </w:r>
          </w:p>
        </w:tc>
      </w:tr>
      <w:tr>
        <w:tc>
          <w:tcPr>
            <w:tcW w:type="dxa" w:w="1814"/>
            <w:vAlign w:val="center"/>
          </w:tcPr>
          <w:p>
            <w:pPr>
              <w:spacing w:after="0"/>
            </w:pPr>
            <w:r/>
            <w:r>
              <w:rPr>
                <w:rFonts w:ascii="Liberation Sans" w:hAnsi="Liberation Sans"/>
                <w:b w:val="0"/>
                <w:color w:val="17202A"/>
                <w:sz w:val="18"/>
              </w:rPr>
              <w:t>Tasks / reminders</w:t>
            </w:r>
          </w:p>
        </w:tc>
        <w:tc>
          <w:tcPr>
            <w:tcW w:type="dxa" w:w="3969"/>
            <w:vAlign w:val="center"/>
          </w:tcPr>
          <w:p>
            <w:pPr>
              <w:spacing w:after="0"/>
            </w:pPr>
            <w:r/>
            <w:r>
              <w:rPr>
                <w:rFonts w:ascii="Liberation Sans" w:hAnsi="Liberation Sans"/>
                <w:b w:val="0"/>
                <w:color w:val="17202A"/>
                <w:sz w:val="18"/>
              </w:rPr>
              <w:t>Структуровані записи</w:t>
            </w:r>
          </w:p>
        </w:tc>
        <w:tc>
          <w:tcPr>
            <w:tcW w:type="dxa" w:w="3572"/>
            <w:vAlign w:val="center"/>
          </w:tcPr>
          <w:p>
            <w:pPr>
              <w:spacing w:after="0"/>
            </w:pPr>
            <w:r/>
            <w:r>
              <w:rPr>
                <w:rFonts w:ascii="Liberation Sans" w:hAnsi="Liberation Sans"/>
                <w:b w:val="0"/>
                <w:color w:val="17202A"/>
                <w:sz w:val="18"/>
              </w:rPr>
              <w:t>Виконуються кодом, не пам’яттю LLM</w:t>
            </w:r>
          </w:p>
        </w:tc>
      </w:tr>
    </w:tbl>
    <w:p>
      <w:pPr>
        <w:spacing w:after="100" w:line="259" w:lineRule="auto"/>
      </w:pPr>
    </w:p>
    <w:tbl>
      <w:tblPr>
        <w:tblW w:type="auto" w:w="0"/>
        <w:jc w:val="center"/>
        <w:tblLook w:firstColumn="1" w:firstRow="1" w:lastColumn="0" w:lastRow="0" w:noHBand="0" w:noVBand="1" w:val="04A0"/>
      </w:tblPr>
      <w:tblGrid>
        <w:gridCol w:w="10086"/>
      </w:tblGrid>
      <w:tr>
        <w:tc>
          <w:tcPr>
            <w:tcW w:type="dxa" w:w="10086"/>
            <w:shd w:fill="EAF2F5"/>
          </w:tcPr>
          <w:p>
            <w:r/>
          </w:p>
          <w:p>
            <w:pPr>
              <w:spacing w:after="60"/>
            </w:pPr>
            <w:r>
              <w:rPr>
                <w:b/>
                <w:color w:val="13243A"/>
                <w:sz w:val="22"/>
              </w:rPr>
              <w:t>Правило retrieval</w:t>
            </w:r>
          </w:p>
          <w:p>
            <w:pPr>
              <w:spacing w:after="40"/>
            </w:pPr>
            <w:r>
              <w:rPr>
                <w:sz w:val="20"/>
              </w:rPr>
              <w:t>Не передавати 50 000 токенів історії “про всяк випадок”. За замовчуванням: profile ≤ 500 токенів, rolling summary ≤ 700, 5–8 memories ≤ 1 000, останні повідомлення ≤ 1 000. Ціль — типовий prompt приблизно 2–4k токенів, а не десятки тисяч.</w:t>
            </w:r>
          </w:p>
        </w:tc>
      </w:tr>
    </w:tbl>
    <w:p>
      <w:pPr>
        <w:spacing w:after="100" w:line="259" w:lineRule="auto"/>
      </w:pPr>
    </w:p>
    <w:p>
      <w:pPr>
        <w:pStyle w:val="Heading1"/>
        <w:keepNext/>
        <w:keepLines/>
        <w:spacing w:line="259" w:lineRule="auto"/>
      </w:pPr>
      <w:r>
        <w:t>7. Memory Engine</w:t>
      </w:r>
    </w:p>
    <w:p>
      <w:pPr>
        <w:pStyle w:val="CodeBlock"/>
        <w:keepLines/>
        <w:shd w:fill="F2F4F6"/>
        <w:spacing w:line="259" w:lineRule="auto"/>
      </w:pPr>
      <w:r>
        <w:rPr>
          <w:rFonts w:ascii="Liberation Mono" w:hAnsi="Liberation Mono"/>
          <w:sz w:val="17"/>
        </w:rPr>
        <w:t>Conversation / event</w:t>
        <w:br/>
      </w:r>
      <w:r>
        <w:rPr>
          <w:rFonts w:ascii="Liberation Mono" w:hAnsi="Liberation Mono"/>
          <w:sz w:val="17"/>
        </w:rPr>
        <w:t xml:space="preserve">       ↓</w:t>
        <w:br/>
      </w:r>
      <w:r>
        <w:rPr>
          <w:rFonts w:ascii="Liberation Mono" w:hAnsi="Liberation Mono"/>
          <w:sz w:val="17"/>
        </w:rPr>
        <w:t>cheap extraction (GPT-5.6 Luna, batch where possible)</w:t>
        <w:br/>
      </w:r>
      <w:r>
        <w:rPr>
          <w:rFonts w:ascii="Liberation Mono" w:hAnsi="Liberation Mono"/>
          <w:sz w:val="17"/>
        </w:rPr>
        <w:t xml:space="preserve">       ↓</w:t>
        <w:br/>
      </w:r>
      <w:r>
        <w:rPr>
          <w:rFonts w:ascii="Liberation Mono" w:hAnsi="Liberation Mono"/>
          <w:sz w:val="17"/>
        </w:rPr>
        <w:t>{ facts, people, projects, commitments, tasks, events }</w:t>
        <w:br/>
      </w:r>
      <w:r>
        <w:rPr>
          <w:rFonts w:ascii="Liberation Mono" w:hAnsi="Liberation Mono"/>
          <w:sz w:val="17"/>
        </w:rPr>
        <w:t xml:space="preserve">       ↓</w:t>
        <w:br/>
      </w:r>
      <w:r>
        <w:rPr>
          <w:rFonts w:ascii="Liberation Mono" w:hAnsi="Liberation Mono"/>
          <w:sz w:val="17"/>
        </w:rPr>
        <w:t>dedupe + confidence + expiry rules</w:t>
        <w:br/>
      </w:r>
      <w:r>
        <w:rPr>
          <w:rFonts w:ascii="Liberation Mono" w:hAnsi="Liberation Mono"/>
          <w:sz w:val="17"/>
        </w:rPr>
        <w:t xml:space="preserve">       ↓</w:t>
        <w:br/>
      </w:r>
      <w:r>
        <w:rPr>
          <w:rFonts w:ascii="Liberation Mono" w:hAnsi="Liberation Mono"/>
          <w:sz w:val="17"/>
        </w:rPr>
        <w:t>PostgreSQL + embedding</w:t>
        <w:br/>
      </w:r>
      <w:r>
        <w:rPr>
          <w:rFonts w:ascii="Liberation Mono" w:hAnsi="Liberation Mono"/>
          <w:sz w:val="17"/>
        </w:rPr>
      </w:r>
    </w:p>
    <w:p>
      <w:pPr>
        <w:pStyle w:val="ListBullet"/>
        <w:keepNext/>
        <w:spacing w:after="40" w:line="259" w:lineRule="auto"/>
      </w:pPr>
      <w:r>
        <w:t>Не записувати кожну фразу як “пам’ять”.</w:t>
      </w:r>
    </w:p>
    <w:p>
      <w:pPr>
        <w:pStyle w:val="ListBullet"/>
        <w:keepNext/>
        <w:spacing w:after="40" w:line="259" w:lineRule="auto"/>
      </w:pPr>
      <w:r>
        <w:t>Факти мають confidence та source_message_id.</w:t>
      </w:r>
    </w:p>
    <w:p>
      <w:pPr>
        <w:pStyle w:val="ListBullet"/>
        <w:keepNext/>
        <w:spacing w:after="40" w:line="259" w:lineRule="auto"/>
      </w:pPr>
      <w:r>
        <w:t>Тимчасові факти отримують expires_at.</w:t>
      </w:r>
    </w:p>
    <w:p>
      <w:pPr>
        <w:pStyle w:val="ListBullet"/>
        <w:keepNext/>
        <w:spacing w:after="40" w:line="259" w:lineRule="auto"/>
      </w:pPr>
      <w:r>
        <w:t>Дублікати об’єднуються без додаткового дорогого reasoning.</w:t>
      </w:r>
    </w:p>
    <w:p>
      <w:pPr>
        <w:pStyle w:val="ListBullet"/>
        <w:spacing w:after="40" w:line="259" w:lineRule="auto"/>
      </w:pPr>
      <w:r>
        <w:t>Memory extraction запускається після завершення turn/session, а не перед відповіддю користувачу.</w:t>
      </w:r>
    </w:p>
    <w:p>
      <w:pPr>
        <w:pStyle w:val="Heading1"/>
        <w:keepNext/>
        <w:keepLines/>
        <w:spacing w:line="259" w:lineRule="auto"/>
      </w:pPr>
      <w:r>
        <w:t>8. Tool Engine і дозволи</w:t>
      </w:r>
    </w:p>
    <w:p>
      <w:pPr>
        <w:pStyle w:val="CodeBlock"/>
        <w:keepLines/>
        <w:shd w:fill="F2F4F6"/>
        <w:spacing w:line="259" w:lineRule="auto"/>
      </w:pPr>
      <w:r>
        <w:rPr>
          <w:rFonts w:ascii="Liberation Mono" w:hAnsi="Liberation Mono"/>
          <w:sz w:val="17"/>
        </w:rPr>
        <w:t>interface NovaTool {</w:t>
        <w:br/>
      </w:r>
      <w:r>
        <w:rPr>
          <w:rFonts w:ascii="Liberation Mono" w:hAnsi="Liberation Mono"/>
          <w:sz w:val="17"/>
        </w:rPr>
        <w:t xml:space="preserve">  name: string;</w:t>
        <w:br/>
      </w:r>
      <w:r>
        <w:rPr>
          <w:rFonts w:ascii="Liberation Mono" w:hAnsi="Liberation Mono"/>
          <w:sz w:val="17"/>
        </w:rPr>
        <w:t xml:space="preserve">  permission: "READ" | "WRITE" | "CONFIRM";</w:t>
        <w:br/>
      </w:r>
      <w:r>
        <w:rPr>
          <w:rFonts w:ascii="Liberation Mono" w:hAnsi="Liberation Mono"/>
          <w:sz w:val="17"/>
        </w:rPr>
        <w:t xml:space="preserve">  inputSchema: JSONSchema;</w:t>
        <w:br/>
      </w:r>
      <w:r>
        <w:rPr>
          <w:rFonts w:ascii="Liberation Mono" w:hAnsi="Liberation Mono"/>
          <w:sz w:val="17"/>
        </w:rPr>
        <w:t xml:space="preserve">  execute(input): Promise&lt;Result&gt;;</w:t>
        <w:br/>
      </w:r>
      <w:r>
        <w:rPr>
          <w:rFonts w:ascii="Liberation Mono" w:hAnsi="Liberation Mono"/>
          <w:sz w:val="17"/>
        </w:rPr>
        <w:t>}</w:t>
        <w:br/>
      </w:r>
      <w:r>
        <w:rPr>
          <w:rFonts w:ascii="Liberation Mono" w:hAnsi="Liberation Mono"/>
          <w:sz w:val="17"/>
        </w:rPr>
      </w:r>
    </w:p>
    <w:tbl>
      <w:tblPr>
        <w:tblStyle w:val="TableGrid"/>
        <w:tblW w:type="auto" w:w="0"/>
        <w:jc w:val="center"/>
        <w:tblLook w:firstColumn="1" w:firstRow="1" w:lastColumn="0" w:lastRow="0" w:noHBand="0" w:noVBand="1" w:val="04A0"/>
      </w:tblPr>
      <w:tblGrid>
        <w:gridCol w:w="3362"/>
        <w:gridCol w:w="3362"/>
        <w:gridCol w:w="3362"/>
      </w:tblGrid>
      <w:tr>
        <w:tc>
          <w:tcPr>
            <w:tcW w:type="dxa" w:w="1701"/>
            <w:shd w:fill="13243A"/>
            <w:vAlign w:val="center"/>
          </w:tcPr>
          <w:p>
            <w:pPr>
              <w:spacing w:after="0"/>
            </w:pPr>
            <w:r/>
            <w:r>
              <w:rPr>
                <w:rFonts w:ascii="Liberation Sans" w:hAnsi="Liberation Sans"/>
                <w:b/>
                <w:color w:val="FFFFFF"/>
                <w:sz w:val="18"/>
              </w:rPr>
              <w:t>Рівень</w:t>
            </w:r>
          </w:p>
        </w:tc>
        <w:tc>
          <w:tcPr>
            <w:tcW w:type="dxa" w:w="4535"/>
            <w:shd w:fill="13243A"/>
            <w:vAlign w:val="center"/>
          </w:tcPr>
          <w:p>
            <w:pPr>
              <w:spacing w:after="0"/>
            </w:pPr>
            <w:r/>
            <w:r>
              <w:rPr>
                <w:rFonts w:ascii="Liberation Sans" w:hAnsi="Liberation Sans"/>
                <w:b/>
                <w:color w:val="FFFFFF"/>
                <w:sz w:val="18"/>
              </w:rPr>
              <w:t>Приклади</w:t>
            </w:r>
          </w:p>
        </w:tc>
        <w:tc>
          <w:tcPr>
            <w:tcW w:type="dxa" w:w="3118"/>
            <w:shd w:fill="13243A"/>
            <w:vAlign w:val="center"/>
          </w:tcPr>
          <w:p>
            <w:pPr>
              <w:spacing w:after="0"/>
            </w:pPr>
            <w:r/>
            <w:r>
              <w:rPr>
                <w:rFonts w:ascii="Liberation Sans" w:hAnsi="Liberation Sans"/>
                <w:b/>
                <w:color w:val="FFFFFF"/>
                <w:sz w:val="18"/>
              </w:rPr>
              <w:t>Поводження NOVA</w:t>
            </w:r>
          </w:p>
        </w:tc>
      </w:tr>
      <w:tr>
        <w:tc>
          <w:tcPr>
            <w:tcW w:type="dxa" w:w="1701"/>
            <w:vAlign w:val="center"/>
          </w:tcPr>
          <w:p>
            <w:pPr>
              <w:spacing w:after="0"/>
            </w:pPr>
            <w:r/>
            <w:r>
              <w:rPr>
                <w:rFonts w:ascii="Liberation Sans" w:hAnsi="Liberation Sans"/>
                <w:b w:val="0"/>
                <w:color w:val="17202A"/>
                <w:sz w:val="18"/>
              </w:rPr>
              <w:t>READ</w:t>
            </w:r>
          </w:p>
        </w:tc>
        <w:tc>
          <w:tcPr>
            <w:tcW w:type="dxa" w:w="4535"/>
            <w:vAlign w:val="center"/>
          </w:tcPr>
          <w:p>
            <w:pPr>
              <w:spacing w:after="0"/>
            </w:pPr>
            <w:r/>
            <w:r>
              <w:rPr>
                <w:rFonts w:ascii="Liberation Sans" w:hAnsi="Liberation Sans"/>
                <w:b w:val="0"/>
                <w:color w:val="17202A"/>
                <w:sz w:val="18"/>
              </w:rPr>
              <w:t>calendar.list, tsell.stats, weather.get, memory.search</w:t>
            </w:r>
          </w:p>
        </w:tc>
        <w:tc>
          <w:tcPr>
            <w:tcW w:type="dxa" w:w="3118"/>
            <w:vAlign w:val="center"/>
          </w:tcPr>
          <w:p>
            <w:pPr>
              <w:spacing w:after="0"/>
            </w:pPr>
            <w:r/>
            <w:r>
              <w:rPr>
                <w:rFonts w:ascii="Liberation Sans" w:hAnsi="Liberation Sans"/>
                <w:b w:val="0"/>
                <w:color w:val="17202A"/>
                <w:sz w:val="18"/>
              </w:rPr>
              <w:t>Виконує автоматично</w:t>
            </w:r>
          </w:p>
        </w:tc>
      </w:tr>
      <w:tr>
        <w:tc>
          <w:tcPr>
            <w:tcW w:type="dxa" w:w="1701"/>
            <w:shd w:fill="F4F7F9"/>
            <w:vAlign w:val="center"/>
          </w:tcPr>
          <w:p>
            <w:pPr>
              <w:spacing w:after="0"/>
            </w:pPr>
            <w:r/>
            <w:r>
              <w:rPr>
                <w:rFonts w:ascii="Liberation Sans" w:hAnsi="Liberation Sans"/>
                <w:b w:val="0"/>
                <w:color w:val="17202A"/>
                <w:sz w:val="18"/>
              </w:rPr>
              <w:t>WRITE</w:t>
            </w:r>
          </w:p>
        </w:tc>
        <w:tc>
          <w:tcPr>
            <w:tcW w:type="dxa" w:w="4535"/>
            <w:shd w:fill="F4F7F9"/>
            <w:vAlign w:val="center"/>
          </w:tcPr>
          <w:p>
            <w:pPr>
              <w:spacing w:after="0"/>
            </w:pPr>
            <w:r/>
            <w:r>
              <w:rPr>
                <w:rFonts w:ascii="Liberation Sans" w:hAnsi="Liberation Sans"/>
                <w:b w:val="0"/>
                <w:color w:val="17202A"/>
                <w:sz w:val="18"/>
              </w:rPr>
              <w:t>reminder.create, task.create, note.save</w:t>
            </w:r>
          </w:p>
        </w:tc>
        <w:tc>
          <w:tcPr>
            <w:tcW w:type="dxa" w:w="3118"/>
            <w:shd w:fill="F4F7F9"/>
            <w:vAlign w:val="center"/>
          </w:tcPr>
          <w:p>
            <w:pPr>
              <w:spacing w:after="0"/>
            </w:pPr>
            <w:r/>
            <w:r>
              <w:rPr>
                <w:rFonts w:ascii="Liberation Sans" w:hAnsi="Liberation Sans"/>
                <w:b w:val="0"/>
                <w:color w:val="17202A"/>
                <w:sz w:val="18"/>
              </w:rPr>
              <w:t>Може виконувати без зайвого підтвердження</w:t>
            </w:r>
          </w:p>
        </w:tc>
      </w:tr>
      <w:tr>
        <w:tc>
          <w:tcPr>
            <w:tcW w:type="dxa" w:w="1701"/>
            <w:vAlign w:val="center"/>
          </w:tcPr>
          <w:p>
            <w:pPr>
              <w:spacing w:after="0"/>
            </w:pPr>
            <w:r/>
            <w:r>
              <w:rPr>
                <w:rFonts w:ascii="Liberation Sans" w:hAnsi="Liberation Sans"/>
                <w:b w:val="0"/>
                <w:color w:val="17202A"/>
                <w:sz w:val="18"/>
              </w:rPr>
              <w:t>CONFIRM</w:t>
            </w:r>
          </w:p>
        </w:tc>
        <w:tc>
          <w:tcPr>
            <w:tcW w:type="dxa" w:w="4535"/>
            <w:vAlign w:val="center"/>
          </w:tcPr>
          <w:p>
            <w:pPr>
              <w:spacing w:after="0"/>
            </w:pPr>
            <w:r/>
            <w:r>
              <w:rPr>
                <w:rFonts w:ascii="Liberation Sans" w:hAnsi="Liberation Sans"/>
                <w:b w:val="0"/>
                <w:color w:val="17202A"/>
                <w:sz w:val="18"/>
              </w:rPr>
              <w:t>mail.send, message.send to other person, delete, cancel, payment</w:t>
            </w:r>
          </w:p>
        </w:tc>
        <w:tc>
          <w:tcPr>
            <w:tcW w:type="dxa" w:w="3118"/>
            <w:vAlign w:val="center"/>
          </w:tcPr>
          <w:p>
            <w:pPr>
              <w:spacing w:after="0"/>
            </w:pPr>
            <w:r/>
            <w:r>
              <w:rPr>
                <w:rFonts w:ascii="Liberation Sans" w:hAnsi="Liberation Sans"/>
                <w:b w:val="0"/>
                <w:color w:val="17202A"/>
                <w:sz w:val="18"/>
              </w:rPr>
              <w:t>Спочатку показує дію і просить підтвердження</w:t>
            </w:r>
          </w:p>
        </w:tc>
      </w:tr>
    </w:tbl>
    <w:p>
      <w:pPr>
        <w:spacing w:after="100" w:line="259" w:lineRule="auto"/>
      </w:pPr>
    </w:p>
    <w:p>
      <w:pPr>
        <w:spacing w:line="259" w:lineRule="auto" w:after="100"/>
      </w:pPr>
      <w:r>
        <w:t>Перші tools для v0.1:</w:t>
      </w:r>
    </w:p>
    <w:p>
      <w:pPr>
        <w:pStyle w:val="ListBullet"/>
        <w:keepNext/>
        <w:spacing w:after="40" w:line="259" w:lineRule="auto"/>
      </w:pPr>
      <w:r>
        <w:t>memory.search / memory.save</w:t>
      </w:r>
    </w:p>
    <w:p>
      <w:pPr>
        <w:pStyle w:val="ListBullet"/>
        <w:keepNext/>
        <w:spacing w:after="40" w:line="259" w:lineRule="auto"/>
      </w:pPr>
      <w:r>
        <w:t>reminder.create / update / delete</w:t>
      </w:r>
    </w:p>
    <w:p>
      <w:pPr>
        <w:pStyle w:val="ListBullet"/>
        <w:keepNext/>
        <w:spacing w:after="40" w:line="259" w:lineRule="auto"/>
      </w:pPr>
      <w:r>
        <w:t>task.create / complete</w:t>
      </w:r>
    </w:p>
    <w:p>
      <w:pPr>
        <w:pStyle w:val="ListBullet"/>
        <w:keepNext/>
        <w:spacing w:after="40" w:line="259" w:lineRule="auto"/>
      </w:pPr>
      <w:r>
        <w:t>notification.send</w:t>
      </w:r>
    </w:p>
    <w:p>
      <w:pPr>
        <w:pStyle w:val="ListBullet"/>
        <w:keepNext/>
        <w:spacing w:after="40" w:line="259" w:lineRule="auto"/>
      </w:pPr>
      <w:r>
        <w:t>telegram.sendSelf</w:t>
      </w:r>
    </w:p>
    <w:p>
      <w:pPr>
        <w:pStyle w:val="ListBullet"/>
        <w:spacing w:after="40" w:line="259" w:lineRule="auto"/>
      </w:pPr>
      <w:r>
        <w:t>conversation.search</w:t>
      </w:r>
    </w:p>
    <w:p>
      <w:pPr>
        <w:spacing w:line="259" w:lineRule="auto" w:after="100"/>
      </w:pPr>
      <w:r>
        <w:t>Після MVP:</w:t>
      </w:r>
    </w:p>
    <w:p>
      <w:pPr>
        <w:pStyle w:val="ListBullet"/>
        <w:spacing w:after="40" w:line="259" w:lineRule="auto"/>
      </w:pPr>
      <w:r>
        <w:t>calendar.list / freeBusy / create / update</w:t>
      </w:r>
    </w:p>
    <w:p>
      <w:pPr>
        <w:pStyle w:val="ListBullet"/>
        <w:spacing w:after="40" w:line="259" w:lineRule="auto"/>
      </w:pPr>
      <w:r>
        <w:t>gmail.search / read / draft / send</w:t>
      </w:r>
    </w:p>
    <w:p>
      <w:pPr>
        <w:pStyle w:val="ListBullet"/>
        <w:spacing w:after="40" w:line="259" w:lineRule="auto"/>
      </w:pPr>
      <w:r>
        <w:t>contacts.search</w:t>
      </w:r>
    </w:p>
    <w:p>
      <w:pPr>
        <w:pStyle w:val="ListBullet"/>
        <w:spacing w:after="40" w:line="259" w:lineRule="auto"/>
      </w:pPr>
      <w:r>
        <w:t>tsell.sales / events / orders / refunds</w:t>
      </w:r>
    </w:p>
    <w:p>
      <w:pPr>
        <w:pStyle w:val="ListBullet"/>
        <w:spacing w:after="40" w:line="259" w:lineRule="auto"/>
      </w:pPr>
      <w:r>
        <w:t>maps.route</w:t>
      </w:r>
    </w:p>
    <w:p>
      <w:pPr>
        <w:pStyle w:val="ListBullet"/>
        <w:spacing w:after="40" w:line="259" w:lineRule="auto"/>
      </w:pPr>
      <w:r>
        <w:t>smart-home tools</w:t>
      </w:r>
    </w:p>
    <w:p>
      <w:pPr>
        <w:pStyle w:val="ListBullet"/>
        <w:spacing w:after="40" w:line="259" w:lineRule="auto"/>
      </w:pPr>
      <w:r>
        <w:t>telephony.call</w:t>
      </w:r>
    </w:p>
    <w:p>
      <w:pPr>
        <w:pStyle w:val="Heading1"/>
        <w:keepNext/>
        <w:keepLines/>
        <w:spacing w:line="259" w:lineRule="auto"/>
      </w:pPr>
      <w:r>
        <w:t>9. Канали доступу</w:t>
      </w:r>
    </w:p>
    <w:tbl>
      <w:tblPr>
        <w:tblStyle w:val="TableGrid"/>
        <w:tblW w:type="auto" w:w="0"/>
        <w:jc w:val="center"/>
        <w:tblLook w:firstColumn="1" w:firstRow="1" w:lastColumn="0" w:lastRow="0" w:noHBand="0" w:noVBand="1" w:val="04A0"/>
      </w:tblPr>
      <w:tblGrid>
        <w:gridCol w:w="3362"/>
        <w:gridCol w:w="3362"/>
        <w:gridCol w:w="3362"/>
      </w:tblGrid>
      <w:tr>
        <w:tc>
          <w:tcPr>
            <w:tcW w:type="dxa" w:w="1701"/>
            <w:shd w:fill="13243A"/>
            <w:vAlign w:val="center"/>
          </w:tcPr>
          <w:p>
            <w:pPr>
              <w:spacing w:after="0"/>
            </w:pPr>
            <w:r/>
            <w:r>
              <w:rPr>
                <w:rFonts w:ascii="Liberation Sans" w:hAnsi="Liberation Sans"/>
                <w:b/>
                <w:color w:val="FFFFFF"/>
                <w:sz w:val="18"/>
              </w:rPr>
              <w:t>Канал</w:t>
            </w:r>
          </w:p>
        </w:tc>
        <w:tc>
          <w:tcPr>
            <w:tcW w:type="dxa" w:w="3402"/>
            <w:shd w:fill="13243A"/>
            <w:vAlign w:val="center"/>
          </w:tcPr>
          <w:p>
            <w:pPr>
              <w:spacing w:after="0"/>
            </w:pPr>
            <w:r/>
            <w:r>
              <w:rPr>
                <w:rFonts w:ascii="Liberation Sans" w:hAnsi="Liberation Sans"/>
                <w:b/>
                <w:color w:val="FFFFFF"/>
                <w:sz w:val="18"/>
              </w:rPr>
              <w:t>MVP</w:t>
            </w:r>
          </w:p>
        </w:tc>
        <w:tc>
          <w:tcPr>
            <w:tcW w:type="dxa" w:w="4252"/>
            <w:shd w:fill="13243A"/>
            <w:vAlign w:val="center"/>
          </w:tcPr>
          <w:p>
            <w:pPr>
              <w:spacing w:after="0"/>
            </w:pPr>
            <w:r/>
            <w:r>
              <w:rPr>
                <w:rFonts w:ascii="Liberation Sans" w:hAnsi="Liberation Sans"/>
                <w:b/>
                <w:color w:val="FFFFFF"/>
                <w:sz w:val="18"/>
              </w:rPr>
              <w:t>Подальший розвиток</w:t>
            </w:r>
          </w:p>
        </w:tc>
      </w:tr>
      <w:tr>
        <w:tc>
          <w:tcPr>
            <w:tcW w:type="dxa" w:w="1701"/>
            <w:vAlign w:val="center"/>
          </w:tcPr>
          <w:p>
            <w:pPr>
              <w:spacing w:after="0"/>
            </w:pPr>
            <w:r/>
            <w:r>
              <w:rPr>
                <w:rFonts w:ascii="Liberation Sans" w:hAnsi="Liberation Sans"/>
                <w:b w:val="0"/>
                <w:color w:val="17202A"/>
                <w:sz w:val="18"/>
              </w:rPr>
              <w:t>Web / PWA</w:t>
            </w:r>
          </w:p>
        </w:tc>
        <w:tc>
          <w:tcPr>
            <w:tcW w:type="dxa" w:w="3402"/>
            <w:vAlign w:val="center"/>
          </w:tcPr>
          <w:p>
            <w:pPr>
              <w:spacing w:after="0"/>
            </w:pPr>
            <w:r/>
            <w:r>
              <w:rPr>
                <w:rFonts w:ascii="Liberation Sans" w:hAnsi="Liberation Sans"/>
                <w:b w:val="0"/>
                <w:color w:val="17202A"/>
                <w:sz w:val="18"/>
              </w:rPr>
              <w:t>Текст, push-to-talk, tasks, memory</w:t>
            </w:r>
          </w:p>
        </w:tc>
        <w:tc>
          <w:tcPr>
            <w:tcW w:type="dxa" w:w="4252"/>
            <w:vAlign w:val="center"/>
          </w:tcPr>
          <w:p>
            <w:pPr>
              <w:spacing w:after="0"/>
            </w:pPr>
            <w:r/>
            <w:r>
              <w:rPr>
                <w:rFonts w:ascii="Liberation Sans" w:hAnsi="Liberation Sans"/>
                <w:b w:val="0"/>
                <w:color w:val="17202A"/>
                <w:sz w:val="18"/>
              </w:rPr>
              <w:t>Повноцінна панель, Live Voice</w:t>
            </w:r>
          </w:p>
        </w:tc>
      </w:tr>
      <w:tr>
        <w:tc>
          <w:tcPr>
            <w:tcW w:type="dxa" w:w="1701"/>
            <w:shd w:fill="F4F7F9"/>
            <w:vAlign w:val="center"/>
          </w:tcPr>
          <w:p>
            <w:pPr>
              <w:spacing w:after="0"/>
            </w:pPr>
            <w:r/>
            <w:r>
              <w:rPr>
                <w:rFonts w:ascii="Liberation Sans" w:hAnsi="Liberation Sans"/>
                <w:b w:val="0"/>
                <w:color w:val="17202A"/>
                <w:sz w:val="18"/>
              </w:rPr>
              <w:t>Telegram</w:t>
            </w:r>
          </w:p>
        </w:tc>
        <w:tc>
          <w:tcPr>
            <w:tcW w:type="dxa" w:w="3402"/>
            <w:shd w:fill="F4F7F9"/>
            <w:vAlign w:val="center"/>
          </w:tcPr>
          <w:p>
            <w:pPr>
              <w:spacing w:after="0"/>
            </w:pPr>
            <w:r/>
            <w:r>
              <w:rPr>
                <w:rFonts w:ascii="Liberation Sans" w:hAnsi="Liberation Sans"/>
                <w:b w:val="0"/>
                <w:color w:val="17202A"/>
                <w:sz w:val="18"/>
              </w:rPr>
              <w:t>Текст, voice message, proactive messages</w:t>
            </w:r>
          </w:p>
        </w:tc>
        <w:tc>
          <w:tcPr>
            <w:tcW w:type="dxa" w:w="4252"/>
            <w:shd w:fill="F4F7F9"/>
            <w:vAlign w:val="center"/>
          </w:tcPr>
          <w:p>
            <w:pPr>
              <w:spacing w:after="0"/>
            </w:pPr>
            <w:r/>
            <w:r>
              <w:rPr>
                <w:rFonts w:ascii="Liberation Sans" w:hAnsi="Liberation Sans"/>
                <w:b w:val="0"/>
                <w:color w:val="17202A"/>
                <w:sz w:val="18"/>
              </w:rPr>
              <w:t>Buttons, confirmations, alerts</w:t>
            </w:r>
          </w:p>
        </w:tc>
      </w:tr>
      <w:tr>
        <w:tc>
          <w:tcPr>
            <w:tcW w:type="dxa" w:w="1701"/>
            <w:vAlign w:val="center"/>
          </w:tcPr>
          <w:p>
            <w:pPr>
              <w:spacing w:after="0"/>
            </w:pPr>
            <w:r/>
            <w:r>
              <w:rPr>
                <w:rFonts w:ascii="Liberation Sans" w:hAnsi="Liberation Sans"/>
                <w:b w:val="0"/>
                <w:color w:val="17202A"/>
                <w:sz w:val="18"/>
              </w:rPr>
              <w:t>iPhone</w:t>
            </w:r>
          </w:p>
        </w:tc>
        <w:tc>
          <w:tcPr>
            <w:tcW w:type="dxa" w:w="3402"/>
            <w:vAlign w:val="center"/>
          </w:tcPr>
          <w:p>
            <w:pPr>
              <w:spacing w:after="0"/>
            </w:pPr>
            <w:r/>
            <w:r>
              <w:rPr>
                <w:rFonts w:ascii="Liberation Sans" w:hAnsi="Liberation Sans"/>
                <w:b w:val="0"/>
                <w:color w:val="17202A"/>
                <w:sz w:val="18"/>
              </w:rPr>
              <w:t>Спочатку PWA/Telegram</w:t>
            </w:r>
          </w:p>
        </w:tc>
        <w:tc>
          <w:tcPr>
            <w:tcW w:type="dxa" w:w="4252"/>
            <w:vAlign w:val="center"/>
          </w:tcPr>
          <w:p>
            <w:pPr>
              <w:spacing w:after="0"/>
            </w:pPr>
            <w:r/>
            <w:r>
              <w:rPr>
                <w:rFonts w:ascii="Liberation Sans" w:hAnsi="Liberation Sans"/>
                <w:b w:val="0"/>
                <w:color w:val="17202A"/>
                <w:sz w:val="18"/>
              </w:rPr>
              <w:t>SwiftUI, push, widgets, shortcuts, Action Button</w:t>
            </w:r>
          </w:p>
        </w:tc>
      </w:tr>
      <w:tr>
        <w:tc>
          <w:tcPr>
            <w:tcW w:type="dxa" w:w="1701"/>
            <w:shd w:fill="F4F7F9"/>
            <w:vAlign w:val="center"/>
          </w:tcPr>
          <w:p>
            <w:pPr>
              <w:spacing w:after="0"/>
            </w:pPr>
            <w:r/>
            <w:r>
              <w:rPr>
                <w:rFonts w:ascii="Liberation Sans" w:hAnsi="Liberation Sans"/>
                <w:b w:val="0"/>
                <w:color w:val="17202A"/>
                <w:sz w:val="18"/>
              </w:rPr>
              <w:t>Mac</w:t>
            </w:r>
          </w:p>
        </w:tc>
        <w:tc>
          <w:tcPr>
            <w:tcW w:type="dxa" w:w="3402"/>
            <w:shd w:fill="F4F7F9"/>
            <w:vAlign w:val="center"/>
          </w:tcPr>
          <w:p>
            <w:pPr>
              <w:spacing w:after="0"/>
            </w:pPr>
            <w:r/>
            <w:r>
              <w:rPr>
                <w:rFonts w:ascii="Liberation Sans" w:hAnsi="Liberation Sans"/>
                <w:b w:val="0"/>
                <w:color w:val="17202A"/>
                <w:sz w:val="18"/>
              </w:rPr>
              <w:t>Web</w:t>
            </w:r>
          </w:p>
        </w:tc>
        <w:tc>
          <w:tcPr>
            <w:tcW w:type="dxa" w:w="4252"/>
            <w:shd w:fill="F4F7F9"/>
            <w:vAlign w:val="center"/>
          </w:tcPr>
          <w:p>
            <w:pPr>
              <w:spacing w:after="0"/>
            </w:pPr>
            <w:r/>
            <w:r>
              <w:rPr>
                <w:rFonts w:ascii="Liberation Sans" w:hAnsi="Liberation Sans"/>
                <w:b w:val="0"/>
                <w:color w:val="17202A"/>
                <w:sz w:val="18"/>
              </w:rPr>
              <w:t>Menu bar app, hotkey, local wake word</w:t>
            </w:r>
          </w:p>
        </w:tc>
      </w:tr>
      <w:tr>
        <w:tc>
          <w:tcPr>
            <w:tcW w:type="dxa" w:w="1701"/>
            <w:vAlign w:val="center"/>
          </w:tcPr>
          <w:p>
            <w:pPr>
              <w:spacing w:after="0"/>
            </w:pPr>
            <w:r/>
            <w:r>
              <w:rPr>
                <w:rFonts w:ascii="Liberation Sans" w:hAnsi="Liberation Sans"/>
                <w:b w:val="0"/>
                <w:color w:val="17202A"/>
                <w:sz w:val="18"/>
              </w:rPr>
              <w:t>Phone</w:t>
            </w:r>
          </w:p>
        </w:tc>
        <w:tc>
          <w:tcPr>
            <w:tcW w:type="dxa" w:w="3402"/>
            <w:vAlign w:val="center"/>
          </w:tcPr>
          <w:p>
            <w:pPr>
              <w:spacing w:after="0"/>
            </w:pPr>
            <w:r/>
            <w:r>
              <w:rPr>
                <w:rFonts w:ascii="Liberation Sans" w:hAnsi="Liberation Sans"/>
                <w:b w:val="0"/>
                <w:color w:val="17202A"/>
                <w:sz w:val="18"/>
              </w:rPr>
              <w:t>Необов’язково для v0.1</w:t>
            </w:r>
          </w:p>
        </w:tc>
        <w:tc>
          <w:tcPr>
            <w:tcW w:type="dxa" w:w="4252"/>
            <w:vAlign w:val="center"/>
          </w:tcPr>
          <w:p>
            <w:pPr>
              <w:spacing w:after="0"/>
            </w:pPr>
            <w:r/>
            <w:r>
              <w:rPr>
                <w:rFonts w:ascii="Liberation Sans" w:hAnsi="Liberation Sans"/>
                <w:b w:val="0"/>
                <w:color w:val="17202A"/>
                <w:sz w:val="18"/>
              </w:rPr>
              <w:t>Outbound call + live conversation</w:t>
            </w:r>
          </w:p>
        </w:tc>
      </w:tr>
    </w:tbl>
    <w:p>
      <w:pPr>
        <w:spacing w:after="100" w:line="259" w:lineRule="auto"/>
      </w:pPr>
    </w:p>
    <w:p>
      <w:pPr>
        <w:pStyle w:val="Heading1"/>
        <w:keepNext/>
        <w:keepLines/>
        <w:spacing w:line="259" w:lineRule="auto"/>
      </w:pPr>
      <w:r>
        <w:t>10. Reminders та Proactive Engine</w:t>
      </w:r>
    </w:p>
    <w:p>
      <w:pPr>
        <w:spacing w:line="259" w:lineRule="auto" w:after="100"/>
      </w:pPr>
      <w:r>
        <w:t>Нагадування повинні жити у scheduler, а не в prompt. Коли настає trigger_at, BullMQ/worker сам створює delivery event. LLM потрібна лише якщо треба сформулювати повідомлення з контекстом або прийняти нетривіальне рішення.</w:t>
      </w:r>
    </w:p>
    <w:p>
      <w:pPr>
        <w:pStyle w:val="CodeBlock"/>
        <w:keepLines/>
        <w:shd w:fill="F2F4F6"/>
        <w:spacing w:line="259" w:lineRule="auto"/>
      </w:pPr>
      <w:r>
        <w:rPr>
          <w:rFonts w:ascii="Liberation Mono" w:hAnsi="Liberation Mono"/>
          <w:sz w:val="17"/>
        </w:rPr>
        <w:t>reminders</w:t>
        <w:br/>
      </w:r>
      <w:r>
        <w:rPr>
          <w:rFonts w:ascii="Liberation Mono" w:hAnsi="Liberation Mono"/>
          <w:sz w:val="17"/>
        </w:rPr>
        <w:t>- id</w:t>
        <w:br/>
      </w:r>
      <w:r>
        <w:rPr>
          <w:rFonts w:ascii="Liberation Mono" w:hAnsi="Liberation Mono"/>
          <w:sz w:val="17"/>
        </w:rPr>
        <w:t>- user_id</w:t>
        <w:br/>
      </w:r>
      <w:r>
        <w:rPr>
          <w:rFonts w:ascii="Liberation Mono" w:hAnsi="Liberation Mono"/>
          <w:sz w:val="17"/>
        </w:rPr>
        <w:t>- title</w:t>
        <w:br/>
      </w:r>
      <w:r>
        <w:rPr>
          <w:rFonts w:ascii="Liberation Mono" w:hAnsi="Liberation Mono"/>
          <w:sz w:val="17"/>
        </w:rPr>
        <w:t>- trigger_at</w:t>
        <w:br/>
      </w:r>
      <w:r>
        <w:rPr>
          <w:rFonts w:ascii="Liberation Mono" w:hAnsi="Liberation Mono"/>
          <w:sz w:val="17"/>
        </w:rPr>
        <w:t>- timezone</w:t>
        <w:br/>
      </w:r>
      <w:r>
        <w:rPr>
          <w:rFonts w:ascii="Liberation Mono" w:hAnsi="Liberation Mono"/>
          <w:sz w:val="17"/>
        </w:rPr>
        <w:t>- recurrence_rule</w:t>
        <w:br/>
      </w:r>
      <w:r>
        <w:rPr>
          <w:rFonts w:ascii="Liberation Mono" w:hAnsi="Liberation Mono"/>
          <w:sz w:val="17"/>
        </w:rPr>
        <w:t>- priority</w:t>
        <w:br/>
      </w:r>
      <w:r>
        <w:rPr>
          <w:rFonts w:ascii="Liberation Mono" w:hAnsi="Liberation Mono"/>
          <w:sz w:val="17"/>
        </w:rPr>
        <w:t>- delivery_method</w:t>
        <w:br/>
      </w:r>
      <w:r>
        <w:rPr>
          <w:rFonts w:ascii="Liberation Mono" w:hAnsi="Liberation Mono"/>
          <w:sz w:val="17"/>
        </w:rPr>
        <w:t>- status</w:t>
        <w:br/>
      </w:r>
      <w:r>
        <w:rPr>
          <w:rFonts w:ascii="Liberation Mono" w:hAnsi="Liberation Mono"/>
          <w:sz w:val="17"/>
        </w:rPr>
        <w:t>- context_json</w:t>
        <w:br/>
      </w:r>
      <w:r>
        <w:rPr>
          <w:rFonts w:ascii="Liberation Mono" w:hAnsi="Liberation Mono"/>
          <w:sz w:val="17"/>
        </w:rPr>
      </w:r>
    </w:p>
    <w:p>
      <w:pPr>
        <w:spacing w:line="259" w:lineRule="auto" w:after="100"/>
      </w:pPr>
      <w:r>
        <w:t>Proactive Engine збирає лише зміни та значущі сигнали. Він не повинен кожну хвилину запитувати LLM “чи є щось важливе?”.</w:t>
      </w:r>
    </w:p>
    <w:tbl>
      <w:tblPr>
        <w:tblStyle w:val="TableGrid"/>
        <w:tblW w:type="auto" w:w="0"/>
        <w:jc w:val="center"/>
        <w:tblLook w:firstColumn="1" w:firstRow="1" w:lastColumn="0" w:lastRow="0" w:noHBand="0" w:noVBand="1" w:val="04A0"/>
      </w:tblPr>
      <w:tblGrid>
        <w:gridCol w:w="3362"/>
        <w:gridCol w:w="3362"/>
        <w:gridCol w:w="3362"/>
      </w:tblGrid>
      <w:tr>
        <w:tc>
          <w:tcPr>
            <w:tcW w:type="dxa" w:w="2268"/>
            <w:shd w:fill="13243A"/>
            <w:vAlign w:val="center"/>
          </w:tcPr>
          <w:p>
            <w:pPr>
              <w:spacing w:after="0"/>
            </w:pPr>
            <w:r/>
            <w:r>
              <w:rPr>
                <w:rFonts w:ascii="Liberation Sans" w:hAnsi="Liberation Sans"/>
                <w:b/>
                <w:color w:val="FFFFFF"/>
                <w:sz w:val="18"/>
              </w:rPr>
              <w:t>Подія</w:t>
            </w:r>
          </w:p>
        </w:tc>
        <w:tc>
          <w:tcPr>
            <w:tcW w:type="dxa" w:w="2835"/>
            <w:shd w:fill="13243A"/>
            <w:vAlign w:val="center"/>
          </w:tcPr>
          <w:p>
            <w:pPr>
              <w:spacing w:after="0"/>
            </w:pPr>
            <w:r/>
            <w:r>
              <w:rPr>
                <w:rFonts w:ascii="Liberation Sans" w:hAnsi="Liberation Sans"/>
                <w:b/>
                <w:color w:val="FFFFFF"/>
                <w:sz w:val="18"/>
              </w:rPr>
              <w:t>Без AI</w:t>
            </w:r>
          </w:p>
        </w:tc>
        <w:tc>
          <w:tcPr>
            <w:tcW w:type="dxa" w:w="4252"/>
            <w:shd w:fill="13243A"/>
            <w:vAlign w:val="center"/>
          </w:tcPr>
          <w:p>
            <w:pPr>
              <w:spacing w:after="0"/>
            </w:pPr>
            <w:r/>
            <w:r>
              <w:rPr>
                <w:rFonts w:ascii="Liberation Sans" w:hAnsi="Liberation Sans"/>
                <w:b/>
                <w:color w:val="FFFFFF"/>
                <w:sz w:val="18"/>
              </w:rPr>
              <w:t>AI лише якщо потрібно</w:t>
            </w:r>
          </w:p>
        </w:tc>
      </w:tr>
      <w:tr>
        <w:tc>
          <w:tcPr>
            <w:tcW w:type="dxa" w:w="2268"/>
            <w:vAlign w:val="center"/>
          </w:tcPr>
          <w:p>
            <w:pPr>
              <w:spacing w:after="0"/>
            </w:pPr>
            <w:r/>
            <w:r>
              <w:rPr>
                <w:rFonts w:ascii="Liberation Sans" w:hAnsi="Liberation Sans"/>
                <w:b w:val="0"/>
                <w:color w:val="17202A"/>
                <w:sz w:val="18"/>
              </w:rPr>
              <w:t>Наближається reminder</w:t>
            </w:r>
          </w:p>
        </w:tc>
        <w:tc>
          <w:tcPr>
            <w:tcW w:type="dxa" w:w="2835"/>
            <w:vAlign w:val="center"/>
          </w:tcPr>
          <w:p>
            <w:pPr>
              <w:spacing w:after="0"/>
            </w:pPr>
            <w:r/>
            <w:r>
              <w:rPr>
                <w:rFonts w:ascii="Liberation Sans" w:hAnsi="Liberation Sans"/>
                <w:b w:val="0"/>
                <w:color w:val="17202A"/>
                <w:sz w:val="18"/>
              </w:rPr>
              <w:t>Scheduler trigger</w:t>
            </w:r>
          </w:p>
        </w:tc>
        <w:tc>
          <w:tcPr>
            <w:tcW w:type="dxa" w:w="4252"/>
            <w:vAlign w:val="center"/>
          </w:tcPr>
          <w:p>
            <w:pPr>
              <w:spacing w:after="0"/>
            </w:pPr>
            <w:r/>
            <w:r>
              <w:rPr>
                <w:rFonts w:ascii="Liberation Sans" w:hAnsi="Liberation Sans"/>
                <w:b w:val="0"/>
                <w:color w:val="17202A"/>
                <w:sz w:val="18"/>
              </w:rPr>
              <w:t>Сформулювати контекстне повідомлення</w:t>
            </w:r>
          </w:p>
        </w:tc>
      </w:tr>
      <w:tr>
        <w:tc>
          <w:tcPr>
            <w:tcW w:type="dxa" w:w="2268"/>
            <w:shd w:fill="F4F7F9"/>
            <w:vAlign w:val="center"/>
          </w:tcPr>
          <w:p>
            <w:pPr>
              <w:spacing w:after="0"/>
            </w:pPr>
            <w:r/>
            <w:r>
              <w:rPr>
                <w:rFonts w:ascii="Liberation Sans" w:hAnsi="Liberation Sans"/>
                <w:b w:val="0"/>
                <w:color w:val="17202A"/>
                <w:sz w:val="18"/>
              </w:rPr>
              <w:t>Calendar змінився</w:t>
            </w:r>
          </w:p>
        </w:tc>
        <w:tc>
          <w:tcPr>
            <w:tcW w:type="dxa" w:w="2835"/>
            <w:shd w:fill="F4F7F9"/>
            <w:vAlign w:val="center"/>
          </w:tcPr>
          <w:p>
            <w:pPr>
              <w:spacing w:after="0"/>
            </w:pPr>
            <w:r/>
            <w:r>
              <w:rPr>
                <w:rFonts w:ascii="Liberation Sans" w:hAnsi="Liberation Sans"/>
                <w:b w:val="0"/>
                <w:color w:val="17202A"/>
                <w:sz w:val="18"/>
              </w:rPr>
              <w:t>Webhook / sync event</w:t>
            </w:r>
          </w:p>
        </w:tc>
        <w:tc>
          <w:tcPr>
            <w:tcW w:type="dxa" w:w="4252"/>
            <w:shd w:fill="F4F7F9"/>
            <w:vAlign w:val="center"/>
          </w:tcPr>
          <w:p>
            <w:pPr>
              <w:spacing w:after="0"/>
            </w:pPr>
            <w:r/>
            <w:r>
              <w:rPr>
                <w:rFonts w:ascii="Liberation Sans" w:hAnsi="Liberation Sans"/>
                <w:b w:val="0"/>
                <w:color w:val="17202A"/>
                <w:sz w:val="18"/>
              </w:rPr>
              <w:t>Оцінити конфлікт або ризик</w:t>
            </w:r>
          </w:p>
        </w:tc>
      </w:tr>
      <w:tr>
        <w:tc>
          <w:tcPr>
            <w:tcW w:type="dxa" w:w="2268"/>
            <w:vAlign w:val="center"/>
          </w:tcPr>
          <w:p>
            <w:pPr>
              <w:spacing w:after="0"/>
            </w:pPr>
            <w:r/>
            <w:r>
              <w:rPr>
                <w:rFonts w:ascii="Liberation Sans" w:hAnsi="Liberation Sans"/>
                <w:b w:val="0"/>
                <w:color w:val="17202A"/>
                <w:sz w:val="18"/>
              </w:rPr>
              <w:t>Нове важливе email</w:t>
            </w:r>
          </w:p>
        </w:tc>
        <w:tc>
          <w:tcPr>
            <w:tcW w:type="dxa" w:w="2835"/>
            <w:vAlign w:val="center"/>
          </w:tcPr>
          <w:p>
            <w:pPr>
              <w:spacing w:after="0"/>
            </w:pPr>
            <w:r/>
            <w:r>
              <w:rPr>
                <w:rFonts w:ascii="Liberation Sans" w:hAnsi="Liberation Sans"/>
                <w:b w:val="0"/>
                <w:color w:val="17202A"/>
                <w:sz w:val="18"/>
              </w:rPr>
              <w:t>Provider event / filter</w:t>
            </w:r>
          </w:p>
        </w:tc>
        <w:tc>
          <w:tcPr>
            <w:tcW w:type="dxa" w:w="4252"/>
            <w:vAlign w:val="center"/>
          </w:tcPr>
          <w:p>
            <w:pPr>
              <w:spacing w:after="0"/>
            </w:pPr>
            <w:r/>
            <w:r>
              <w:rPr>
                <w:rFonts w:ascii="Liberation Sans" w:hAnsi="Liberation Sans"/>
                <w:b w:val="0"/>
                <w:color w:val="17202A"/>
                <w:sz w:val="18"/>
              </w:rPr>
              <w:t>Підсумувати та визначити action</w:t>
            </w:r>
          </w:p>
        </w:tc>
      </w:tr>
      <w:tr>
        <w:tc>
          <w:tcPr>
            <w:tcW w:type="dxa" w:w="2268"/>
            <w:shd w:fill="F4F7F9"/>
            <w:vAlign w:val="center"/>
          </w:tcPr>
          <w:p>
            <w:pPr>
              <w:spacing w:after="0"/>
            </w:pPr>
            <w:r/>
            <w:r>
              <w:rPr>
                <w:rFonts w:ascii="Liberation Sans" w:hAnsi="Liberation Sans"/>
                <w:b w:val="0"/>
                <w:color w:val="17202A"/>
                <w:sz w:val="18"/>
              </w:rPr>
              <w:t>TSell anomaly</w:t>
            </w:r>
          </w:p>
        </w:tc>
        <w:tc>
          <w:tcPr>
            <w:tcW w:type="dxa" w:w="2835"/>
            <w:shd w:fill="F4F7F9"/>
            <w:vAlign w:val="center"/>
          </w:tcPr>
          <w:p>
            <w:pPr>
              <w:spacing w:after="0"/>
            </w:pPr>
            <w:r/>
            <w:r>
              <w:rPr>
                <w:rFonts w:ascii="Liberation Sans" w:hAnsi="Liberation Sans"/>
                <w:b w:val="0"/>
                <w:color w:val="17202A"/>
                <w:sz w:val="18"/>
              </w:rPr>
              <w:t>SQL/statistical rule</w:t>
            </w:r>
          </w:p>
        </w:tc>
        <w:tc>
          <w:tcPr>
            <w:tcW w:type="dxa" w:w="4252"/>
            <w:shd w:fill="F4F7F9"/>
            <w:vAlign w:val="center"/>
          </w:tcPr>
          <w:p>
            <w:pPr>
              <w:spacing w:after="0"/>
            </w:pPr>
            <w:r/>
            <w:r>
              <w:rPr>
                <w:rFonts w:ascii="Liberation Sans" w:hAnsi="Liberation Sans"/>
                <w:b w:val="0"/>
                <w:color w:val="17202A"/>
                <w:sz w:val="18"/>
              </w:rPr>
              <w:t>Пояснити аномалію або запропонувати дію</w:t>
            </w:r>
          </w:p>
        </w:tc>
      </w:tr>
      <w:tr>
        <w:tc>
          <w:tcPr>
            <w:tcW w:type="dxa" w:w="2268"/>
            <w:vAlign w:val="center"/>
          </w:tcPr>
          <w:p>
            <w:pPr>
              <w:spacing w:after="0"/>
            </w:pPr>
            <w:r/>
            <w:r>
              <w:rPr>
                <w:rFonts w:ascii="Liberation Sans" w:hAnsi="Liberation Sans"/>
                <w:b w:val="0"/>
                <w:color w:val="17202A"/>
                <w:sz w:val="18"/>
              </w:rPr>
              <w:t>Користувач не відповів</w:t>
            </w:r>
          </w:p>
        </w:tc>
        <w:tc>
          <w:tcPr>
            <w:tcW w:type="dxa" w:w="2835"/>
            <w:vAlign w:val="center"/>
          </w:tcPr>
          <w:p>
            <w:pPr>
              <w:spacing w:after="0"/>
            </w:pPr>
            <w:r/>
            <w:r>
              <w:rPr>
                <w:rFonts w:ascii="Liberation Sans" w:hAnsi="Liberation Sans"/>
                <w:b w:val="0"/>
                <w:color w:val="17202A"/>
                <w:sz w:val="18"/>
              </w:rPr>
              <w:t>State machine</w:t>
            </w:r>
          </w:p>
        </w:tc>
        <w:tc>
          <w:tcPr>
            <w:tcW w:type="dxa" w:w="4252"/>
            <w:vAlign w:val="center"/>
          </w:tcPr>
          <w:p>
            <w:pPr>
              <w:spacing w:after="0"/>
            </w:pPr>
            <w:r/>
            <w:r>
              <w:rPr>
                <w:rFonts w:ascii="Liberation Sans" w:hAnsi="Liberation Sans"/>
                <w:b w:val="0"/>
                <w:color w:val="17202A"/>
                <w:sz w:val="18"/>
              </w:rPr>
              <w:t>Вирішити, чи ескалювати канал</w:t>
            </w:r>
          </w:p>
        </w:tc>
      </w:tr>
    </w:tbl>
    <w:p>
      <w:pPr>
        <w:spacing w:after="100" w:line="259" w:lineRule="auto"/>
      </w:pPr>
    </w:p>
    <w:p>
      <w:pPr>
        <w:pStyle w:val="Heading1"/>
        <w:keepNext/>
        <w:keepLines/>
        <w:spacing w:line="259" w:lineRule="auto"/>
      </w:pPr>
      <w:r>
        <w:t>11. Голосова архітектура</w:t>
      </w:r>
    </w:p>
    <w:p>
      <w:pPr>
        <w:spacing w:line="259" w:lineRule="auto" w:after="100"/>
      </w:pPr>
      <w:r>
        <w:t>Голос — найбільш відчутна частина NOVA і потенційно найдорожча. Тому закладаються два режими.</w:t>
      </w:r>
    </w:p>
    <w:p>
      <w:pPr>
        <w:pStyle w:val="Heading2"/>
        <w:keepNext/>
        <w:keepLines/>
        <w:spacing w:line="259" w:lineRule="auto"/>
      </w:pPr>
      <w:r>
        <w:t>11.1 Economy Voice — режим за замовчуванням</w:t>
      </w:r>
    </w:p>
    <w:p>
      <w:pPr>
        <w:pStyle w:val="CodeBlock"/>
        <w:keepLines/>
        <w:shd w:fill="F2F4F6"/>
        <w:spacing w:line="259" w:lineRule="auto"/>
      </w:pPr>
      <w:r>
        <w:rPr>
          <w:rFonts w:ascii="Liberation Mono" w:hAnsi="Liberation Mono"/>
          <w:sz w:val="17"/>
        </w:rPr>
        <w:t>Local wake word / Push-to-talk</w:t>
        <w:br/>
      </w:r>
      <w:r>
        <w:rPr>
          <w:rFonts w:ascii="Liberation Mono" w:hAnsi="Liberation Mono"/>
          <w:sz w:val="17"/>
        </w:rPr>
        <w:t xml:space="preserve">        ↓</w:t>
        <w:br/>
      </w:r>
      <w:r>
        <w:rPr>
          <w:rFonts w:ascii="Liberation Mono" w:hAnsi="Liberation Mono"/>
          <w:sz w:val="17"/>
        </w:rPr>
        <w:t>Local VAD (відсікає тишу)</w:t>
        <w:br/>
      </w:r>
      <w:r>
        <w:rPr>
          <w:rFonts w:ascii="Liberation Mono" w:hAnsi="Liberation Mono"/>
          <w:sz w:val="17"/>
        </w:rPr>
        <w:t xml:space="preserve">        ↓</w:t>
        <w:br/>
      </w:r>
      <w:r>
        <w:rPr>
          <w:rFonts w:ascii="Liberation Mono" w:hAnsi="Liberation Mono"/>
          <w:sz w:val="17"/>
        </w:rPr>
        <w:t>GPT-Live-Transcribe / streaming STT</w:t>
        <w:br/>
      </w:r>
      <w:r>
        <w:rPr>
          <w:rFonts w:ascii="Liberation Mono" w:hAnsi="Liberation Mono"/>
          <w:sz w:val="17"/>
        </w:rPr>
        <w:t xml:space="preserve">        ↓</w:t>
        <w:br/>
      </w:r>
      <w:r>
        <w:rPr>
          <w:rFonts w:ascii="Liberation Mono" w:hAnsi="Liberation Mono"/>
          <w:sz w:val="17"/>
        </w:rPr>
        <w:t>GPT-5.6 Luna + tools + memory</w:t>
        <w:br/>
      </w:r>
      <w:r>
        <w:rPr>
          <w:rFonts w:ascii="Liberation Mono" w:hAnsi="Liberation Mono"/>
          <w:sz w:val="17"/>
        </w:rPr>
        <w:t xml:space="preserve">        ↓</w:t>
        <w:br/>
      </w:r>
      <w:r>
        <w:rPr>
          <w:rFonts w:ascii="Liberation Mono" w:hAnsi="Liberation Mono"/>
          <w:sz w:val="17"/>
        </w:rPr>
        <w:t>Native iOS/macOS TTS (або OpenAI TTS за бажанням)</w:t>
        <w:br/>
      </w:r>
      <w:r>
        <w:rPr>
          <w:rFonts w:ascii="Liberation Mono" w:hAnsi="Liberation Mono"/>
          <w:sz w:val="17"/>
        </w:rPr>
      </w:r>
    </w:p>
    <w:p>
      <w:pPr>
        <w:pStyle w:val="ListBullet"/>
        <w:keepNext/>
        <w:spacing w:after="40" w:line="259" w:lineRule="auto"/>
      </w:pPr>
      <w:r>
        <w:t>Не оплачуємо realtime speech-to-speech протягом усієї сесії.</w:t>
      </w:r>
    </w:p>
    <w:p>
      <w:pPr>
        <w:pStyle w:val="ListBullet"/>
        <w:keepNext/>
        <w:spacing w:after="40" w:line="259" w:lineRule="auto"/>
      </w:pPr>
      <w:r>
        <w:t>Системний TTS Apple може давати нульову OpenAI-вартість озвучення.</w:t>
      </w:r>
    </w:p>
    <w:p>
      <w:pPr>
        <w:pStyle w:val="ListBullet"/>
        <w:keepNext/>
        <w:spacing w:after="40" w:line="259" w:lineRule="auto"/>
      </w:pPr>
      <w:r>
        <w:t>Підходить для 80–90% команд: reminders, calendar, TSell, короткі питання.</w:t>
      </w:r>
    </w:p>
    <w:p>
      <w:pPr>
        <w:pStyle w:val="ListBullet"/>
        <w:spacing w:after="40" w:line="259" w:lineRule="auto"/>
      </w:pPr>
      <w:r>
        <w:t>Streaming transcription зараз тарифікується $0.017/хв аудіо.</w:t>
      </w:r>
    </w:p>
    <w:p>
      <w:pPr>
        <w:pStyle w:val="Heading2"/>
        <w:keepNext/>
        <w:keepLines/>
        <w:spacing w:line="259" w:lineRule="auto"/>
      </w:pPr>
      <w:r>
        <w:t>11.2 Live Voice — “режим Джарвіса”</w:t>
      </w:r>
    </w:p>
    <w:p>
      <w:pPr>
        <w:pStyle w:val="CodeBlock"/>
        <w:keepLines/>
        <w:shd w:fill="F2F4F6"/>
        <w:spacing w:line="259" w:lineRule="auto"/>
      </w:pPr>
      <w:r>
        <w:rPr>
          <w:rFonts w:ascii="Liberation Mono" w:hAnsi="Liberation Mono"/>
          <w:sz w:val="17"/>
        </w:rPr>
        <w:t>Microphone ↔ WebRTC ↔ GPT-Realtime-2.1 Mini ↔ NOVA tools/memory</w:t>
        <w:br/>
      </w:r>
      <w:r>
        <w:rPr>
          <w:rFonts w:ascii="Liberation Mono" w:hAnsi="Liberation Mono"/>
          <w:sz w:val="17"/>
        </w:rPr>
      </w:r>
    </w:p>
    <w:p>
      <w:pPr>
        <w:pStyle w:val="ListBullet"/>
        <w:keepNext/>
        <w:spacing w:after="40" w:line="259" w:lineRule="auto"/>
      </w:pPr>
      <w:r>
        <w:t>Вмикається лише кнопкою “Live” або після wake word, коли потрібна безперервна розмова.</w:t>
      </w:r>
    </w:p>
    <w:p>
      <w:pPr>
        <w:pStyle w:val="ListBullet"/>
        <w:keepNext/>
        <w:spacing w:after="40" w:line="259" w:lineRule="auto"/>
      </w:pPr>
      <w:r>
        <w:t>Підтримує природні перебивання та низьку затримку.</w:t>
      </w:r>
    </w:p>
    <w:p>
      <w:pPr>
        <w:pStyle w:val="ListBullet"/>
        <w:spacing w:after="40" w:line="259" w:lineRule="auto"/>
      </w:pPr>
      <w:r>
        <w:t>За замовчуванням використовувати GPT-Realtime-2.1 Mini; повний 2.1 — лише для складних голосових сценаріїв.</w:t>
      </w:r>
    </w:p>
    <w:p>
      <w:pPr>
        <w:spacing w:line="259" w:lineRule="auto" w:after="100"/>
      </w:pPr>
      <w:r>
        <w:br w:type="page"/>
      </w:r>
    </w:p>
    <w:p>
      <w:pPr>
        <w:pStyle w:val="Heading1"/>
        <w:keepNext/>
        <w:keepLines/>
        <w:spacing w:line="259" w:lineRule="auto"/>
      </w:pPr>
      <w:r>
        <w:t>12. Стратегія мінімізації OpenAI-витрат</w:t>
      </w:r>
    </w:p>
    <w:tbl>
      <w:tblPr>
        <w:tblW w:type="auto" w:w="0"/>
        <w:jc w:val="center"/>
        <w:tblLook w:firstColumn="1" w:firstRow="1" w:lastColumn="0" w:lastRow="0" w:noHBand="0" w:noVBand="1" w:val="04A0"/>
      </w:tblPr>
      <w:tblGrid>
        <w:gridCol w:w="10086"/>
      </w:tblGrid>
      <w:tr>
        <w:tc>
          <w:tcPr>
            <w:tcW w:type="dxa" w:w="10086"/>
            <w:shd w:fill="E8F5EE"/>
          </w:tcPr>
          <w:p>
            <w:r/>
          </w:p>
          <w:p>
            <w:pPr>
              <w:spacing w:after="60"/>
            </w:pPr>
            <w:r>
              <w:rPr>
                <w:b/>
                <w:color w:val="13243A"/>
                <w:sz w:val="22"/>
              </w:rPr>
              <w:t>Рекомендована модель</w:t>
            </w:r>
          </w:p>
          <w:p>
            <w:pPr>
              <w:spacing w:after="40"/>
            </w:pPr>
            <w:r>
              <w:rPr>
                <w:sz w:val="20"/>
              </w:rPr>
              <w:t>Не будувати NOVA навколо однієї дорогої моделі. Побудувати Model Router: більшість запитів → Luna; складні → Terra; лише дійсно важкі → Sol. Для голосу — Economy Voice за замовчуванням, Realtime Mini тільки on-demand.</w:t>
            </w:r>
          </w:p>
        </w:tc>
      </w:tr>
    </w:tbl>
    <w:p>
      <w:pPr>
        <w:spacing w:after="100" w:line="259" w:lineRule="auto"/>
      </w:pPr>
    </w:p>
    <w:tbl>
      <w:tblPr>
        <w:tblStyle w:val="TableGrid"/>
        <w:tblW w:type="auto" w:w="0"/>
        <w:jc w:val="center"/>
        <w:tblLook w:firstColumn="1" w:firstRow="1" w:lastColumn="0" w:lastRow="0" w:noHBand="0" w:noVBand="1" w:val="04A0"/>
      </w:tblPr>
      <w:tblGrid>
        <w:gridCol w:w="3362"/>
        <w:gridCol w:w="3362"/>
        <w:gridCol w:w="3362"/>
      </w:tblGrid>
      <w:tr>
        <w:tc>
          <w:tcPr>
            <w:tcW w:type="dxa" w:w="2551"/>
            <w:shd w:fill="13243A"/>
            <w:vAlign w:val="center"/>
          </w:tcPr>
          <w:p>
            <w:pPr>
              <w:spacing w:after="0"/>
            </w:pPr>
            <w:r/>
            <w:r>
              <w:rPr>
                <w:rFonts w:ascii="Liberation Sans" w:hAnsi="Liberation Sans"/>
                <w:b/>
                <w:color w:val="FFFFFF"/>
                <w:sz w:val="18"/>
              </w:rPr>
              <w:t>Задача</w:t>
            </w:r>
          </w:p>
        </w:tc>
        <w:tc>
          <w:tcPr>
            <w:tcW w:type="dxa" w:w="3402"/>
            <w:shd w:fill="13243A"/>
            <w:vAlign w:val="center"/>
          </w:tcPr>
          <w:p>
            <w:pPr>
              <w:spacing w:after="0"/>
            </w:pPr>
            <w:r/>
            <w:r>
              <w:rPr>
                <w:rFonts w:ascii="Liberation Sans" w:hAnsi="Liberation Sans"/>
                <w:b/>
                <w:color w:val="FFFFFF"/>
                <w:sz w:val="18"/>
              </w:rPr>
              <w:t>Модель / підхід</w:t>
            </w:r>
          </w:p>
        </w:tc>
        <w:tc>
          <w:tcPr>
            <w:tcW w:type="dxa" w:w="3402"/>
            <w:shd w:fill="13243A"/>
            <w:vAlign w:val="center"/>
          </w:tcPr>
          <w:p>
            <w:pPr>
              <w:spacing w:after="0"/>
            </w:pPr>
            <w:r/>
            <w:r>
              <w:rPr>
                <w:rFonts w:ascii="Liberation Sans" w:hAnsi="Liberation Sans"/>
                <w:b/>
                <w:color w:val="FFFFFF"/>
                <w:sz w:val="18"/>
              </w:rPr>
              <w:t>Чому</w:t>
            </w:r>
          </w:p>
        </w:tc>
      </w:tr>
      <w:tr>
        <w:tc>
          <w:tcPr>
            <w:tcW w:type="dxa" w:w="2551"/>
            <w:vAlign w:val="center"/>
          </w:tcPr>
          <w:p>
            <w:pPr>
              <w:spacing w:after="0"/>
            </w:pPr>
            <w:r/>
            <w:r>
              <w:rPr>
                <w:rFonts w:ascii="Liberation Sans" w:hAnsi="Liberation Sans"/>
                <w:b w:val="0"/>
                <w:color w:val="17202A"/>
                <w:sz w:val="18"/>
              </w:rPr>
              <w:t>Intent / tool routing</w:t>
            </w:r>
          </w:p>
        </w:tc>
        <w:tc>
          <w:tcPr>
            <w:tcW w:type="dxa" w:w="3402"/>
            <w:vAlign w:val="center"/>
          </w:tcPr>
          <w:p>
            <w:pPr>
              <w:spacing w:after="0"/>
            </w:pPr>
            <w:r/>
            <w:r>
              <w:rPr>
                <w:rFonts w:ascii="Liberation Sans" w:hAnsi="Liberation Sans"/>
                <w:b w:val="0"/>
                <w:color w:val="17202A"/>
                <w:sz w:val="18"/>
              </w:rPr>
              <w:t>GPT-5.6 Luna</w:t>
            </w:r>
          </w:p>
        </w:tc>
        <w:tc>
          <w:tcPr>
            <w:tcW w:type="dxa" w:w="3402"/>
            <w:vAlign w:val="center"/>
          </w:tcPr>
          <w:p>
            <w:pPr>
              <w:spacing w:after="0"/>
            </w:pPr>
            <w:r/>
            <w:r>
              <w:rPr>
                <w:rFonts w:ascii="Liberation Sans" w:hAnsi="Liberation Sans"/>
                <w:b w:val="0"/>
                <w:color w:val="17202A"/>
                <w:sz w:val="18"/>
              </w:rPr>
              <w:t>Дуже дешевий high-volume inference</w:t>
            </w:r>
          </w:p>
        </w:tc>
      </w:tr>
      <w:tr>
        <w:tc>
          <w:tcPr>
            <w:tcW w:type="dxa" w:w="2551"/>
            <w:shd w:fill="F4F7F9"/>
            <w:vAlign w:val="center"/>
          </w:tcPr>
          <w:p>
            <w:pPr>
              <w:spacing w:after="0"/>
            </w:pPr>
            <w:r/>
            <w:r>
              <w:rPr>
                <w:rFonts w:ascii="Liberation Sans" w:hAnsi="Liberation Sans"/>
                <w:b w:val="0"/>
                <w:color w:val="17202A"/>
                <w:sz w:val="18"/>
              </w:rPr>
              <w:t>Memory extraction / summaries</w:t>
            </w:r>
          </w:p>
        </w:tc>
        <w:tc>
          <w:tcPr>
            <w:tcW w:type="dxa" w:w="3402"/>
            <w:shd w:fill="F4F7F9"/>
            <w:vAlign w:val="center"/>
          </w:tcPr>
          <w:p>
            <w:pPr>
              <w:spacing w:after="0"/>
            </w:pPr>
            <w:r/>
            <w:r>
              <w:rPr>
                <w:rFonts w:ascii="Liberation Sans" w:hAnsi="Liberation Sans"/>
                <w:b w:val="0"/>
                <w:color w:val="17202A"/>
                <w:sz w:val="18"/>
              </w:rPr>
              <w:t>GPT-5.6 Luna</w:t>
            </w:r>
          </w:p>
        </w:tc>
        <w:tc>
          <w:tcPr>
            <w:tcW w:type="dxa" w:w="3402"/>
            <w:shd w:fill="F4F7F9"/>
            <w:vAlign w:val="center"/>
          </w:tcPr>
          <w:p>
            <w:pPr>
              <w:spacing w:after="0"/>
            </w:pPr>
            <w:r/>
            <w:r>
              <w:rPr>
                <w:rFonts w:ascii="Liberation Sans" w:hAnsi="Liberation Sans"/>
                <w:b w:val="0"/>
                <w:color w:val="17202A"/>
                <w:sz w:val="18"/>
              </w:rPr>
              <w:t>Structured output, асинхронно</w:t>
            </w:r>
          </w:p>
        </w:tc>
      </w:tr>
      <w:tr>
        <w:tc>
          <w:tcPr>
            <w:tcW w:type="dxa" w:w="2551"/>
            <w:vAlign w:val="center"/>
          </w:tcPr>
          <w:p>
            <w:pPr>
              <w:spacing w:after="0"/>
            </w:pPr>
            <w:r/>
            <w:r>
              <w:rPr>
                <w:rFonts w:ascii="Liberation Sans" w:hAnsi="Liberation Sans"/>
                <w:b w:val="0"/>
                <w:color w:val="17202A"/>
                <w:sz w:val="18"/>
              </w:rPr>
              <w:t>Звичайна відповідь</w:t>
            </w:r>
          </w:p>
        </w:tc>
        <w:tc>
          <w:tcPr>
            <w:tcW w:type="dxa" w:w="3402"/>
            <w:vAlign w:val="center"/>
          </w:tcPr>
          <w:p>
            <w:pPr>
              <w:spacing w:after="0"/>
            </w:pPr>
            <w:r/>
            <w:r>
              <w:rPr>
                <w:rFonts w:ascii="Liberation Sans" w:hAnsi="Liberation Sans"/>
                <w:b w:val="0"/>
                <w:color w:val="17202A"/>
                <w:sz w:val="18"/>
              </w:rPr>
              <w:t>GPT-5.6 Luna</w:t>
            </w:r>
          </w:p>
        </w:tc>
        <w:tc>
          <w:tcPr>
            <w:tcW w:type="dxa" w:w="3402"/>
            <w:vAlign w:val="center"/>
          </w:tcPr>
          <w:p>
            <w:pPr>
              <w:spacing w:after="0"/>
            </w:pPr>
            <w:r/>
            <w:r>
              <w:rPr>
                <w:rFonts w:ascii="Liberation Sans" w:hAnsi="Liberation Sans"/>
                <w:b w:val="0"/>
                <w:color w:val="17202A"/>
                <w:sz w:val="18"/>
              </w:rPr>
              <w:t>Основний режим NOVA</w:t>
            </w:r>
          </w:p>
        </w:tc>
      </w:tr>
      <w:tr>
        <w:tc>
          <w:tcPr>
            <w:tcW w:type="dxa" w:w="2551"/>
            <w:shd w:fill="F4F7F9"/>
            <w:vAlign w:val="center"/>
          </w:tcPr>
          <w:p>
            <w:pPr>
              <w:spacing w:after="0"/>
            </w:pPr>
            <w:r/>
            <w:r>
              <w:rPr>
                <w:rFonts w:ascii="Liberation Sans" w:hAnsi="Liberation Sans"/>
                <w:b w:val="0"/>
                <w:color w:val="17202A"/>
                <w:sz w:val="18"/>
              </w:rPr>
              <w:t>Складне планування</w:t>
            </w:r>
          </w:p>
        </w:tc>
        <w:tc>
          <w:tcPr>
            <w:tcW w:type="dxa" w:w="3402"/>
            <w:shd w:fill="F4F7F9"/>
            <w:vAlign w:val="center"/>
          </w:tcPr>
          <w:p>
            <w:pPr>
              <w:spacing w:after="0"/>
            </w:pPr>
            <w:r/>
            <w:r>
              <w:rPr>
                <w:rFonts w:ascii="Liberation Sans" w:hAnsi="Liberation Sans"/>
                <w:b w:val="0"/>
                <w:color w:val="17202A"/>
                <w:sz w:val="18"/>
              </w:rPr>
              <w:t>GPT-5.6 Terra</w:t>
            </w:r>
          </w:p>
        </w:tc>
        <w:tc>
          <w:tcPr>
            <w:tcW w:type="dxa" w:w="3402"/>
            <w:shd w:fill="F4F7F9"/>
            <w:vAlign w:val="center"/>
          </w:tcPr>
          <w:p>
            <w:pPr>
              <w:spacing w:after="0"/>
            </w:pPr>
            <w:r/>
            <w:r>
              <w:rPr>
                <w:rFonts w:ascii="Liberation Sans" w:hAnsi="Liberation Sans"/>
                <w:b w:val="0"/>
                <w:color w:val="17202A"/>
                <w:sz w:val="18"/>
              </w:rPr>
              <w:t>Баланс reasoning/ціна</w:t>
            </w:r>
          </w:p>
        </w:tc>
      </w:tr>
      <w:tr>
        <w:tc>
          <w:tcPr>
            <w:tcW w:type="dxa" w:w="2551"/>
            <w:vAlign w:val="center"/>
          </w:tcPr>
          <w:p>
            <w:pPr>
              <w:spacing w:after="0"/>
            </w:pPr>
            <w:r/>
            <w:r>
              <w:rPr>
                <w:rFonts w:ascii="Liberation Sans" w:hAnsi="Liberation Sans"/>
                <w:b w:val="0"/>
                <w:color w:val="17202A"/>
                <w:sz w:val="18"/>
              </w:rPr>
              <w:t>Критичне складне reasoning</w:t>
            </w:r>
          </w:p>
        </w:tc>
        <w:tc>
          <w:tcPr>
            <w:tcW w:type="dxa" w:w="3402"/>
            <w:vAlign w:val="center"/>
          </w:tcPr>
          <w:p>
            <w:pPr>
              <w:spacing w:after="0"/>
            </w:pPr>
            <w:r/>
            <w:r>
              <w:rPr>
                <w:rFonts w:ascii="Liberation Sans" w:hAnsi="Liberation Sans"/>
                <w:b w:val="0"/>
                <w:color w:val="17202A"/>
                <w:sz w:val="18"/>
              </w:rPr>
              <w:t>GPT-5.6 Sol</w:t>
            </w:r>
          </w:p>
        </w:tc>
        <w:tc>
          <w:tcPr>
            <w:tcW w:type="dxa" w:w="3402"/>
            <w:vAlign w:val="center"/>
          </w:tcPr>
          <w:p>
            <w:pPr>
              <w:spacing w:after="0"/>
            </w:pPr>
            <w:r/>
            <w:r>
              <w:rPr>
                <w:rFonts w:ascii="Liberation Sans" w:hAnsi="Liberation Sans"/>
                <w:b w:val="0"/>
                <w:color w:val="17202A"/>
                <w:sz w:val="18"/>
              </w:rPr>
              <w:t>Ескалація, а не default</w:t>
            </w:r>
          </w:p>
        </w:tc>
      </w:tr>
      <w:tr>
        <w:tc>
          <w:tcPr>
            <w:tcW w:type="dxa" w:w="2551"/>
            <w:shd w:fill="F4F7F9"/>
            <w:vAlign w:val="center"/>
          </w:tcPr>
          <w:p>
            <w:pPr>
              <w:spacing w:after="0"/>
            </w:pPr>
            <w:r/>
            <w:r>
              <w:rPr>
                <w:rFonts w:ascii="Liberation Sans" w:hAnsi="Liberation Sans"/>
                <w:b w:val="0"/>
                <w:color w:val="17202A"/>
                <w:sz w:val="18"/>
              </w:rPr>
              <w:t>Embeddings</w:t>
            </w:r>
          </w:p>
        </w:tc>
        <w:tc>
          <w:tcPr>
            <w:tcW w:type="dxa" w:w="3402"/>
            <w:shd w:fill="F4F7F9"/>
            <w:vAlign w:val="center"/>
          </w:tcPr>
          <w:p>
            <w:pPr>
              <w:spacing w:after="0"/>
            </w:pPr>
            <w:r/>
            <w:r>
              <w:rPr>
                <w:rFonts w:ascii="Liberation Sans" w:hAnsi="Liberation Sans"/>
                <w:b w:val="0"/>
                <w:color w:val="17202A"/>
                <w:sz w:val="18"/>
              </w:rPr>
              <w:t>text-embedding-3-small або локальні embeddings</w:t>
            </w:r>
          </w:p>
        </w:tc>
        <w:tc>
          <w:tcPr>
            <w:tcW w:type="dxa" w:w="3402"/>
            <w:shd w:fill="F4F7F9"/>
            <w:vAlign w:val="center"/>
          </w:tcPr>
          <w:p>
            <w:pPr>
              <w:spacing w:after="0"/>
            </w:pPr>
            <w:r/>
            <w:r>
              <w:rPr>
                <w:rFonts w:ascii="Liberation Sans" w:hAnsi="Liberation Sans"/>
                <w:b w:val="0"/>
                <w:color w:val="17202A"/>
                <w:sz w:val="18"/>
              </w:rPr>
              <w:t>Semantic memory майже безкоштовна</w:t>
            </w:r>
          </w:p>
        </w:tc>
      </w:tr>
      <w:tr>
        <w:tc>
          <w:tcPr>
            <w:tcW w:type="dxa" w:w="2551"/>
            <w:vAlign w:val="center"/>
          </w:tcPr>
          <w:p>
            <w:pPr>
              <w:spacing w:after="0"/>
            </w:pPr>
            <w:r/>
            <w:r>
              <w:rPr>
                <w:rFonts w:ascii="Liberation Sans" w:hAnsi="Liberation Sans"/>
                <w:b w:val="0"/>
                <w:color w:val="17202A"/>
                <w:sz w:val="18"/>
              </w:rPr>
              <w:t>Voice command</w:t>
            </w:r>
          </w:p>
        </w:tc>
        <w:tc>
          <w:tcPr>
            <w:tcW w:type="dxa" w:w="3402"/>
            <w:vAlign w:val="center"/>
          </w:tcPr>
          <w:p>
            <w:pPr>
              <w:spacing w:after="0"/>
            </w:pPr>
            <w:r/>
            <w:r>
              <w:rPr>
                <w:rFonts w:ascii="Liberation Sans" w:hAnsi="Liberation Sans"/>
                <w:b w:val="0"/>
                <w:color w:val="17202A"/>
                <w:sz w:val="18"/>
              </w:rPr>
              <w:t>Live Transcribe + Luna + native TTS</w:t>
            </w:r>
          </w:p>
        </w:tc>
        <w:tc>
          <w:tcPr>
            <w:tcW w:type="dxa" w:w="3402"/>
            <w:vAlign w:val="center"/>
          </w:tcPr>
          <w:p>
            <w:pPr>
              <w:spacing w:after="0"/>
            </w:pPr>
            <w:r/>
            <w:r>
              <w:rPr>
                <w:rFonts w:ascii="Liberation Sans" w:hAnsi="Liberation Sans"/>
                <w:b w:val="0"/>
                <w:color w:val="17202A"/>
                <w:sz w:val="18"/>
              </w:rPr>
              <w:t>Найдешевший голосовий pipeline</w:t>
            </w:r>
          </w:p>
        </w:tc>
      </w:tr>
      <w:tr>
        <w:tc>
          <w:tcPr>
            <w:tcW w:type="dxa" w:w="2551"/>
            <w:shd w:fill="F4F7F9"/>
            <w:vAlign w:val="center"/>
          </w:tcPr>
          <w:p>
            <w:pPr>
              <w:spacing w:after="0"/>
            </w:pPr>
            <w:r/>
            <w:r>
              <w:rPr>
                <w:rFonts w:ascii="Liberation Sans" w:hAnsi="Liberation Sans"/>
                <w:b w:val="0"/>
                <w:color w:val="17202A"/>
                <w:sz w:val="18"/>
              </w:rPr>
              <w:t>Жива voice conversation</w:t>
            </w:r>
          </w:p>
        </w:tc>
        <w:tc>
          <w:tcPr>
            <w:tcW w:type="dxa" w:w="3402"/>
            <w:shd w:fill="F4F7F9"/>
            <w:vAlign w:val="center"/>
          </w:tcPr>
          <w:p>
            <w:pPr>
              <w:spacing w:after="0"/>
            </w:pPr>
            <w:r/>
            <w:r>
              <w:rPr>
                <w:rFonts w:ascii="Liberation Sans" w:hAnsi="Liberation Sans"/>
                <w:b w:val="0"/>
                <w:color w:val="17202A"/>
                <w:sz w:val="18"/>
              </w:rPr>
              <w:t>GPT-Realtime-2.1 Mini</w:t>
            </w:r>
          </w:p>
        </w:tc>
        <w:tc>
          <w:tcPr>
            <w:tcW w:type="dxa" w:w="3402"/>
            <w:shd w:fill="F4F7F9"/>
            <w:vAlign w:val="center"/>
          </w:tcPr>
          <w:p>
            <w:pPr>
              <w:spacing w:after="0"/>
            </w:pPr>
            <w:r/>
            <w:r>
              <w:rPr>
                <w:rFonts w:ascii="Liberation Sans" w:hAnsi="Liberation Sans"/>
                <w:b w:val="0"/>
                <w:color w:val="17202A"/>
                <w:sz w:val="18"/>
              </w:rPr>
              <w:t>Тільки коли потрібен realtime experience</w:t>
            </w:r>
          </w:p>
        </w:tc>
      </w:tr>
      <w:tr>
        <w:tc>
          <w:tcPr>
            <w:tcW w:type="dxa" w:w="2551"/>
            <w:vAlign w:val="center"/>
          </w:tcPr>
          <w:p>
            <w:pPr>
              <w:spacing w:after="0"/>
            </w:pPr>
            <w:r/>
            <w:r>
              <w:rPr>
                <w:rFonts w:ascii="Liberation Sans" w:hAnsi="Liberation Sans"/>
                <w:b w:val="0"/>
                <w:color w:val="17202A"/>
                <w:sz w:val="18"/>
              </w:rPr>
              <w:t>Scheduler / reminders</w:t>
            </w:r>
          </w:p>
        </w:tc>
        <w:tc>
          <w:tcPr>
            <w:tcW w:type="dxa" w:w="3402"/>
            <w:vAlign w:val="center"/>
          </w:tcPr>
          <w:p>
            <w:pPr>
              <w:spacing w:after="0"/>
            </w:pPr>
            <w:r/>
            <w:r>
              <w:rPr>
                <w:rFonts w:ascii="Liberation Sans" w:hAnsi="Liberation Sans"/>
                <w:b w:val="0"/>
                <w:color w:val="17202A"/>
                <w:sz w:val="18"/>
              </w:rPr>
              <w:t>Звичайний код + BullMQ</w:t>
            </w:r>
          </w:p>
        </w:tc>
        <w:tc>
          <w:tcPr>
            <w:tcW w:type="dxa" w:w="3402"/>
            <w:vAlign w:val="center"/>
          </w:tcPr>
          <w:p>
            <w:pPr>
              <w:spacing w:after="0"/>
            </w:pPr>
            <w:r/>
            <w:r>
              <w:rPr>
                <w:rFonts w:ascii="Liberation Sans" w:hAnsi="Liberation Sans"/>
                <w:b w:val="0"/>
                <w:color w:val="17202A"/>
                <w:sz w:val="18"/>
              </w:rPr>
              <w:t>0 LLM-токенів</w:t>
            </w:r>
          </w:p>
        </w:tc>
      </w:tr>
      <w:tr>
        <w:tc>
          <w:tcPr>
            <w:tcW w:type="dxa" w:w="2551"/>
            <w:shd w:fill="F4F7F9"/>
            <w:vAlign w:val="center"/>
          </w:tcPr>
          <w:p>
            <w:pPr>
              <w:spacing w:after="0"/>
            </w:pPr>
            <w:r/>
            <w:r>
              <w:rPr>
                <w:rFonts w:ascii="Liberation Sans" w:hAnsi="Liberation Sans"/>
                <w:b w:val="0"/>
                <w:color w:val="17202A"/>
                <w:sz w:val="18"/>
              </w:rPr>
              <w:t>Anomaly detection</w:t>
            </w:r>
          </w:p>
        </w:tc>
        <w:tc>
          <w:tcPr>
            <w:tcW w:type="dxa" w:w="3402"/>
            <w:shd w:fill="F4F7F9"/>
            <w:vAlign w:val="center"/>
          </w:tcPr>
          <w:p>
            <w:pPr>
              <w:spacing w:after="0"/>
            </w:pPr>
            <w:r/>
            <w:r>
              <w:rPr>
                <w:rFonts w:ascii="Liberation Sans" w:hAnsi="Liberation Sans"/>
                <w:b w:val="0"/>
                <w:color w:val="17202A"/>
                <w:sz w:val="18"/>
              </w:rPr>
              <w:t>SQL / statistics first</w:t>
            </w:r>
          </w:p>
        </w:tc>
        <w:tc>
          <w:tcPr>
            <w:tcW w:type="dxa" w:w="3402"/>
            <w:shd w:fill="F4F7F9"/>
            <w:vAlign w:val="center"/>
          </w:tcPr>
          <w:p>
            <w:pPr>
              <w:spacing w:after="0"/>
            </w:pPr>
            <w:r/>
            <w:r>
              <w:rPr>
                <w:rFonts w:ascii="Liberation Sans" w:hAnsi="Liberation Sans"/>
                <w:b w:val="0"/>
                <w:color w:val="17202A"/>
                <w:sz w:val="18"/>
              </w:rPr>
              <w:t>AI викликається лише після signal</w:t>
            </w:r>
          </w:p>
        </w:tc>
      </w:tr>
    </w:tbl>
    <w:p>
      <w:pPr>
        <w:spacing w:after="100" w:line="259" w:lineRule="auto"/>
      </w:pPr>
    </w:p>
    <w:p>
      <w:pPr>
        <w:pStyle w:val="Heading2"/>
        <w:keepNext/>
        <w:keepLines/>
        <w:spacing w:line="259" w:lineRule="auto"/>
      </w:pPr>
      <w:r>
        <w:t>12.1 12 конкретних правил економії</w:t>
      </w:r>
    </w:p>
    <w:p>
      <w:pPr>
        <w:spacing w:after="100" w:line="259" w:lineRule="auto"/>
        <w:ind w:left="312" w:hanging="255"/>
      </w:pPr>
      <w:r>
        <w:rPr>
          <w:b/>
        </w:rPr>
        <w:t xml:space="preserve">1. </w:t>
      </w:r>
      <w:r>
        <w:t>Не надсилати повну історію чату. Використовувати rolling summary + top-K memory retrieval.</w:t>
      </w:r>
    </w:p>
    <w:p>
      <w:pPr>
        <w:spacing w:after="100" w:line="259" w:lineRule="auto"/>
        <w:ind w:left="312" w:hanging="255"/>
      </w:pPr>
      <w:r>
        <w:rPr>
          <w:b/>
        </w:rPr>
        <w:t xml:space="preserve">2. </w:t>
      </w:r>
      <w:r>
        <w:t>Тримати статичний system prompt і tool schemas стабільними для prompt caching.</w:t>
      </w:r>
    </w:p>
    <w:p>
      <w:pPr>
        <w:spacing w:after="100" w:line="259" w:lineRule="auto"/>
        <w:ind w:left="312" w:hanging="255"/>
      </w:pPr>
      <w:r>
        <w:rPr>
          <w:b/>
        </w:rPr>
        <w:t xml:space="preserve">3. </w:t>
      </w:r>
      <w:r>
        <w:t>GPT-5.6 Luna — default. Terra/Sol викликаються тільки через router з чіткими умовами.</w:t>
      </w:r>
    </w:p>
    <w:p>
      <w:pPr>
        <w:spacing w:after="100" w:line="259" w:lineRule="auto"/>
        <w:ind w:left="312" w:hanging="255"/>
      </w:pPr>
      <w:r>
        <w:rPr>
          <w:b/>
        </w:rPr>
        <w:t xml:space="preserve">4. </w:t>
      </w:r>
      <w:r>
        <w:t>max_output_tokens обмежувати залежно від типу задачі; голосові відповіді робити короткими.</w:t>
      </w:r>
    </w:p>
    <w:p>
      <w:pPr>
        <w:spacing w:after="100" w:line="259" w:lineRule="auto"/>
        <w:ind w:left="312" w:hanging="255"/>
      </w:pPr>
      <w:r>
        <w:rPr>
          <w:b/>
        </w:rPr>
        <w:t xml:space="preserve">5. </w:t>
      </w:r>
      <w:r>
        <w:t>Structured outputs / JSON для tool calls замість довгого текстового reasoning.</w:t>
      </w:r>
    </w:p>
    <w:p>
      <w:pPr>
        <w:spacing w:after="100" w:line="259" w:lineRule="auto"/>
        <w:ind w:left="312" w:hanging="255"/>
      </w:pPr>
      <w:r>
        <w:rPr>
          <w:b/>
        </w:rPr>
        <w:t xml:space="preserve">6. </w:t>
      </w:r>
      <w:r>
        <w:t>Memory extraction робити після turn/session і, де можливо, пакетно.</w:t>
      </w:r>
    </w:p>
    <w:p>
      <w:pPr>
        <w:spacing w:after="100" w:line="259" w:lineRule="auto"/>
        <w:ind w:left="312" w:hanging="255"/>
      </w:pPr>
      <w:r>
        <w:rPr>
          <w:b/>
        </w:rPr>
        <w:t xml:space="preserve">7. </w:t>
      </w:r>
      <w:r>
        <w:t>Reminder trigger, cron, recurring jobs, retries та state machines — тільки звичайним кодом.</w:t>
      </w:r>
    </w:p>
    <w:p>
      <w:pPr>
        <w:spacing w:after="100" w:line="259" w:lineRule="auto"/>
        <w:ind w:left="312" w:hanging="255"/>
      </w:pPr>
      <w:r>
        <w:rPr>
          <w:b/>
        </w:rPr>
        <w:t xml:space="preserve">8. </w:t>
      </w:r>
      <w:r>
        <w:t>Перед LLM робити deterministic routing для очевидних команд (“нагадай…”, “стоп”, “так”, “ні”).</w:t>
      </w:r>
    </w:p>
    <w:p>
      <w:pPr>
        <w:spacing w:after="100" w:line="259" w:lineRule="auto"/>
        <w:ind w:left="312" w:hanging="255"/>
      </w:pPr>
      <w:r>
        <w:rPr>
          <w:b/>
        </w:rPr>
        <w:t xml:space="preserve">9. </w:t>
      </w:r>
      <w:r>
        <w:t>Wake word та VAD — локально на пристрої; не передавати постійний microphone stream у хмару.</w:t>
      </w:r>
    </w:p>
    <w:p>
      <w:pPr>
        <w:spacing w:after="100" w:line="259" w:lineRule="auto"/>
        <w:ind w:left="312" w:hanging="255"/>
      </w:pPr>
      <w:r>
        <w:rPr>
          <w:b/>
        </w:rPr>
        <w:t xml:space="preserve">10. </w:t>
      </w:r>
      <w:r>
        <w:t>Для звичайного голосу використовувати transcription + text model + native TTS; Realtime лише on-demand.</w:t>
      </w:r>
    </w:p>
    <w:p>
      <w:pPr>
        <w:spacing w:after="100" w:line="259" w:lineRule="auto"/>
        <w:ind w:left="312" w:hanging="255"/>
      </w:pPr>
      <w:r>
        <w:rPr>
          <w:b/>
        </w:rPr>
        <w:t xml:space="preserve">11. </w:t>
      </w:r>
      <w:r>
        <w:t>Proactive Engine реагує на webhooks/changes, а не безперервно опитує AI.</w:t>
      </w:r>
    </w:p>
    <w:p>
      <w:pPr>
        <w:spacing w:after="100" w:line="259" w:lineRule="auto"/>
        <w:ind w:left="312" w:hanging="255"/>
      </w:pPr>
      <w:r>
        <w:rPr>
          <w:b/>
        </w:rPr>
        <w:t xml:space="preserve">12. </w:t>
      </w:r>
      <w:r>
        <w:t>Ввести денний/місячний usage budget та telemetry: tokens_in, tokens_out, audio_minutes, model, feature.</w:t>
      </w:r>
    </w:p>
    <w:p>
      <w:pPr>
        <w:pStyle w:val="Heading2"/>
        <w:keepNext/>
        <w:keepLines/>
        <w:spacing w:line="259" w:lineRule="auto"/>
      </w:pPr>
      <w:r>
        <w:t>12.2 Model Router</w:t>
      </w:r>
    </w:p>
    <w:p>
      <w:pPr>
        <w:pStyle w:val="CodeBlock"/>
        <w:keepLines/>
        <w:shd w:fill="F2F4F6"/>
        <w:spacing w:line="259" w:lineRule="auto"/>
      </w:pPr>
      <w:r>
        <w:rPr>
          <w:rFonts w:ascii="Liberation Mono" w:hAnsi="Liberation Mono"/>
          <w:sz w:val="17"/>
        </w:rPr>
        <w:t>if deterministicCommand(input):</w:t>
        <w:br/>
      </w:r>
      <w:r>
        <w:rPr>
          <w:rFonts w:ascii="Liberation Mono" w:hAnsi="Liberation Mono"/>
          <w:sz w:val="17"/>
        </w:rPr>
        <w:t xml:space="preserve">    executeWithoutLLM()</w:t>
        <w:br/>
      </w:r>
      <w:r>
        <w:rPr>
          <w:rFonts w:ascii="Liberation Mono" w:hAnsi="Liberation Mono"/>
          <w:sz w:val="17"/>
        </w:rPr>
        <w:t>else:</w:t>
        <w:br/>
      </w:r>
      <w:r>
        <w:rPr>
          <w:rFonts w:ascii="Liberation Mono" w:hAnsi="Liberation Mono"/>
          <w:sz w:val="17"/>
        </w:rPr>
        <w:t xml:space="preserve">    complexity = cheapClassifier(input, context)</w:t>
        <w:br/>
      </w:r>
      <w:r>
        <w:rPr>
          <w:rFonts w:ascii="Liberation Mono" w:hAnsi="Liberation Mono"/>
          <w:sz w:val="17"/>
        </w:rPr>
        <w:br/>
      </w:r>
      <w:r>
        <w:rPr>
          <w:rFonts w:ascii="Liberation Mono" w:hAnsi="Liberation Mono"/>
          <w:sz w:val="17"/>
        </w:rPr>
        <w:t xml:space="preserve">    if complexity == SIMPLE:</w:t>
        <w:br/>
      </w:r>
      <w:r>
        <w:rPr>
          <w:rFonts w:ascii="Liberation Mono" w:hAnsi="Liberation Mono"/>
          <w:sz w:val="17"/>
        </w:rPr>
        <w:t xml:space="preserve">        model = "gpt-5.6-luna"</w:t>
        <w:br/>
      </w:r>
      <w:r>
        <w:rPr>
          <w:rFonts w:ascii="Liberation Mono" w:hAnsi="Liberation Mono"/>
          <w:sz w:val="17"/>
        </w:rPr>
        <w:t xml:space="preserve">    elif complexity == MEDIUM:</w:t>
        <w:br/>
      </w:r>
      <w:r>
        <w:rPr>
          <w:rFonts w:ascii="Liberation Mono" w:hAnsi="Liberation Mono"/>
          <w:sz w:val="17"/>
        </w:rPr>
        <w:t xml:space="preserve">        model = "gpt-5.6-terra"</w:t>
        <w:br/>
      </w:r>
      <w:r>
        <w:rPr>
          <w:rFonts w:ascii="Liberation Mono" w:hAnsi="Liberation Mono"/>
          <w:sz w:val="17"/>
        </w:rPr>
        <w:t xml:space="preserve">    else:</w:t>
        <w:br/>
      </w:r>
      <w:r>
        <w:rPr>
          <w:rFonts w:ascii="Liberation Mono" w:hAnsi="Liberation Mono"/>
          <w:sz w:val="17"/>
        </w:rPr>
        <w:t xml:space="preserve">        model = "gpt-5.6-sol"</w:t>
        <w:br/>
      </w:r>
      <w:r>
        <w:rPr>
          <w:rFonts w:ascii="Liberation Mono" w:hAnsi="Liberation Mono"/>
          <w:sz w:val="17"/>
        </w:rPr>
        <w:br/>
      </w:r>
      <w:r>
        <w:rPr>
          <w:rFonts w:ascii="Liberation Mono" w:hAnsi="Liberation Mono"/>
          <w:sz w:val="17"/>
        </w:rPr>
        <w:t xml:space="preserve">    enforceTokenBudget(model, feature)</w:t>
        <w:br/>
      </w:r>
      <w:r>
        <w:rPr>
          <w:rFonts w:ascii="Liberation Mono" w:hAnsi="Liberation Mono"/>
          <w:sz w:val="17"/>
        </w:rPr>
      </w:r>
    </w:p>
    <w:p>
      <w:pPr>
        <w:pStyle w:val="Heading1"/>
        <w:keepNext/>
        <w:keepLines/>
        <w:spacing w:line="259" w:lineRule="auto"/>
      </w:pPr>
      <w:r>
        <w:t>13. Актуальні API-ціни, використані у плані</w:t>
      </w:r>
    </w:p>
    <w:p>
      <w:pPr>
        <w:spacing w:line="259" w:lineRule="auto" w:after="100"/>
      </w:pPr>
      <w:r>
        <w:t>Ціни нижче перевірені за офіційною документацією OpenAI станом на 7 вересня 2026 року. Вони можуть змінюватися, тому у NOVA варто зберігати pricing config окремо від коду.</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3231"/>
            <w:shd w:fill="13243A"/>
            <w:vAlign w:val="center"/>
          </w:tcPr>
          <w:p>
            <w:pPr>
              <w:spacing w:after="0"/>
            </w:pPr>
            <w:r/>
            <w:r>
              <w:rPr>
                <w:rFonts w:ascii="Liberation Sans" w:hAnsi="Liberation Sans"/>
                <w:b/>
                <w:color w:val="FFFFFF"/>
                <w:sz w:val="18"/>
              </w:rPr>
              <w:t>Модель</w:t>
            </w:r>
          </w:p>
        </w:tc>
        <w:tc>
          <w:tcPr>
            <w:tcW w:type="dxa" w:w="2268"/>
            <w:shd w:fill="13243A"/>
            <w:vAlign w:val="center"/>
          </w:tcPr>
          <w:p>
            <w:pPr>
              <w:spacing w:after="0"/>
            </w:pPr>
            <w:r/>
            <w:r>
              <w:rPr>
                <w:rFonts w:ascii="Liberation Sans" w:hAnsi="Liberation Sans"/>
                <w:b/>
                <w:color w:val="FFFFFF"/>
                <w:sz w:val="18"/>
              </w:rPr>
              <w:t>Input</w:t>
            </w:r>
          </w:p>
        </w:tc>
        <w:tc>
          <w:tcPr>
            <w:tcW w:type="dxa" w:w="2268"/>
            <w:shd w:fill="13243A"/>
            <w:vAlign w:val="center"/>
          </w:tcPr>
          <w:p>
            <w:pPr>
              <w:spacing w:after="0"/>
            </w:pPr>
            <w:r/>
            <w:r>
              <w:rPr>
                <w:rFonts w:ascii="Liberation Sans" w:hAnsi="Liberation Sans"/>
                <w:b/>
                <w:color w:val="FFFFFF"/>
                <w:sz w:val="18"/>
              </w:rPr>
              <w:t>Cached input</w:t>
            </w:r>
          </w:p>
        </w:tc>
        <w:tc>
          <w:tcPr>
            <w:tcW w:type="dxa" w:w="2268"/>
            <w:shd w:fill="13243A"/>
            <w:vAlign w:val="center"/>
          </w:tcPr>
          <w:p>
            <w:pPr>
              <w:spacing w:after="0"/>
            </w:pPr>
            <w:r/>
            <w:r>
              <w:rPr>
                <w:rFonts w:ascii="Liberation Sans" w:hAnsi="Liberation Sans"/>
                <w:b/>
                <w:color w:val="FFFFFF"/>
                <w:sz w:val="18"/>
              </w:rPr>
              <w:t>Output</w:t>
            </w:r>
          </w:p>
        </w:tc>
      </w:tr>
      <w:tr>
        <w:tc>
          <w:tcPr>
            <w:tcW w:type="dxa" w:w="3231"/>
            <w:vAlign w:val="center"/>
          </w:tcPr>
          <w:p>
            <w:pPr>
              <w:spacing w:after="0"/>
            </w:pPr>
            <w:r/>
            <w:r>
              <w:rPr>
                <w:rFonts w:ascii="Liberation Sans" w:hAnsi="Liberation Sans"/>
                <w:b w:val="0"/>
                <w:color w:val="17202A"/>
                <w:sz w:val="18"/>
              </w:rPr>
              <w:t>GPT-5.6 Luna</w:t>
            </w:r>
          </w:p>
        </w:tc>
        <w:tc>
          <w:tcPr>
            <w:tcW w:type="dxa" w:w="2268"/>
            <w:vAlign w:val="center"/>
          </w:tcPr>
          <w:p>
            <w:pPr>
              <w:spacing w:after="0"/>
            </w:pPr>
            <w:r/>
            <w:r>
              <w:rPr>
                <w:rFonts w:ascii="Liberation Sans" w:hAnsi="Liberation Sans"/>
                <w:b w:val="0"/>
                <w:color w:val="17202A"/>
                <w:sz w:val="18"/>
              </w:rPr>
              <w:t>$0.20 / 1M</w:t>
            </w:r>
          </w:p>
        </w:tc>
        <w:tc>
          <w:tcPr>
            <w:tcW w:type="dxa" w:w="2268"/>
            <w:vAlign w:val="center"/>
          </w:tcPr>
          <w:p>
            <w:pPr>
              <w:spacing w:after="0"/>
            </w:pPr>
            <w:r/>
            <w:r>
              <w:rPr>
                <w:rFonts w:ascii="Liberation Sans" w:hAnsi="Liberation Sans"/>
                <w:b w:val="0"/>
                <w:color w:val="17202A"/>
                <w:sz w:val="18"/>
              </w:rPr>
              <w:t>$0.02 / 1M</w:t>
            </w:r>
          </w:p>
        </w:tc>
        <w:tc>
          <w:tcPr>
            <w:tcW w:type="dxa" w:w="2268"/>
            <w:vAlign w:val="center"/>
          </w:tcPr>
          <w:p>
            <w:pPr>
              <w:spacing w:after="0"/>
            </w:pPr>
            <w:r/>
            <w:r>
              <w:rPr>
                <w:rFonts w:ascii="Liberation Sans" w:hAnsi="Liberation Sans"/>
                <w:b w:val="0"/>
                <w:color w:val="17202A"/>
                <w:sz w:val="18"/>
              </w:rPr>
              <w:t>$1.20 / 1M</w:t>
            </w:r>
          </w:p>
        </w:tc>
      </w:tr>
      <w:tr>
        <w:tc>
          <w:tcPr>
            <w:tcW w:type="dxa" w:w="3231"/>
            <w:shd w:fill="F4F7F9"/>
            <w:vAlign w:val="center"/>
          </w:tcPr>
          <w:p>
            <w:pPr>
              <w:spacing w:after="0"/>
            </w:pPr>
            <w:r/>
            <w:r>
              <w:rPr>
                <w:rFonts w:ascii="Liberation Sans" w:hAnsi="Liberation Sans"/>
                <w:b w:val="0"/>
                <w:color w:val="17202A"/>
                <w:sz w:val="18"/>
              </w:rPr>
              <w:t>GPT-5.6 Terra</w:t>
            </w:r>
          </w:p>
        </w:tc>
        <w:tc>
          <w:tcPr>
            <w:tcW w:type="dxa" w:w="2268"/>
            <w:shd w:fill="F4F7F9"/>
            <w:vAlign w:val="center"/>
          </w:tcPr>
          <w:p>
            <w:pPr>
              <w:spacing w:after="0"/>
            </w:pPr>
            <w:r/>
            <w:r>
              <w:rPr>
                <w:rFonts w:ascii="Liberation Sans" w:hAnsi="Liberation Sans"/>
                <w:b w:val="0"/>
                <w:color w:val="17202A"/>
                <w:sz w:val="18"/>
              </w:rPr>
              <w:t>$2.00 / 1M</w:t>
            </w:r>
          </w:p>
        </w:tc>
        <w:tc>
          <w:tcPr>
            <w:tcW w:type="dxa" w:w="2268"/>
            <w:shd w:fill="F4F7F9"/>
            <w:vAlign w:val="center"/>
          </w:tcPr>
          <w:p>
            <w:pPr>
              <w:spacing w:after="0"/>
            </w:pPr>
            <w:r/>
            <w:r>
              <w:rPr>
                <w:rFonts w:ascii="Liberation Sans" w:hAnsi="Liberation Sans"/>
                <w:b w:val="0"/>
                <w:color w:val="17202A"/>
                <w:sz w:val="18"/>
              </w:rPr>
              <w:t>$0.20 / 1M</w:t>
            </w:r>
          </w:p>
        </w:tc>
        <w:tc>
          <w:tcPr>
            <w:tcW w:type="dxa" w:w="2268"/>
            <w:shd w:fill="F4F7F9"/>
            <w:vAlign w:val="center"/>
          </w:tcPr>
          <w:p>
            <w:pPr>
              <w:spacing w:after="0"/>
            </w:pPr>
            <w:r/>
            <w:r>
              <w:rPr>
                <w:rFonts w:ascii="Liberation Sans" w:hAnsi="Liberation Sans"/>
                <w:b w:val="0"/>
                <w:color w:val="17202A"/>
                <w:sz w:val="18"/>
              </w:rPr>
              <w:t>$12.00 / 1M</w:t>
            </w:r>
          </w:p>
        </w:tc>
      </w:tr>
      <w:tr>
        <w:tc>
          <w:tcPr>
            <w:tcW w:type="dxa" w:w="3231"/>
            <w:vAlign w:val="center"/>
          </w:tcPr>
          <w:p>
            <w:pPr>
              <w:spacing w:after="0"/>
            </w:pPr>
            <w:r/>
            <w:r>
              <w:rPr>
                <w:rFonts w:ascii="Liberation Sans" w:hAnsi="Liberation Sans"/>
                <w:b w:val="0"/>
                <w:color w:val="17202A"/>
                <w:sz w:val="18"/>
              </w:rPr>
              <w:t>GPT-5.6 Sol</w:t>
            </w:r>
          </w:p>
        </w:tc>
        <w:tc>
          <w:tcPr>
            <w:tcW w:type="dxa" w:w="2268"/>
            <w:vAlign w:val="center"/>
          </w:tcPr>
          <w:p>
            <w:pPr>
              <w:spacing w:after="0"/>
            </w:pPr>
            <w:r/>
            <w:r>
              <w:rPr>
                <w:rFonts w:ascii="Liberation Sans" w:hAnsi="Liberation Sans"/>
                <w:b w:val="0"/>
                <w:color w:val="17202A"/>
                <w:sz w:val="18"/>
              </w:rPr>
              <w:t>$4.00 / 1M</w:t>
            </w:r>
          </w:p>
        </w:tc>
        <w:tc>
          <w:tcPr>
            <w:tcW w:type="dxa" w:w="2268"/>
            <w:vAlign w:val="center"/>
          </w:tcPr>
          <w:p>
            <w:pPr>
              <w:spacing w:after="0"/>
            </w:pPr>
            <w:r/>
            <w:r>
              <w:rPr>
                <w:rFonts w:ascii="Liberation Sans" w:hAnsi="Liberation Sans"/>
                <w:b w:val="0"/>
                <w:color w:val="17202A"/>
                <w:sz w:val="18"/>
              </w:rPr>
              <w:t>$0.40 / 1M</w:t>
            </w:r>
          </w:p>
        </w:tc>
        <w:tc>
          <w:tcPr>
            <w:tcW w:type="dxa" w:w="2268"/>
            <w:vAlign w:val="center"/>
          </w:tcPr>
          <w:p>
            <w:pPr>
              <w:spacing w:after="0"/>
            </w:pPr>
            <w:r/>
            <w:r>
              <w:rPr>
                <w:rFonts w:ascii="Liberation Sans" w:hAnsi="Liberation Sans"/>
                <w:b w:val="0"/>
                <w:color w:val="17202A"/>
                <w:sz w:val="18"/>
              </w:rPr>
              <w:t>$20.00 / 1M</w:t>
            </w:r>
          </w:p>
        </w:tc>
      </w:tr>
      <w:tr>
        <w:tc>
          <w:tcPr>
            <w:tcW w:type="dxa" w:w="3231"/>
            <w:shd w:fill="F4F7F9"/>
            <w:vAlign w:val="center"/>
          </w:tcPr>
          <w:p>
            <w:pPr>
              <w:spacing w:after="0"/>
            </w:pPr>
            <w:r/>
            <w:r>
              <w:rPr>
                <w:rFonts w:ascii="Liberation Sans" w:hAnsi="Liberation Sans"/>
                <w:b w:val="0"/>
                <w:color w:val="17202A"/>
                <w:sz w:val="18"/>
              </w:rPr>
              <w:t>GPT-Realtime-2.1 Mini — text</w:t>
            </w:r>
          </w:p>
        </w:tc>
        <w:tc>
          <w:tcPr>
            <w:tcW w:type="dxa" w:w="2268"/>
            <w:shd w:fill="F4F7F9"/>
            <w:vAlign w:val="center"/>
          </w:tcPr>
          <w:p>
            <w:pPr>
              <w:spacing w:after="0"/>
            </w:pPr>
            <w:r/>
            <w:r>
              <w:rPr>
                <w:rFonts w:ascii="Liberation Sans" w:hAnsi="Liberation Sans"/>
                <w:b w:val="0"/>
                <w:color w:val="17202A"/>
                <w:sz w:val="18"/>
              </w:rPr>
              <w:t>$0.60 / 1M</w:t>
            </w:r>
          </w:p>
        </w:tc>
        <w:tc>
          <w:tcPr>
            <w:tcW w:type="dxa" w:w="2268"/>
            <w:shd w:fill="F4F7F9"/>
            <w:vAlign w:val="center"/>
          </w:tcPr>
          <w:p>
            <w:pPr>
              <w:spacing w:after="0"/>
            </w:pPr>
            <w:r/>
            <w:r>
              <w:rPr>
                <w:rFonts w:ascii="Liberation Sans" w:hAnsi="Liberation Sans"/>
                <w:b w:val="0"/>
                <w:color w:val="17202A"/>
                <w:sz w:val="18"/>
              </w:rPr>
              <w:t>$0.06 / 1M</w:t>
            </w:r>
          </w:p>
        </w:tc>
        <w:tc>
          <w:tcPr>
            <w:tcW w:type="dxa" w:w="2268"/>
            <w:shd w:fill="F4F7F9"/>
            <w:vAlign w:val="center"/>
          </w:tcPr>
          <w:p>
            <w:pPr>
              <w:spacing w:after="0"/>
            </w:pPr>
            <w:r/>
            <w:r>
              <w:rPr>
                <w:rFonts w:ascii="Liberation Sans" w:hAnsi="Liberation Sans"/>
                <w:b w:val="0"/>
                <w:color w:val="17202A"/>
                <w:sz w:val="18"/>
              </w:rPr>
              <w:t>$2.40 / 1M</w:t>
            </w:r>
          </w:p>
        </w:tc>
      </w:tr>
      <w:tr>
        <w:tc>
          <w:tcPr>
            <w:tcW w:type="dxa" w:w="3231"/>
            <w:vAlign w:val="center"/>
          </w:tcPr>
          <w:p>
            <w:pPr>
              <w:spacing w:after="0"/>
            </w:pPr>
            <w:r/>
            <w:r>
              <w:rPr>
                <w:rFonts w:ascii="Liberation Sans" w:hAnsi="Liberation Sans"/>
                <w:b w:val="0"/>
                <w:color w:val="17202A"/>
                <w:sz w:val="18"/>
              </w:rPr>
              <w:t>GPT-Realtime-2.1 Mini — audio</w:t>
            </w:r>
          </w:p>
        </w:tc>
        <w:tc>
          <w:tcPr>
            <w:tcW w:type="dxa" w:w="2268"/>
            <w:vAlign w:val="center"/>
          </w:tcPr>
          <w:p>
            <w:pPr>
              <w:spacing w:after="0"/>
            </w:pPr>
            <w:r/>
            <w:r>
              <w:rPr>
                <w:rFonts w:ascii="Liberation Sans" w:hAnsi="Liberation Sans"/>
                <w:b w:val="0"/>
                <w:color w:val="17202A"/>
                <w:sz w:val="18"/>
              </w:rPr>
              <w:t>$10.00 / 1M</w:t>
            </w:r>
          </w:p>
        </w:tc>
        <w:tc>
          <w:tcPr>
            <w:tcW w:type="dxa" w:w="2268"/>
            <w:vAlign w:val="center"/>
          </w:tcPr>
          <w:p>
            <w:pPr>
              <w:spacing w:after="0"/>
            </w:pPr>
            <w:r/>
            <w:r>
              <w:rPr>
                <w:rFonts w:ascii="Liberation Sans" w:hAnsi="Liberation Sans"/>
                <w:b w:val="0"/>
                <w:color w:val="17202A"/>
                <w:sz w:val="18"/>
              </w:rPr>
              <w:t>$0.30 / 1M</w:t>
            </w:r>
          </w:p>
        </w:tc>
        <w:tc>
          <w:tcPr>
            <w:tcW w:type="dxa" w:w="2268"/>
            <w:vAlign w:val="center"/>
          </w:tcPr>
          <w:p>
            <w:pPr>
              <w:spacing w:after="0"/>
            </w:pPr>
            <w:r/>
            <w:r>
              <w:rPr>
                <w:rFonts w:ascii="Liberation Sans" w:hAnsi="Liberation Sans"/>
                <w:b w:val="0"/>
                <w:color w:val="17202A"/>
                <w:sz w:val="18"/>
              </w:rPr>
              <w:t>$20.00 / 1M</w:t>
            </w:r>
          </w:p>
        </w:tc>
      </w:tr>
      <w:tr>
        <w:tc>
          <w:tcPr>
            <w:tcW w:type="dxa" w:w="3231"/>
            <w:shd w:fill="F4F7F9"/>
            <w:vAlign w:val="center"/>
          </w:tcPr>
          <w:p>
            <w:pPr>
              <w:spacing w:after="0"/>
            </w:pPr>
            <w:r/>
            <w:r>
              <w:rPr>
                <w:rFonts w:ascii="Liberation Sans" w:hAnsi="Liberation Sans"/>
                <w:b w:val="0"/>
                <w:color w:val="17202A"/>
                <w:sz w:val="18"/>
              </w:rPr>
              <w:t>GPT-Realtime-2.1 — audio</w:t>
            </w:r>
          </w:p>
        </w:tc>
        <w:tc>
          <w:tcPr>
            <w:tcW w:type="dxa" w:w="2268"/>
            <w:shd w:fill="F4F7F9"/>
            <w:vAlign w:val="center"/>
          </w:tcPr>
          <w:p>
            <w:pPr>
              <w:spacing w:after="0"/>
            </w:pPr>
            <w:r/>
            <w:r>
              <w:rPr>
                <w:rFonts w:ascii="Liberation Sans" w:hAnsi="Liberation Sans"/>
                <w:b w:val="0"/>
                <w:color w:val="17202A"/>
                <w:sz w:val="18"/>
              </w:rPr>
              <w:t>$32.00 / 1M</w:t>
            </w:r>
          </w:p>
        </w:tc>
        <w:tc>
          <w:tcPr>
            <w:tcW w:type="dxa" w:w="2268"/>
            <w:shd w:fill="F4F7F9"/>
            <w:vAlign w:val="center"/>
          </w:tcPr>
          <w:p>
            <w:pPr>
              <w:spacing w:after="0"/>
            </w:pPr>
            <w:r/>
            <w:r>
              <w:rPr>
                <w:rFonts w:ascii="Liberation Sans" w:hAnsi="Liberation Sans"/>
                <w:b w:val="0"/>
                <w:color w:val="17202A"/>
                <w:sz w:val="18"/>
              </w:rPr>
              <w:t>$0.40 / 1M</w:t>
            </w:r>
          </w:p>
        </w:tc>
        <w:tc>
          <w:tcPr>
            <w:tcW w:type="dxa" w:w="2268"/>
            <w:shd w:fill="F4F7F9"/>
            <w:vAlign w:val="center"/>
          </w:tcPr>
          <w:p>
            <w:pPr>
              <w:spacing w:after="0"/>
            </w:pPr>
            <w:r/>
            <w:r>
              <w:rPr>
                <w:rFonts w:ascii="Liberation Sans" w:hAnsi="Liberation Sans"/>
                <w:b w:val="0"/>
                <w:color w:val="17202A"/>
                <w:sz w:val="18"/>
              </w:rPr>
              <w:t>$64.00 / 1M</w:t>
            </w:r>
          </w:p>
        </w:tc>
      </w:tr>
    </w:tbl>
    <w:p>
      <w:pPr>
        <w:spacing w:after="100" w:line="259" w:lineRule="auto"/>
      </w:pPr>
    </w:p>
    <w:tbl>
      <w:tblPr>
        <w:tblStyle w:val="TableGrid"/>
        <w:tblW w:type="auto" w:w="0"/>
        <w:jc w:val="center"/>
        <w:tblLook w:firstColumn="1" w:firstRow="1" w:lastColumn="0" w:lastRow="0" w:noHBand="0" w:noVBand="1" w:val="04A0"/>
      </w:tblPr>
      <w:tblGrid>
        <w:gridCol w:w="5043"/>
        <w:gridCol w:w="5043"/>
      </w:tblGrid>
      <w:tr>
        <w:tc>
          <w:tcPr>
            <w:tcW w:type="dxa" w:w="4535"/>
            <w:shd w:fill="13243A"/>
            <w:vAlign w:val="center"/>
          </w:tcPr>
          <w:p>
            <w:pPr>
              <w:spacing w:after="0"/>
            </w:pPr>
            <w:r/>
            <w:r>
              <w:rPr>
                <w:rFonts w:ascii="Liberation Sans" w:hAnsi="Liberation Sans"/>
                <w:b/>
                <w:color w:val="FFFFFF"/>
                <w:sz w:val="18"/>
              </w:rPr>
              <w:t>Сервіс</w:t>
            </w:r>
          </w:p>
        </w:tc>
        <w:tc>
          <w:tcPr>
            <w:tcW w:type="dxa" w:w="4535"/>
            <w:shd w:fill="13243A"/>
            <w:vAlign w:val="center"/>
          </w:tcPr>
          <w:p>
            <w:pPr>
              <w:spacing w:after="0"/>
            </w:pPr>
            <w:r/>
            <w:r>
              <w:rPr>
                <w:rFonts w:ascii="Liberation Sans" w:hAnsi="Liberation Sans"/>
                <w:b/>
                <w:color w:val="FFFFFF"/>
                <w:sz w:val="18"/>
              </w:rPr>
              <w:t>Ціна</w:t>
            </w:r>
          </w:p>
        </w:tc>
      </w:tr>
      <w:tr>
        <w:tc>
          <w:tcPr>
            <w:tcW w:type="dxa" w:w="4535"/>
            <w:vAlign w:val="center"/>
          </w:tcPr>
          <w:p>
            <w:pPr>
              <w:spacing w:after="0"/>
            </w:pPr>
            <w:r/>
            <w:r>
              <w:rPr>
                <w:rFonts w:ascii="Liberation Sans" w:hAnsi="Liberation Sans"/>
                <w:b w:val="0"/>
                <w:color w:val="17202A"/>
                <w:sz w:val="18"/>
              </w:rPr>
              <w:t>GPT-Live-Transcribe</w:t>
            </w:r>
          </w:p>
        </w:tc>
        <w:tc>
          <w:tcPr>
            <w:tcW w:type="dxa" w:w="4535"/>
            <w:vAlign w:val="center"/>
          </w:tcPr>
          <w:p>
            <w:pPr>
              <w:spacing w:after="0"/>
            </w:pPr>
            <w:r/>
            <w:r>
              <w:rPr>
                <w:rFonts w:ascii="Liberation Sans" w:hAnsi="Liberation Sans"/>
                <w:b w:val="0"/>
                <w:color w:val="17202A"/>
                <w:sz w:val="18"/>
              </w:rPr>
              <w:t>$0.017 / хв аудіо</w:t>
            </w:r>
          </w:p>
        </w:tc>
      </w:tr>
      <w:tr>
        <w:tc>
          <w:tcPr>
            <w:tcW w:type="dxa" w:w="4535"/>
            <w:shd w:fill="F4F7F9"/>
            <w:vAlign w:val="center"/>
          </w:tcPr>
          <w:p>
            <w:pPr>
              <w:spacing w:after="0"/>
            </w:pPr>
            <w:r/>
            <w:r>
              <w:rPr>
                <w:rFonts w:ascii="Liberation Sans" w:hAnsi="Liberation Sans"/>
                <w:b w:val="0"/>
                <w:color w:val="17202A"/>
                <w:sz w:val="18"/>
              </w:rPr>
              <w:t>GPT-Realtime-Whisper</w:t>
            </w:r>
          </w:p>
        </w:tc>
        <w:tc>
          <w:tcPr>
            <w:tcW w:type="dxa" w:w="4535"/>
            <w:shd w:fill="F4F7F9"/>
            <w:vAlign w:val="center"/>
          </w:tcPr>
          <w:p>
            <w:pPr>
              <w:spacing w:after="0"/>
            </w:pPr>
            <w:r/>
            <w:r>
              <w:rPr>
                <w:rFonts w:ascii="Liberation Sans" w:hAnsi="Liberation Sans"/>
                <w:b w:val="0"/>
                <w:color w:val="17202A"/>
                <w:sz w:val="18"/>
              </w:rPr>
              <w:t>$0.017 / хв аудіо</w:t>
            </w:r>
          </w:p>
        </w:tc>
      </w:tr>
      <w:tr>
        <w:tc>
          <w:tcPr>
            <w:tcW w:type="dxa" w:w="4535"/>
            <w:vAlign w:val="center"/>
          </w:tcPr>
          <w:p>
            <w:pPr>
              <w:spacing w:after="0"/>
            </w:pPr>
            <w:r/>
            <w:r>
              <w:rPr>
                <w:rFonts w:ascii="Liberation Sans" w:hAnsi="Liberation Sans"/>
                <w:b w:val="0"/>
                <w:color w:val="17202A"/>
                <w:sz w:val="18"/>
              </w:rPr>
              <w:t>text-embedding-3-small</w:t>
            </w:r>
          </w:p>
        </w:tc>
        <w:tc>
          <w:tcPr>
            <w:tcW w:type="dxa" w:w="4535"/>
            <w:vAlign w:val="center"/>
          </w:tcPr>
          <w:p>
            <w:pPr>
              <w:spacing w:after="0"/>
            </w:pPr>
            <w:r/>
            <w:r>
              <w:rPr>
                <w:rFonts w:ascii="Liberation Sans" w:hAnsi="Liberation Sans"/>
                <w:b w:val="0"/>
                <w:color w:val="17202A"/>
                <w:sz w:val="18"/>
              </w:rPr>
              <w:t>$0.02 / 1M embedding tokens</w:t>
            </w:r>
          </w:p>
        </w:tc>
      </w:tr>
      <w:tr>
        <w:tc>
          <w:tcPr>
            <w:tcW w:type="dxa" w:w="4535"/>
            <w:shd w:fill="F4F7F9"/>
            <w:vAlign w:val="center"/>
          </w:tcPr>
          <w:p>
            <w:pPr>
              <w:spacing w:after="0"/>
            </w:pPr>
            <w:r/>
            <w:r>
              <w:rPr>
                <w:rFonts w:ascii="Liberation Sans" w:hAnsi="Liberation Sans"/>
                <w:b w:val="0"/>
                <w:color w:val="17202A"/>
                <w:sz w:val="18"/>
              </w:rPr>
              <w:t>GPT-4o Mini TTS</w:t>
            </w:r>
          </w:p>
        </w:tc>
        <w:tc>
          <w:tcPr>
            <w:tcW w:type="dxa" w:w="4535"/>
            <w:shd w:fill="F4F7F9"/>
            <w:vAlign w:val="center"/>
          </w:tcPr>
          <w:p>
            <w:pPr>
              <w:spacing w:after="0"/>
            </w:pPr>
            <w:r/>
            <w:r>
              <w:rPr>
                <w:rFonts w:ascii="Liberation Sans" w:hAnsi="Liberation Sans"/>
                <w:b w:val="0"/>
                <w:color w:val="17202A"/>
                <w:sz w:val="18"/>
              </w:rPr>
              <w:t>$0.60 / 1M text input + $12 / 1M audio output tokens</w:t>
            </w:r>
          </w:p>
        </w:tc>
      </w:tr>
    </w:tbl>
    <w:p>
      <w:pPr>
        <w:spacing w:after="100" w:line="259" w:lineRule="auto"/>
      </w:pPr>
    </w:p>
    <w:p>
      <w:pPr>
        <w:pStyle w:val="Heading1"/>
        <w:keepNext/>
        <w:keepLines/>
        <w:spacing w:line="259" w:lineRule="auto"/>
      </w:pPr>
      <w:r>
        <w:t>14. Орієнтовні місячні витрати: текстова NOVA</w:t>
      </w:r>
    </w:p>
    <w:p>
      <w:pPr>
        <w:spacing w:line="259" w:lineRule="auto" w:after="100"/>
      </w:pPr>
      <w:r>
        <w:t>Нижче — модельні сценарії лише для GPT-5.6 Luna. Вони не включають web search, телефонію, сервер, зовнішні API та voice output. Головне припущення: NOVA не передає повну історію на кожен запит.</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984"/>
            <w:shd w:fill="13243A"/>
            <w:vAlign w:val="center"/>
          </w:tcPr>
          <w:p>
            <w:pPr>
              <w:spacing w:after="0"/>
            </w:pPr>
            <w:r/>
            <w:r>
              <w:rPr>
                <w:rFonts w:ascii="Liberation Sans" w:hAnsi="Liberation Sans"/>
                <w:b/>
                <w:color w:val="FFFFFF"/>
                <w:sz w:val="18"/>
              </w:rPr>
              <w:t>Сценарій</w:t>
            </w:r>
          </w:p>
        </w:tc>
        <w:tc>
          <w:tcPr>
            <w:tcW w:type="dxa" w:w="1814"/>
            <w:shd w:fill="13243A"/>
            <w:vAlign w:val="center"/>
          </w:tcPr>
          <w:p>
            <w:pPr>
              <w:spacing w:after="0"/>
            </w:pPr>
            <w:r/>
            <w:r>
              <w:rPr>
                <w:rFonts w:ascii="Liberation Sans" w:hAnsi="Liberation Sans"/>
                <w:b/>
                <w:color w:val="FFFFFF"/>
                <w:sz w:val="18"/>
              </w:rPr>
              <w:t>Запитів/день</w:t>
            </w:r>
          </w:p>
        </w:tc>
        <w:tc>
          <w:tcPr>
            <w:tcW w:type="dxa" w:w="2268"/>
            <w:shd w:fill="13243A"/>
            <w:vAlign w:val="center"/>
          </w:tcPr>
          <w:p>
            <w:pPr>
              <w:spacing w:after="0"/>
            </w:pPr>
            <w:r/>
            <w:r>
              <w:rPr>
                <w:rFonts w:ascii="Liberation Sans" w:hAnsi="Liberation Sans"/>
                <w:b/>
                <w:color w:val="FFFFFF"/>
                <w:sz w:val="18"/>
              </w:rPr>
              <w:t>Середній input</w:t>
            </w:r>
          </w:p>
        </w:tc>
        <w:tc>
          <w:tcPr>
            <w:tcW w:type="dxa" w:w="2268"/>
            <w:shd w:fill="13243A"/>
            <w:vAlign w:val="center"/>
          </w:tcPr>
          <w:p>
            <w:pPr>
              <w:spacing w:after="0"/>
            </w:pPr>
            <w:r/>
            <w:r>
              <w:rPr>
                <w:rFonts w:ascii="Liberation Sans" w:hAnsi="Liberation Sans"/>
                <w:b/>
                <w:color w:val="FFFFFF"/>
                <w:sz w:val="18"/>
              </w:rPr>
              <w:t>Середній output</w:t>
            </w:r>
          </w:p>
        </w:tc>
        <w:tc>
          <w:tcPr>
            <w:tcW w:type="dxa" w:w="2381"/>
            <w:shd w:fill="13243A"/>
            <w:vAlign w:val="center"/>
          </w:tcPr>
          <w:p>
            <w:pPr>
              <w:spacing w:after="0"/>
            </w:pPr>
            <w:r/>
            <w:r>
              <w:rPr>
                <w:rFonts w:ascii="Liberation Sans" w:hAnsi="Liberation Sans"/>
                <w:b/>
                <w:color w:val="FFFFFF"/>
                <w:sz w:val="18"/>
              </w:rPr>
              <w:t>Luna / місяць</w:t>
            </w:r>
          </w:p>
        </w:tc>
      </w:tr>
      <w:tr>
        <w:tc>
          <w:tcPr>
            <w:tcW w:type="dxa" w:w="1984"/>
            <w:vAlign w:val="center"/>
          </w:tcPr>
          <w:p>
            <w:pPr>
              <w:spacing w:after="0"/>
            </w:pPr>
            <w:r/>
            <w:r>
              <w:rPr>
                <w:rFonts w:ascii="Liberation Sans" w:hAnsi="Liberation Sans"/>
                <w:b w:val="0"/>
                <w:color w:val="17202A"/>
                <w:sz w:val="18"/>
              </w:rPr>
              <w:t>Легкий</w:t>
            </w:r>
          </w:p>
        </w:tc>
        <w:tc>
          <w:tcPr>
            <w:tcW w:type="dxa" w:w="1814"/>
            <w:vAlign w:val="center"/>
          </w:tcPr>
          <w:p>
            <w:pPr>
              <w:spacing w:after="0"/>
            </w:pPr>
            <w:r/>
            <w:r>
              <w:rPr>
                <w:rFonts w:ascii="Liberation Sans" w:hAnsi="Liberation Sans"/>
                <w:b w:val="0"/>
                <w:color w:val="17202A"/>
                <w:sz w:val="18"/>
              </w:rPr>
              <w:t>50</w:t>
            </w:r>
          </w:p>
        </w:tc>
        <w:tc>
          <w:tcPr>
            <w:tcW w:type="dxa" w:w="2268"/>
            <w:vAlign w:val="center"/>
          </w:tcPr>
          <w:p>
            <w:pPr>
              <w:spacing w:after="0"/>
            </w:pPr>
            <w:r/>
            <w:r>
              <w:rPr>
                <w:rFonts w:ascii="Liberation Sans" w:hAnsi="Liberation Sans"/>
                <w:b w:val="0"/>
                <w:color w:val="17202A"/>
                <w:sz w:val="18"/>
              </w:rPr>
              <w:t>1 000 токенів</w:t>
            </w:r>
          </w:p>
        </w:tc>
        <w:tc>
          <w:tcPr>
            <w:tcW w:type="dxa" w:w="2268"/>
            <w:vAlign w:val="center"/>
          </w:tcPr>
          <w:p>
            <w:pPr>
              <w:spacing w:after="0"/>
            </w:pPr>
            <w:r/>
            <w:r>
              <w:rPr>
                <w:rFonts w:ascii="Liberation Sans" w:hAnsi="Liberation Sans"/>
                <w:b w:val="0"/>
                <w:color w:val="17202A"/>
                <w:sz w:val="18"/>
              </w:rPr>
              <w:t>150 токенів</w:t>
            </w:r>
          </w:p>
        </w:tc>
        <w:tc>
          <w:tcPr>
            <w:tcW w:type="dxa" w:w="2381"/>
            <w:vAlign w:val="center"/>
          </w:tcPr>
          <w:p>
            <w:pPr>
              <w:spacing w:after="0"/>
            </w:pPr>
            <w:r/>
            <w:r>
              <w:rPr>
                <w:rFonts w:ascii="Liberation Sans" w:hAnsi="Liberation Sans"/>
                <w:b w:val="0"/>
                <w:color w:val="17202A"/>
                <w:sz w:val="18"/>
              </w:rPr>
              <w:t>≈ $0.57</w:t>
            </w:r>
          </w:p>
        </w:tc>
      </w:tr>
      <w:tr>
        <w:tc>
          <w:tcPr>
            <w:tcW w:type="dxa" w:w="1984"/>
            <w:shd w:fill="F4F7F9"/>
            <w:vAlign w:val="center"/>
          </w:tcPr>
          <w:p>
            <w:pPr>
              <w:spacing w:after="0"/>
            </w:pPr>
            <w:r/>
            <w:r>
              <w:rPr>
                <w:rFonts w:ascii="Liberation Sans" w:hAnsi="Liberation Sans"/>
                <w:b w:val="0"/>
                <w:color w:val="17202A"/>
                <w:sz w:val="18"/>
              </w:rPr>
              <w:t>Активний</w:t>
            </w:r>
          </w:p>
        </w:tc>
        <w:tc>
          <w:tcPr>
            <w:tcW w:type="dxa" w:w="1814"/>
            <w:shd w:fill="F4F7F9"/>
            <w:vAlign w:val="center"/>
          </w:tcPr>
          <w:p>
            <w:pPr>
              <w:spacing w:after="0"/>
            </w:pPr>
            <w:r/>
            <w:r>
              <w:rPr>
                <w:rFonts w:ascii="Liberation Sans" w:hAnsi="Liberation Sans"/>
                <w:b w:val="0"/>
                <w:color w:val="17202A"/>
                <w:sz w:val="18"/>
              </w:rPr>
              <w:t>150</w:t>
            </w:r>
          </w:p>
        </w:tc>
        <w:tc>
          <w:tcPr>
            <w:tcW w:type="dxa" w:w="2268"/>
            <w:shd w:fill="F4F7F9"/>
            <w:vAlign w:val="center"/>
          </w:tcPr>
          <w:p>
            <w:pPr>
              <w:spacing w:after="0"/>
            </w:pPr>
            <w:r/>
            <w:r>
              <w:rPr>
                <w:rFonts w:ascii="Liberation Sans" w:hAnsi="Liberation Sans"/>
                <w:b w:val="0"/>
                <w:color w:val="17202A"/>
                <w:sz w:val="18"/>
              </w:rPr>
              <w:t>2 000 токенів</w:t>
            </w:r>
          </w:p>
        </w:tc>
        <w:tc>
          <w:tcPr>
            <w:tcW w:type="dxa" w:w="2268"/>
            <w:shd w:fill="F4F7F9"/>
            <w:vAlign w:val="center"/>
          </w:tcPr>
          <w:p>
            <w:pPr>
              <w:spacing w:after="0"/>
            </w:pPr>
            <w:r/>
            <w:r>
              <w:rPr>
                <w:rFonts w:ascii="Liberation Sans" w:hAnsi="Liberation Sans"/>
                <w:b w:val="0"/>
                <w:color w:val="17202A"/>
                <w:sz w:val="18"/>
              </w:rPr>
              <w:t>250 токенів</w:t>
            </w:r>
          </w:p>
        </w:tc>
        <w:tc>
          <w:tcPr>
            <w:tcW w:type="dxa" w:w="2381"/>
            <w:shd w:fill="F4F7F9"/>
            <w:vAlign w:val="center"/>
          </w:tcPr>
          <w:p>
            <w:pPr>
              <w:spacing w:after="0"/>
            </w:pPr>
            <w:r/>
            <w:r>
              <w:rPr>
                <w:rFonts w:ascii="Liberation Sans" w:hAnsi="Liberation Sans"/>
                <w:b w:val="0"/>
                <w:color w:val="17202A"/>
                <w:sz w:val="18"/>
              </w:rPr>
              <w:t>≈ $3.15</w:t>
            </w:r>
          </w:p>
        </w:tc>
      </w:tr>
      <w:tr>
        <w:tc>
          <w:tcPr>
            <w:tcW w:type="dxa" w:w="1984"/>
            <w:vAlign w:val="center"/>
          </w:tcPr>
          <w:p>
            <w:pPr>
              <w:spacing w:after="0"/>
            </w:pPr>
            <w:r/>
            <w:r>
              <w:rPr>
                <w:rFonts w:ascii="Liberation Sans" w:hAnsi="Liberation Sans"/>
                <w:b w:val="0"/>
                <w:color w:val="17202A"/>
                <w:sz w:val="18"/>
              </w:rPr>
              <w:t>Дуже активний</w:t>
            </w:r>
          </w:p>
        </w:tc>
        <w:tc>
          <w:tcPr>
            <w:tcW w:type="dxa" w:w="1814"/>
            <w:vAlign w:val="center"/>
          </w:tcPr>
          <w:p>
            <w:pPr>
              <w:spacing w:after="0"/>
            </w:pPr>
            <w:r/>
            <w:r>
              <w:rPr>
                <w:rFonts w:ascii="Liberation Sans" w:hAnsi="Liberation Sans"/>
                <w:b w:val="0"/>
                <w:color w:val="17202A"/>
                <w:sz w:val="18"/>
              </w:rPr>
              <w:t>500</w:t>
            </w:r>
          </w:p>
        </w:tc>
        <w:tc>
          <w:tcPr>
            <w:tcW w:type="dxa" w:w="2268"/>
            <w:vAlign w:val="center"/>
          </w:tcPr>
          <w:p>
            <w:pPr>
              <w:spacing w:after="0"/>
            </w:pPr>
            <w:r/>
            <w:r>
              <w:rPr>
                <w:rFonts w:ascii="Liberation Sans" w:hAnsi="Liberation Sans"/>
                <w:b w:val="0"/>
                <w:color w:val="17202A"/>
                <w:sz w:val="18"/>
              </w:rPr>
              <w:t>2 500 токенів</w:t>
            </w:r>
          </w:p>
        </w:tc>
        <w:tc>
          <w:tcPr>
            <w:tcW w:type="dxa" w:w="2268"/>
            <w:vAlign w:val="center"/>
          </w:tcPr>
          <w:p>
            <w:pPr>
              <w:spacing w:after="0"/>
            </w:pPr>
            <w:r/>
            <w:r>
              <w:rPr>
                <w:rFonts w:ascii="Liberation Sans" w:hAnsi="Liberation Sans"/>
                <w:b w:val="0"/>
                <w:color w:val="17202A"/>
                <w:sz w:val="18"/>
              </w:rPr>
              <w:t>300 токенів</w:t>
            </w:r>
          </w:p>
        </w:tc>
        <w:tc>
          <w:tcPr>
            <w:tcW w:type="dxa" w:w="2381"/>
            <w:vAlign w:val="center"/>
          </w:tcPr>
          <w:p>
            <w:pPr>
              <w:spacing w:after="0"/>
            </w:pPr>
            <w:r/>
            <w:r>
              <w:rPr>
                <w:rFonts w:ascii="Liberation Sans" w:hAnsi="Liberation Sans"/>
                <w:b w:val="0"/>
                <w:color w:val="17202A"/>
                <w:sz w:val="18"/>
              </w:rPr>
              <w:t>≈ $12.90</w:t>
            </w:r>
          </w:p>
        </w:tc>
      </w:tr>
    </w:tbl>
    <w:p>
      <w:pPr>
        <w:spacing w:after="100" w:line="259" w:lineRule="auto"/>
      </w:pPr>
    </w:p>
    <w:tbl>
      <w:tblPr>
        <w:tblW w:type="auto" w:w="0"/>
        <w:jc w:val="center"/>
        <w:tblLook w:firstColumn="1" w:firstRow="1" w:lastColumn="0" w:lastRow="0" w:noHBand="0" w:noVBand="1" w:val="04A0"/>
      </w:tblPr>
      <w:tblGrid>
        <w:gridCol w:w="10086"/>
      </w:tblGrid>
      <w:tr>
        <w:tc>
          <w:tcPr>
            <w:tcW w:type="dxa" w:w="10086"/>
            <w:shd w:fill="EAF2F5"/>
          </w:tcPr>
          <w:p>
            <w:r/>
          </w:p>
          <w:p>
            <w:pPr>
              <w:spacing w:after="60"/>
            </w:pPr>
            <w:r>
              <w:rPr>
                <w:b/>
                <w:color w:val="13243A"/>
                <w:sz w:val="22"/>
              </w:rPr>
              <w:t>Чому це дешево</w:t>
            </w:r>
          </w:p>
          <w:p>
            <w:pPr>
              <w:spacing w:after="40"/>
            </w:pPr>
            <w:r>
              <w:rPr>
                <w:sz w:val="20"/>
              </w:rPr>
              <w:t>Сам текст NOVA може коштувати буквально кілька доларів на місяць при активному особистому використанні. Великі витрати з’являються, якщо безконтрольно надсилати довжелезний контекст, використовувати Sol на все або тримати speech-to-speech Realtime постійно ввімкненим.</w:t>
            </w:r>
          </w:p>
        </w:tc>
      </w:tr>
    </w:tbl>
    <w:p>
      <w:pPr>
        <w:spacing w:after="100" w:line="259" w:lineRule="auto"/>
      </w:pPr>
    </w:p>
    <w:p>
      <w:pPr>
        <w:pStyle w:val="Heading2"/>
        <w:keepNext/>
        <w:keepLines/>
        <w:spacing w:line="259" w:lineRule="auto"/>
      </w:pPr>
      <w:r>
        <w:t>14.1 Economy Voice: простий прогноз</w:t>
      </w:r>
    </w:p>
    <w:p>
      <w:pPr>
        <w:spacing w:line="259" w:lineRule="auto" w:after="100"/>
      </w:pPr>
      <w:r>
        <w:t>Для streaming transcription офіційна ціна GPT-Live-Transcribe — $0.017 за хвилину. Якщо озвучення робити native TTS на iPhone/Mac, OpenAI TTS не оплачується.</w:t>
      </w:r>
    </w:p>
    <w:tbl>
      <w:tblPr>
        <w:tblStyle w:val="TableGrid"/>
        <w:tblW w:type="auto" w:w="0"/>
        <w:jc w:val="center"/>
        <w:tblLook w:firstColumn="1" w:firstRow="1" w:lastColumn="0" w:lastRow="0" w:noHBand="0" w:noVBand="1" w:val="04A0"/>
      </w:tblPr>
      <w:tblGrid>
        <w:gridCol w:w="3362"/>
        <w:gridCol w:w="3362"/>
        <w:gridCol w:w="3362"/>
      </w:tblGrid>
      <w:tr>
        <w:tc>
          <w:tcPr>
            <w:tcW w:type="dxa" w:w="2835"/>
            <w:shd w:fill="13243A"/>
            <w:vAlign w:val="center"/>
          </w:tcPr>
          <w:p>
            <w:pPr>
              <w:spacing w:after="0"/>
            </w:pPr>
            <w:r/>
            <w:r>
              <w:rPr>
                <w:rFonts w:ascii="Liberation Sans" w:hAnsi="Liberation Sans"/>
                <w:b/>
                <w:color w:val="FFFFFF"/>
                <w:sz w:val="18"/>
              </w:rPr>
              <w:t>Ваш голос / день</w:t>
            </w:r>
          </w:p>
        </w:tc>
        <w:tc>
          <w:tcPr>
            <w:tcW w:type="dxa" w:w="2835"/>
            <w:shd w:fill="13243A"/>
            <w:vAlign w:val="center"/>
          </w:tcPr>
          <w:p>
            <w:pPr>
              <w:spacing w:after="0"/>
            </w:pPr>
            <w:r/>
            <w:r>
              <w:rPr>
                <w:rFonts w:ascii="Liberation Sans" w:hAnsi="Liberation Sans"/>
                <w:b/>
                <w:color w:val="FFFFFF"/>
                <w:sz w:val="18"/>
              </w:rPr>
              <w:t>Хвилин / місяць</w:t>
            </w:r>
          </w:p>
        </w:tc>
        <w:tc>
          <w:tcPr>
            <w:tcW w:type="dxa" w:w="2835"/>
            <w:shd w:fill="13243A"/>
            <w:vAlign w:val="center"/>
          </w:tcPr>
          <w:p>
            <w:pPr>
              <w:spacing w:after="0"/>
            </w:pPr>
            <w:r/>
            <w:r>
              <w:rPr>
                <w:rFonts w:ascii="Liberation Sans" w:hAnsi="Liberation Sans"/>
                <w:b/>
                <w:color w:val="FFFFFF"/>
                <w:sz w:val="18"/>
              </w:rPr>
              <w:t>STT / місяць</w:t>
            </w:r>
          </w:p>
        </w:tc>
      </w:tr>
      <w:tr>
        <w:tc>
          <w:tcPr>
            <w:tcW w:type="dxa" w:w="2835"/>
            <w:vAlign w:val="center"/>
          </w:tcPr>
          <w:p>
            <w:pPr>
              <w:spacing w:after="0"/>
            </w:pPr>
            <w:r/>
            <w:r>
              <w:rPr>
                <w:rFonts w:ascii="Liberation Sans" w:hAnsi="Liberation Sans"/>
                <w:b w:val="0"/>
                <w:color w:val="17202A"/>
                <w:sz w:val="18"/>
              </w:rPr>
              <w:t>10 хв</w:t>
            </w:r>
          </w:p>
        </w:tc>
        <w:tc>
          <w:tcPr>
            <w:tcW w:type="dxa" w:w="2835"/>
            <w:vAlign w:val="center"/>
          </w:tcPr>
          <w:p>
            <w:pPr>
              <w:spacing w:after="0"/>
            </w:pPr>
            <w:r/>
            <w:r>
              <w:rPr>
                <w:rFonts w:ascii="Liberation Sans" w:hAnsi="Liberation Sans"/>
                <w:b w:val="0"/>
                <w:color w:val="17202A"/>
                <w:sz w:val="18"/>
              </w:rPr>
              <w:t>300</w:t>
            </w:r>
          </w:p>
        </w:tc>
        <w:tc>
          <w:tcPr>
            <w:tcW w:type="dxa" w:w="2835"/>
            <w:vAlign w:val="center"/>
          </w:tcPr>
          <w:p>
            <w:pPr>
              <w:spacing w:after="0"/>
            </w:pPr>
            <w:r/>
            <w:r>
              <w:rPr>
                <w:rFonts w:ascii="Liberation Sans" w:hAnsi="Liberation Sans"/>
                <w:b w:val="0"/>
                <w:color w:val="17202A"/>
                <w:sz w:val="18"/>
              </w:rPr>
              <w:t>≈ $5.10</w:t>
            </w:r>
          </w:p>
        </w:tc>
      </w:tr>
      <w:tr>
        <w:tc>
          <w:tcPr>
            <w:tcW w:type="dxa" w:w="2835"/>
            <w:shd w:fill="F4F7F9"/>
            <w:vAlign w:val="center"/>
          </w:tcPr>
          <w:p>
            <w:pPr>
              <w:spacing w:after="0"/>
            </w:pPr>
            <w:r/>
            <w:r>
              <w:rPr>
                <w:rFonts w:ascii="Liberation Sans" w:hAnsi="Liberation Sans"/>
                <w:b w:val="0"/>
                <w:color w:val="17202A"/>
                <w:sz w:val="18"/>
              </w:rPr>
              <w:t>30 хв</w:t>
            </w:r>
          </w:p>
        </w:tc>
        <w:tc>
          <w:tcPr>
            <w:tcW w:type="dxa" w:w="2835"/>
            <w:shd w:fill="F4F7F9"/>
            <w:vAlign w:val="center"/>
          </w:tcPr>
          <w:p>
            <w:pPr>
              <w:spacing w:after="0"/>
            </w:pPr>
            <w:r/>
            <w:r>
              <w:rPr>
                <w:rFonts w:ascii="Liberation Sans" w:hAnsi="Liberation Sans"/>
                <w:b w:val="0"/>
                <w:color w:val="17202A"/>
                <w:sz w:val="18"/>
              </w:rPr>
              <w:t>900</w:t>
            </w:r>
          </w:p>
        </w:tc>
        <w:tc>
          <w:tcPr>
            <w:tcW w:type="dxa" w:w="2835"/>
            <w:shd w:fill="F4F7F9"/>
            <w:vAlign w:val="center"/>
          </w:tcPr>
          <w:p>
            <w:pPr>
              <w:spacing w:after="0"/>
            </w:pPr>
            <w:r/>
            <w:r>
              <w:rPr>
                <w:rFonts w:ascii="Liberation Sans" w:hAnsi="Liberation Sans"/>
                <w:b w:val="0"/>
                <w:color w:val="17202A"/>
                <w:sz w:val="18"/>
              </w:rPr>
              <w:t>≈ $15.30</w:t>
            </w:r>
          </w:p>
        </w:tc>
      </w:tr>
      <w:tr>
        <w:tc>
          <w:tcPr>
            <w:tcW w:type="dxa" w:w="2835"/>
            <w:vAlign w:val="center"/>
          </w:tcPr>
          <w:p>
            <w:pPr>
              <w:spacing w:after="0"/>
            </w:pPr>
            <w:r/>
            <w:r>
              <w:rPr>
                <w:rFonts w:ascii="Liberation Sans" w:hAnsi="Liberation Sans"/>
                <w:b w:val="0"/>
                <w:color w:val="17202A"/>
                <w:sz w:val="18"/>
              </w:rPr>
              <w:t>60 хв</w:t>
            </w:r>
          </w:p>
        </w:tc>
        <w:tc>
          <w:tcPr>
            <w:tcW w:type="dxa" w:w="2835"/>
            <w:vAlign w:val="center"/>
          </w:tcPr>
          <w:p>
            <w:pPr>
              <w:spacing w:after="0"/>
            </w:pPr>
            <w:r/>
            <w:r>
              <w:rPr>
                <w:rFonts w:ascii="Liberation Sans" w:hAnsi="Liberation Sans"/>
                <w:b w:val="0"/>
                <w:color w:val="17202A"/>
                <w:sz w:val="18"/>
              </w:rPr>
              <w:t>1 800</w:t>
            </w:r>
          </w:p>
        </w:tc>
        <w:tc>
          <w:tcPr>
            <w:tcW w:type="dxa" w:w="2835"/>
            <w:vAlign w:val="center"/>
          </w:tcPr>
          <w:p>
            <w:pPr>
              <w:spacing w:after="0"/>
            </w:pPr>
            <w:r/>
            <w:r>
              <w:rPr>
                <w:rFonts w:ascii="Liberation Sans" w:hAnsi="Liberation Sans"/>
                <w:b w:val="0"/>
                <w:color w:val="17202A"/>
                <w:sz w:val="18"/>
              </w:rPr>
              <w:t>≈ $30.60</w:t>
            </w:r>
          </w:p>
        </w:tc>
      </w:tr>
    </w:tbl>
    <w:p>
      <w:pPr>
        <w:spacing w:after="100" w:line="259" w:lineRule="auto"/>
      </w:pPr>
    </w:p>
    <w:p>
      <w:pPr>
        <w:spacing w:line="259" w:lineRule="auto" w:after="100"/>
      </w:pPr>
      <w:r>
        <w:t>Для Realtime speech-to-speech OpenAI тарифікує аудіотокени. У документі навмисно не конвертується це в “$/хв”, оскільки фактична витрата залежить від тривалості, тиші, response audio, caching та поведінки сесії. У production потрібно рахувати реальні audio tokens по telemetry і встановити budget.</w:t>
      </w:r>
    </w:p>
    <w:p>
      <w:pPr>
        <w:pStyle w:val="Heading1"/>
        <w:keepNext/>
        <w:keepLines/>
        <w:spacing w:line="259" w:lineRule="auto"/>
      </w:pPr>
      <w:r>
        <w:t>15. База даних</w:t>
      </w:r>
    </w:p>
    <w:p>
      <w:pPr>
        <w:pStyle w:val="CodeBlock"/>
        <w:keepLines/>
        <w:shd w:fill="F2F4F6"/>
        <w:spacing w:line="259" w:lineRule="auto"/>
      </w:pPr>
      <w:r>
        <w:rPr>
          <w:rFonts w:ascii="Liberation Mono" w:hAnsi="Liberation Mono"/>
          <w:sz w:val="17"/>
        </w:rPr>
        <w:t>users</w:t>
        <w:br/>
      </w:r>
      <w:r>
        <w:rPr>
          <w:rFonts w:ascii="Liberation Mono" w:hAnsi="Liberation Mono"/>
          <w:sz w:val="17"/>
        </w:rPr>
        <w:t>user_profiles</w:t>
        <w:br/>
      </w:r>
      <w:r>
        <w:rPr>
          <w:rFonts w:ascii="Liberation Mono" w:hAnsi="Liberation Mono"/>
          <w:sz w:val="17"/>
        </w:rPr>
        <w:t>devices</w:t>
        <w:br/>
      </w:r>
      <w:r>
        <w:rPr>
          <w:rFonts w:ascii="Liberation Mono" w:hAnsi="Liberation Mono"/>
          <w:sz w:val="17"/>
        </w:rPr>
        <w:t>sessions</w:t>
        <w:br/>
      </w:r>
      <w:r>
        <w:rPr>
          <w:rFonts w:ascii="Liberation Mono" w:hAnsi="Liberation Mono"/>
          <w:sz w:val="17"/>
        </w:rPr>
        <w:t>conversations</w:t>
        <w:br/>
      </w:r>
      <w:r>
        <w:rPr>
          <w:rFonts w:ascii="Liberation Mono" w:hAnsi="Liberation Mono"/>
          <w:sz w:val="17"/>
        </w:rPr>
        <w:t>messages</w:t>
        <w:br/>
      </w:r>
      <w:r>
        <w:rPr>
          <w:rFonts w:ascii="Liberation Mono" w:hAnsi="Liberation Mono"/>
          <w:sz w:val="17"/>
        </w:rPr>
        <w:t>conversation_summaries</w:t>
        <w:br/>
      </w:r>
      <w:r>
        <w:rPr>
          <w:rFonts w:ascii="Liberation Mono" w:hAnsi="Liberation Mono"/>
          <w:sz w:val="17"/>
        </w:rPr>
        <w:t>memories</w:t>
        <w:br/>
      </w:r>
      <w:r>
        <w:rPr>
          <w:rFonts w:ascii="Liberation Mono" w:hAnsi="Liberation Mono"/>
          <w:sz w:val="17"/>
        </w:rPr>
        <w:t>memory_embeddings</w:t>
        <w:br/>
      </w:r>
      <w:r>
        <w:rPr>
          <w:rFonts w:ascii="Liberation Mono" w:hAnsi="Liberation Mono"/>
          <w:sz w:val="17"/>
        </w:rPr>
        <w:t>people</w:t>
        <w:br/>
      </w:r>
      <w:r>
        <w:rPr>
          <w:rFonts w:ascii="Liberation Mono" w:hAnsi="Liberation Mono"/>
          <w:sz w:val="17"/>
        </w:rPr>
        <w:t>projects</w:t>
        <w:br/>
      </w:r>
      <w:r>
        <w:rPr>
          <w:rFonts w:ascii="Liberation Mono" w:hAnsi="Liberation Mono"/>
          <w:sz w:val="17"/>
        </w:rPr>
        <w:t>tasks</w:t>
        <w:br/>
      </w:r>
      <w:r>
        <w:rPr>
          <w:rFonts w:ascii="Liberation Mono" w:hAnsi="Liberation Mono"/>
          <w:sz w:val="17"/>
        </w:rPr>
        <w:t>reminders</w:t>
        <w:br/>
      </w:r>
      <w:r>
        <w:rPr>
          <w:rFonts w:ascii="Liberation Mono" w:hAnsi="Liberation Mono"/>
          <w:sz w:val="17"/>
        </w:rPr>
        <w:t>scheduled_jobs</w:t>
        <w:br/>
      </w:r>
      <w:r>
        <w:rPr>
          <w:rFonts w:ascii="Liberation Mono" w:hAnsi="Liberation Mono"/>
          <w:sz w:val="17"/>
        </w:rPr>
        <w:t>agent_actions</w:t>
        <w:br/>
      </w:r>
      <w:r>
        <w:rPr>
          <w:rFonts w:ascii="Liberation Mono" w:hAnsi="Liberation Mono"/>
          <w:sz w:val="17"/>
        </w:rPr>
        <w:t>tool_calls</w:t>
        <w:br/>
      </w:r>
      <w:r>
        <w:rPr>
          <w:rFonts w:ascii="Liberation Mono" w:hAnsi="Liberation Mono"/>
          <w:sz w:val="17"/>
        </w:rPr>
        <w:t>permissions</w:t>
        <w:br/>
      </w:r>
      <w:r>
        <w:rPr>
          <w:rFonts w:ascii="Liberation Mono" w:hAnsi="Liberation Mono"/>
          <w:sz w:val="17"/>
        </w:rPr>
        <w:t>integrations</w:t>
        <w:br/>
      </w:r>
      <w:r>
        <w:rPr>
          <w:rFonts w:ascii="Liberation Mono" w:hAnsi="Liberation Mono"/>
          <w:sz w:val="17"/>
        </w:rPr>
        <w:t>notifications</w:t>
        <w:br/>
      </w:r>
      <w:r>
        <w:rPr>
          <w:rFonts w:ascii="Liberation Mono" w:hAnsi="Liberation Mono"/>
          <w:sz w:val="17"/>
        </w:rPr>
        <w:t>usage_events</w:t>
        <w:br/>
      </w:r>
      <w:r>
        <w:rPr>
          <w:rFonts w:ascii="Liberation Mono" w:hAnsi="Liberation Mono"/>
          <w:sz w:val="17"/>
        </w:rPr>
        <w:t>model_budgets</w:t>
        <w:br/>
      </w:r>
      <w:r>
        <w:rPr>
          <w:rFonts w:ascii="Liberation Mono" w:hAnsi="Liberation Mono"/>
          <w:sz w:val="17"/>
        </w:rPr>
      </w:r>
    </w:p>
    <w:p>
      <w:pPr>
        <w:pStyle w:val="Heading2"/>
        <w:keepNext/>
        <w:keepLines/>
        <w:spacing w:line="259" w:lineRule="auto"/>
      </w:pPr>
      <w:r>
        <w:t>15.1 usage_events — обов’язкова таблиця</w:t>
      </w:r>
    </w:p>
    <w:p>
      <w:pPr>
        <w:pStyle w:val="CodeBlock"/>
        <w:keepLines/>
        <w:shd w:fill="F2F4F6"/>
        <w:spacing w:line="259" w:lineRule="auto"/>
      </w:pPr>
      <w:r>
        <w:rPr>
          <w:rFonts w:ascii="Liberation Mono" w:hAnsi="Liberation Mono"/>
          <w:sz w:val="17"/>
        </w:rPr>
        <w:t>usage_events</w:t>
        <w:br/>
      </w:r>
      <w:r>
        <w:rPr>
          <w:rFonts w:ascii="Liberation Mono" w:hAnsi="Liberation Mono"/>
          <w:sz w:val="17"/>
        </w:rPr>
        <w:t>- id</w:t>
        <w:br/>
      </w:r>
      <w:r>
        <w:rPr>
          <w:rFonts w:ascii="Liberation Mono" w:hAnsi="Liberation Mono"/>
          <w:sz w:val="17"/>
        </w:rPr>
        <w:t>- user_id</w:t>
        <w:br/>
      </w:r>
      <w:r>
        <w:rPr>
          <w:rFonts w:ascii="Liberation Mono" w:hAnsi="Liberation Mono"/>
          <w:sz w:val="17"/>
        </w:rPr>
        <w:t>- feature            // chat, memory, voice, proactive, etc.</w:t>
        <w:br/>
      </w:r>
      <w:r>
        <w:rPr>
          <w:rFonts w:ascii="Liberation Mono" w:hAnsi="Liberation Mono"/>
          <w:sz w:val="17"/>
        </w:rPr>
        <w:t>- model</w:t>
        <w:br/>
      </w:r>
      <w:r>
        <w:rPr>
          <w:rFonts w:ascii="Liberation Mono" w:hAnsi="Liberation Mono"/>
          <w:sz w:val="17"/>
        </w:rPr>
        <w:t>- input_tokens</w:t>
        <w:br/>
      </w:r>
      <w:r>
        <w:rPr>
          <w:rFonts w:ascii="Liberation Mono" w:hAnsi="Liberation Mono"/>
          <w:sz w:val="17"/>
        </w:rPr>
        <w:t>- cached_input_tokens</w:t>
        <w:br/>
      </w:r>
      <w:r>
        <w:rPr>
          <w:rFonts w:ascii="Liberation Mono" w:hAnsi="Liberation Mono"/>
          <w:sz w:val="17"/>
        </w:rPr>
        <w:t>- output_tokens</w:t>
        <w:br/>
      </w:r>
      <w:r>
        <w:rPr>
          <w:rFonts w:ascii="Liberation Mono" w:hAnsi="Liberation Mono"/>
          <w:sz w:val="17"/>
        </w:rPr>
        <w:t>- audio_input_tokens</w:t>
        <w:br/>
      </w:r>
      <w:r>
        <w:rPr>
          <w:rFonts w:ascii="Liberation Mono" w:hAnsi="Liberation Mono"/>
          <w:sz w:val="17"/>
        </w:rPr>
        <w:t>- audio_output_tokens</w:t>
        <w:br/>
      </w:r>
      <w:r>
        <w:rPr>
          <w:rFonts w:ascii="Liberation Mono" w:hAnsi="Liberation Mono"/>
          <w:sz w:val="17"/>
        </w:rPr>
        <w:t>- audio_minutes</w:t>
        <w:br/>
      </w:r>
      <w:r>
        <w:rPr>
          <w:rFonts w:ascii="Liberation Mono" w:hAnsi="Liberation Mono"/>
          <w:sz w:val="17"/>
        </w:rPr>
        <w:t>- estimated_cost_usd</w:t>
        <w:br/>
      </w:r>
      <w:r>
        <w:rPr>
          <w:rFonts w:ascii="Liberation Mono" w:hAnsi="Liberation Mono"/>
          <w:sz w:val="17"/>
        </w:rPr>
        <w:t>- created_at</w:t>
        <w:br/>
      </w:r>
      <w:r>
        <w:rPr>
          <w:rFonts w:ascii="Liberation Mono" w:hAnsi="Liberation Mono"/>
          <w:sz w:val="17"/>
        </w:rPr>
      </w:r>
    </w:p>
    <w:p>
      <w:pPr>
        <w:spacing w:line="259" w:lineRule="auto" w:after="100"/>
      </w:pPr>
      <w:r>
        <w:t>Це дозволить бачити не просто рахунок OpenAI, а відповідь на запитання: “яка функція NOVA з’їдає гроші?”.</w:t>
      </w:r>
    </w:p>
    <w:p>
      <w:pPr>
        <w:pStyle w:val="Heading1"/>
        <w:keepNext/>
        <w:keepLines/>
        <w:spacing w:line="259" w:lineRule="auto"/>
      </w:pPr>
      <w:r>
        <w:t>16. Структура репозиторію</w:t>
      </w:r>
    </w:p>
    <w:p>
      <w:pPr>
        <w:pStyle w:val="CodeBlock"/>
        <w:keepLines/>
        <w:shd w:fill="F2F4F6"/>
        <w:spacing w:line="259" w:lineRule="auto"/>
      </w:pPr>
      <w:r>
        <w:rPr>
          <w:rFonts w:ascii="Liberation Mono" w:hAnsi="Liberation Mono"/>
          <w:sz w:val="17"/>
        </w:rPr>
        <w:t>nova/</w:t>
        <w:br/>
      </w:r>
      <w:r>
        <w:rPr>
          <w:rFonts w:ascii="Liberation Mono" w:hAnsi="Liberation Mono"/>
          <w:sz w:val="17"/>
        </w:rPr>
        <w:t>├── apps/</w:t>
        <w:br/>
      </w:r>
      <w:r>
        <w:rPr>
          <w:rFonts w:ascii="Liberation Mono" w:hAnsi="Liberation Mono"/>
          <w:sz w:val="17"/>
        </w:rPr>
        <w:t>│   ├── api/              # NestJS</w:t>
        <w:br/>
      </w:r>
      <w:r>
        <w:rPr>
          <w:rFonts w:ascii="Liberation Mono" w:hAnsi="Liberation Mono"/>
          <w:sz w:val="17"/>
        </w:rPr>
        <w:t>│   ├── worker/           # BullMQ jobs / proactive engine</w:t>
        <w:br/>
      </w:r>
      <w:r>
        <w:rPr>
          <w:rFonts w:ascii="Liberation Mono" w:hAnsi="Liberation Mono"/>
          <w:sz w:val="17"/>
        </w:rPr>
        <w:t>│   └── web/              # Nuxt 4</w:t>
        <w:br/>
      </w:r>
      <w:r>
        <w:rPr>
          <w:rFonts w:ascii="Liberation Mono" w:hAnsi="Liberation Mono"/>
          <w:sz w:val="17"/>
        </w:rPr>
        <w:t>├── packages/</w:t>
        <w:br/>
      </w:r>
      <w:r>
        <w:rPr>
          <w:rFonts w:ascii="Liberation Mono" w:hAnsi="Liberation Mono"/>
          <w:sz w:val="17"/>
        </w:rPr>
        <w:t>│   ├── agent/            # prompts, router, agent runtime</w:t>
        <w:br/>
      </w:r>
      <w:r>
        <w:rPr>
          <w:rFonts w:ascii="Liberation Mono" w:hAnsi="Liberation Mono"/>
          <w:sz w:val="17"/>
        </w:rPr>
        <w:t>│   ├── memory/           # extraction, retrieval, embeddings</w:t>
        <w:br/>
      </w:r>
      <w:r>
        <w:rPr>
          <w:rFonts w:ascii="Liberation Mono" w:hAnsi="Liberation Mono"/>
          <w:sz w:val="17"/>
        </w:rPr>
        <w:t>│   ├── tools/            # tool registry</w:t>
        <w:br/>
      </w:r>
      <w:r>
        <w:rPr>
          <w:rFonts w:ascii="Liberation Mono" w:hAnsi="Liberation Mono"/>
          <w:sz w:val="17"/>
        </w:rPr>
        <w:t>│   ├── policy/           # permissions / confirmations</w:t>
        <w:br/>
      </w:r>
      <w:r>
        <w:rPr>
          <w:rFonts w:ascii="Liberation Mono" w:hAnsi="Liberation Mono"/>
          <w:sz w:val="17"/>
        </w:rPr>
        <w:t>│   ├── voice/            # STT / realtime adapters</w:t>
        <w:br/>
      </w:r>
      <w:r>
        <w:rPr>
          <w:rFonts w:ascii="Liberation Mono" w:hAnsi="Liberation Mono"/>
          <w:sz w:val="17"/>
        </w:rPr>
        <w:t>│   ├── integrations/     # Telegram, Calendar, Gmail, TSell...</w:t>
        <w:br/>
      </w:r>
      <w:r>
        <w:rPr>
          <w:rFonts w:ascii="Liberation Mono" w:hAnsi="Liberation Mono"/>
          <w:sz w:val="17"/>
        </w:rPr>
        <w:t>│   └── shared/</w:t>
        <w:br/>
      </w:r>
      <w:r>
        <w:rPr>
          <w:rFonts w:ascii="Liberation Mono" w:hAnsi="Liberation Mono"/>
          <w:sz w:val="17"/>
        </w:rPr>
        <w:t>└── infrastructure/</w:t>
        <w:br/>
      </w:r>
      <w:r>
        <w:rPr>
          <w:rFonts w:ascii="Liberation Mono" w:hAnsi="Liberation Mono"/>
          <w:sz w:val="17"/>
        </w:rPr>
        <w:t xml:space="preserve">    ├── docker/</w:t>
        <w:br/>
      </w:r>
      <w:r>
        <w:rPr>
          <w:rFonts w:ascii="Liberation Mono" w:hAnsi="Liberation Mono"/>
          <w:sz w:val="17"/>
        </w:rPr>
        <w:t xml:space="preserve">    ├── postgres/</w:t>
        <w:br/>
      </w:r>
      <w:r>
        <w:rPr>
          <w:rFonts w:ascii="Liberation Mono" w:hAnsi="Liberation Mono"/>
          <w:sz w:val="17"/>
        </w:rPr>
        <w:t xml:space="preserve">    └── redis/</w:t>
        <w:br/>
      </w:r>
      <w:r>
        <w:rPr>
          <w:rFonts w:ascii="Liberation Mono" w:hAnsi="Liberation Mono"/>
          <w:sz w:val="17"/>
        </w:rPr>
      </w:r>
    </w:p>
    <w:p>
      <w:pPr>
        <w:pStyle w:val="Heading1"/>
        <w:keepNext/>
        <w:keepLines/>
        <w:spacing w:line="259" w:lineRule="auto"/>
      </w:pPr>
      <w:r>
        <w:t>17. Roadmap</w:t>
      </w:r>
    </w:p>
    <w:tbl>
      <w:tblPr>
        <w:tblStyle w:val="TableGrid"/>
        <w:tblW w:type="auto" w:w="0"/>
        <w:jc w:val="center"/>
        <w:tblLook w:firstColumn="1" w:firstRow="1" w:lastColumn="0" w:lastRow="0" w:noHBand="0" w:noVBand="1" w:val="04A0"/>
      </w:tblPr>
      <w:tblGrid>
        <w:gridCol w:w="3362"/>
        <w:gridCol w:w="3362"/>
        <w:gridCol w:w="3362"/>
      </w:tblGrid>
      <w:tr>
        <w:tc>
          <w:tcPr>
            <w:tcW w:type="dxa" w:w="2268"/>
            <w:shd w:fill="13243A"/>
            <w:vAlign w:val="center"/>
          </w:tcPr>
          <w:p>
            <w:pPr>
              <w:spacing w:after="0"/>
            </w:pPr>
            <w:r/>
            <w:r>
              <w:rPr>
                <w:rFonts w:ascii="Liberation Sans" w:hAnsi="Liberation Sans"/>
                <w:b/>
                <w:color w:val="FFFFFF"/>
                <w:sz w:val="18"/>
              </w:rPr>
              <w:t>Версія</w:t>
            </w:r>
          </w:p>
        </w:tc>
        <w:tc>
          <w:tcPr>
            <w:tcW w:type="dxa" w:w="4819"/>
            <w:shd w:fill="13243A"/>
            <w:vAlign w:val="center"/>
          </w:tcPr>
          <w:p>
            <w:pPr>
              <w:spacing w:after="0"/>
            </w:pPr>
            <w:r/>
            <w:r>
              <w:rPr>
                <w:rFonts w:ascii="Liberation Sans" w:hAnsi="Liberation Sans"/>
                <w:b/>
                <w:color w:val="FFFFFF"/>
                <w:sz w:val="18"/>
              </w:rPr>
              <w:t>Що входить</w:t>
            </w:r>
          </w:p>
        </w:tc>
        <w:tc>
          <w:tcPr>
            <w:tcW w:type="dxa" w:w="2835"/>
            <w:shd w:fill="13243A"/>
            <w:vAlign w:val="center"/>
          </w:tcPr>
          <w:p>
            <w:pPr>
              <w:spacing w:after="0"/>
            </w:pPr>
            <w:r/>
            <w:r>
              <w:rPr>
                <w:rFonts w:ascii="Liberation Sans" w:hAnsi="Liberation Sans"/>
                <w:b/>
                <w:color w:val="FFFFFF"/>
                <w:sz w:val="18"/>
              </w:rPr>
              <w:t>Результат</w:t>
            </w:r>
          </w:p>
        </w:tc>
      </w:tr>
      <w:tr>
        <w:tc>
          <w:tcPr>
            <w:tcW w:type="dxa" w:w="2268"/>
            <w:vAlign w:val="center"/>
          </w:tcPr>
          <w:p>
            <w:pPr>
              <w:spacing w:after="0"/>
            </w:pPr>
            <w:r/>
            <w:r>
              <w:rPr>
                <w:rFonts w:ascii="Liberation Sans" w:hAnsi="Liberation Sans"/>
                <w:b w:val="0"/>
                <w:color w:val="17202A"/>
                <w:sz w:val="18"/>
              </w:rPr>
              <w:t>v0.1 — Core</w:t>
            </w:r>
          </w:p>
        </w:tc>
        <w:tc>
          <w:tcPr>
            <w:tcW w:type="dxa" w:w="4819"/>
            <w:vAlign w:val="center"/>
          </w:tcPr>
          <w:p>
            <w:pPr>
              <w:spacing w:after="0"/>
            </w:pPr>
            <w:r/>
            <w:r>
              <w:rPr>
                <w:rFonts w:ascii="Liberation Sans" w:hAnsi="Liberation Sans"/>
                <w:b w:val="0"/>
                <w:color w:val="17202A"/>
                <w:sz w:val="18"/>
              </w:rPr>
              <w:t>Text chat, auth, memory, tasks, reminders, Telegram, usage telemetry</w:t>
            </w:r>
          </w:p>
        </w:tc>
        <w:tc>
          <w:tcPr>
            <w:tcW w:type="dxa" w:w="2835"/>
            <w:vAlign w:val="center"/>
          </w:tcPr>
          <w:p>
            <w:pPr>
              <w:spacing w:after="0"/>
            </w:pPr>
            <w:r/>
            <w:r>
              <w:rPr>
                <w:rFonts w:ascii="Liberation Sans" w:hAnsi="Liberation Sans"/>
                <w:b w:val="0"/>
                <w:color w:val="17202A"/>
                <w:sz w:val="18"/>
              </w:rPr>
              <w:t>NOVA вже корисна щодня і сама може написати</w:t>
            </w:r>
          </w:p>
        </w:tc>
      </w:tr>
      <w:tr>
        <w:tc>
          <w:tcPr>
            <w:tcW w:type="dxa" w:w="2268"/>
            <w:shd w:fill="F4F7F9"/>
            <w:vAlign w:val="center"/>
          </w:tcPr>
          <w:p>
            <w:pPr>
              <w:spacing w:after="0"/>
            </w:pPr>
            <w:r/>
            <w:r>
              <w:rPr>
                <w:rFonts w:ascii="Liberation Sans" w:hAnsi="Liberation Sans"/>
                <w:b w:val="0"/>
                <w:color w:val="17202A"/>
                <w:sz w:val="18"/>
              </w:rPr>
              <w:t>v0.2 — Voice &amp; Productivity</w:t>
            </w:r>
          </w:p>
        </w:tc>
        <w:tc>
          <w:tcPr>
            <w:tcW w:type="dxa" w:w="4819"/>
            <w:shd w:fill="F4F7F9"/>
            <w:vAlign w:val="center"/>
          </w:tcPr>
          <w:p>
            <w:pPr>
              <w:spacing w:after="0"/>
            </w:pPr>
            <w:r/>
            <w:r>
              <w:rPr>
                <w:rFonts w:ascii="Liberation Sans" w:hAnsi="Liberation Sans"/>
                <w:b w:val="0"/>
                <w:color w:val="17202A"/>
                <w:sz w:val="18"/>
              </w:rPr>
              <w:t>Economy Voice, Calendar, Gmail, Contacts, Web tools</w:t>
            </w:r>
          </w:p>
        </w:tc>
        <w:tc>
          <w:tcPr>
            <w:tcW w:type="dxa" w:w="2835"/>
            <w:shd w:fill="F4F7F9"/>
            <w:vAlign w:val="center"/>
          </w:tcPr>
          <w:p>
            <w:pPr>
              <w:spacing w:after="0"/>
            </w:pPr>
            <w:r/>
            <w:r>
              <w:rPr>
                <w:rFonts w:ascii="Liberation Sans" w:hAnsi="Liberation Sans"/>
                <w:b w:val="0"/>
                <w:color w:val="17202A"/>
                <w:sz w:val="18"/>
              </w:rPr>
              <w:t>Голосові команди + особистий productivity assistant</w:t>
            </w:r>
          </w:p>
        </w:tc>
      </w:tr>
      <w:tr>
        <w:tc>
          <w:tcPr>
            <w:tcW w:type="dxa" w:w="2268"/>
            <w:vAlign w:val="center"/>
          </w:tcPr>
          <w:p>
            <w:pPr>
              <w:spacing w:after="0"/>
            </w:pPr>
            <w:r/>
            <w:r>
              <w:rPr>
                <w:rFonts w:ascii="Liberation Sans" w:hAnsi="Liberation Sans"/>
                <w:b w:val="0"/>
                <w:color w:val="17202A"/>
                <w:sz w:val="18"/>
              </w:rPr>
              <w:t>v0.3 — Jarvis mode</w:t>
            </w:r>
          </w:p>
        </w:tc>
        <w:tc>
          <w:tcPr>
            <w:tcW w:type="dxa" w:w="4819"/>
            <w:vAlign w:val="center"/>
          </w:tcPr>
          <w:p>
            <w:pPr>
              <w:spacing w:after="0"/>
            </w:pPr>
            <w:r/>
            <w:r>
              <w:rPr>
                <w:rFonts w:ascii="Liberation Sans" w:hAnsi="Liberation Sans"/>
                <w:b w:val="0"/>
                <w:color w:val="17202A"/>
                <w:sz w:val="18"/>
              </w:rPr>
              <w:t>Realtime Mini, outbound calls, iOS app, Mac app, wake word</w:t>
            </w:r>
          </w:p>
        </w:tc>
        <w:tc>
          <w:tcPr>
            <w:tcW w:type="dxa" w:w="2835"/>
            <w:vAlign w:val="center"/>
          </w:tcPr>
          <w:p>
            <w:pPr>
              <w:spacing w:after="0"/>
            </w:pPr>
            <w:r/>
            <w:r>
              <w:rPr>
                <w:rFonts w:ascii="Liberation Sans" w:hAnsi="Liberation Sans"/>
                <w:b w:val="0"/>
                <w:color w:val="17202A"/>
                <w:sz w:val="18"/>
              </w:rPr>
              <w:t>Природна розмова з будь-якого девайсу</w:t>
            </w:r>
          </w:p>
        </w:tc>
      </w:tr>
      <w:tr>
        <w:tc>
          <w:tcPr>
            <w:tcW w:type="dxa" w:w="2268"/>
            <w:shd w:fill="F4F7F9"/>
            <w:vAlign w:val="center"/>
          </w:tcPr>
          <w:p>
            <w:pPr>
              <w:spacing w:after="0"/>
            </w:pPr>
            <w:r/>
            <w:r>
              <w:rPr>
                <w:rFonts w:ascii="Liberation Sans" w:hAnsi="Liberation Sans"/>
                <w:b w:val="0"/>
                <w:color w:val="17202A"/>
                <w:sz w:val="18"/>
              </w:rPr>
              <w:t>v0.4 — Business</w:t>
            </w:r>
          </w:p>
        </w:tc>
        <w:tc>
          <w:tcPr>
            <w:tcW w:type="dxa" w:w="4819"/>
            <w:shd w:fill="F4F7F9"/>
            <w:vAlign w:val="center"/>
          </w:tcPr>
          <w:p>
            <w:pPr>
              <w:spacing w:after="0"/>
            </w:pPr>
            <w:r/>
            <w:r>
              <w:rPr>
                <w:rFonts w:ascii="Liberation Sans" w:hAnsi="Liberation Sans"/>
                <w:b w:val="0"/>
                <w:color w:val="17202A"/>
                <w:sz w:val="18"/>
              </w:rPr>
              <w:t>TSell, dashboards, anomaly detection, project memory</w:t>
            </w:r>
          </w:p>
        </w:tc>
        <w:tc>
          <w:tcPr>
            <w:tcW w:type="dxa" w:w="2835"/>
            <w:shd w:fill="F4F7F9"/>
            <w:vAlign w:val="center"/>
          </w:tcPr>
          <w:p>
            <w:pPr>
              <w:spacing w:after="0"/>
            </w:pPr>
            <w:r/>
            <w:r>
              <w:rPr>
                <w:rFonts w:ascii="Liberation Sans" w:hAnsi="Liberation Sans"/>
                <w:b w:val="0"/>
                <w:color w:val="17202A"/>
                <w:sz w:val="18"/>
              </w:rPr>
              <w:t>NOVA стає бізнес-асистентом</w:t>
            </w:r>
          </w:p>
        </w:tc>
      </w:tr>
      <w:tr>
        <w:tc>
          <w:tcPr>
            <w:tcW w:type="dxa" w:w="2268"/>
            <w:vAlign w:val="center"/>
          </w:tcPr>
          <w:p>
            <w:pPr>
              <w:spacing w:after="0"/>
            </w:pPr>
            <w:r/>
            <w:r>
              <w:rPr>
                <w:rFonts w:ascii="Liberation Sans" w:hAnsi="Liberation Sans"/>
                <w:b w:val="0"/>
                <w:color w:val="17202A"/>
                <w:sz w:val="18"/>
              </w:rPr>
              <w:t>v1.0 — Personal OS</w:t>
            </w:r>
          </w:p>
        </w:tc>
        <w:tc>
          <w:tcPr>
            <w:tcW w:type="dxa" w:w="4819"/>
            <w:vAlign w:val="center"/>
          </w:tcPr>
          <w:p>
            <w:pPr>
              <w:spacing w:after="0"/>
            </w:pPr>
            <w:r/>
            <w:r>
              <w:rPr>
                <w:rFonts w:ascii="Liberation Sans" w:hAnsi="Liberation Sans"/>
                <w:b w:val="0"/>
                <w:color w:val="17202A"/>
                <w:sz w:val="18"/>
              </w:rPr>
              <w:t>Proactive policy, smart home, advanced routines, multi-device context</w:t>
            </w:r>
          </w:p>
        </w:tc>
        <w:tc>
          <w:tcPr>
            <w:tcW w:type="dxa" w:w="2835"/>
            <w:vAlign w:val="center"/>
          </w:tcPr>
          <w:p>
            <w:pPr>
              <w:spacing w:after="0"/>
            </w:pPr>
            <w:r/>
            <w:r>
              <w:rPr>
                <w:rFonts w:ascii="Liberation Sans" w:hAnsi="Liberation Sans"/>
                <w:b w:val="0"/>
                <w:color w:val="17202A"/>
                <w:sz w:val="18"/>
              </w:rPr>
              <w:t>Цілісна персональна AI-система</w:t>
            </w:r>
          </w:p>
        </w:tc>
      </w:tr>
    </w:tbl>
    <w:p>
      <w:pPr>
        <w:spacing w:after="100" w:line="259" w:lineRule="auto"/>
      </w:pPr>
    </w:p>
    <w:p>
      <w:pPr>
        <w:spacing w:line="259" w:lineRule="auto" w:after="100"/>
      </w:pPr>
      <w:r>
        <w:br w:type="page"/>
      </w:r>
    </w:p>
    <w:p>
      <w:pPr>
        <w:pStyle w:val="Heading1"/>
        <w:keepNext/>
        <w:keepLines/>
        <w:spacing w:line="259" w:lineRule="auto"/>
      </w:pPr>
      <w:r>
        <w:t>18. Детальний MVP v0.1</w:t>
      </w:r>
    </w:p>
    <w:p>
      <w:pPr>
        <w:spacing w:after="100" w:line="259" w:lineRule="auto"/>
        <w:ind w:left="312" w:hanging="255"/>
      </w:pPr>
      <w:r>
        <w:rPr>
          <w:b/>
        </w:rPr>
        <w:t xml:space="preserve">1. </w:t>
      </w:r>
      <w:r>
        <w:t>Створити monorepo та Docker Compose: API + Worker + PostgreSQL + Redis + Web.</w:t>
      </w:r>
    </w:p>
    <w:p>
      <w:pPr>
        <w:spacing w:after="100" w:line="259" w:lineRule="auto"/>
        <w:ind w:left="312" w:hanging="255"/>
      </w:pPr>
      <w:r>
        <w:rPr>
          <w:b/>
        </w:rPr>
        <w:t xml:space="preserve">2. </w:t>
      </w:r>
      <w:r>
        <w:t>Auth + users + devices.</w:t>
      </w:r>
    </w:p>
    <w:p>
      <w:pPr>
        <w:spacing w:after="100" w:line="259" w:lineRule="auto"/>
        <w:ind w:left="312" w:hanging="255"/>
      </w:pPr>
      <w:r>
        <w:rPr>
          <w:b/>
        </w:rPr>
        <w:t xml:space="preserve">3. </w:t>
      </w:r>
      <w:r>
        <w:t>Text conversation endpoint та streaming UI.</w:t>
      </w:r>
    </w:p>
    <w:p>
      <w:pPr>
        <w:spacing w:after="100" w:line="259" w:lineRule="auto"/>
        <w:ind w:left="312" w:hanging="255"/>
      </w:pPr>
      <w:r>
        <w:rPr>
          <w:b/>
        </w:rPr>
        <w:t xml:space="preserve">4. </w:t>
      </w:r>
      <w:r>
        <w:t>Підключити GPT-5.6 Luna як default model.</w:t>
      </w:r>
    </w:p>
    <w:p>
      <w:pPr>
        <w:spacing w:after="100" w:line="259" w:lineRule="auto"/>
        <w:ind w:left="312" w:hanging="255"/>
      </w:pPr>
      <w:r>
        <w:rPr>
          <w:b/>
        </w:rPr>
        <w:t xml:space="preserve">5. </w:t>
      </w:r>
      <w:r>
        <w:t>Реалізувати Model Router і per-feature token budgets одразу, не “потім”.</w:t>
      </w:r>
    </w:p>
    <w:p>
      <w:pPr>
        <w:spacing w:after="100" w:line="259" w:lineRule="auto"/>
        <w:ind w:left="312" w:hanging="255"/>
      </w:pPr>
      <w:r>
        <w:rPr>
          <w:b/>
        </w:rPr>
        <w:t xml:space="preserve">6. </w:t>
      </w:r>
      <w:r>
        <w:t>Messages + rolling conversation summary.</w:t>
      </w:r>
    </w:p>
    <w:p>
      <w:pPr>
        <w:spacing w:after="100" w:line="259" w:lineRule="auto"/>
        <w:ind w:left="312" w:hanging="255"/>
      </w:pPr>
      <w:r>
        <w:rPr>
          <w:b/>
        </w:rPr>
        <w:t xml:space="preserve">7. </w:t>
      </w:r>
      <w:r>
        <w:t>Memories + text-embedding-3-small + pgvector top-K retrieval.</w:t>
      </w:r>
    </w:p>
    <w:p>
      <w:pPr>
        <w:spacing w:after="100" w:line="259" w:lineRule="auto"/>
        <w:ind w:left="312" w:hanging="255"/>
      </w:pPr>
      <w:r>
        <w:rPr>
          <w:b/>
        </w:rPr>
        <w:t xml:space="preserve">8. </w:t>
      </w:r>
      <w:r>
        <w:t>Memory extractor на Luna після завершення turn/session.</w:t>
      </w:r>
    </w:p>
    <w:p>
      <w:pPr>
        <w:spacing w:after="100" w:line="259" w:lineRule="auto"/>
        <w:ind w:left="312" w:hanging="255"/>
      </w:pPr>
      <w:r>
        <w:rPr>
          <w:b/>
        </w:rPr>
        <w:t xml:space="preserve">9. </w:t>
      </w:r>
      <w:r>
        <w:t>Task + Reminder entities, BullMQ scheduler, timezone support.</w:t>
      </w:r>
    </w:p>
    <w:p>
      <w:pPr>
        <w:spacing w:after="100" w:line="259" w:lineRule="auto"/>
        <w:ind w:left="312" w:hanging="255"/>
      </w:pPr>
      <w:r>
        <w:rPr>
          <w:b/>
        </w:rPr>
        <w:t xml:space="preserve">10. </w:t>
      </w:r>
      <w:r>
        <w:t>Tool Registry + READ/WRITE/CONFIRM policy.</w:t>
      </w:r>
    </w:p>
    <w:p>
      <w:pPr>
        <w:spacing w:after="100" w:line="259" w:lineRule="auto"/>
        <w:ind w:left="312" w:hanging="255"/>
      </w:pPr>
      <w:r>
        <w:rPr>
          <w:b/>
        </w:rPr>
        <w:t xml:space="preserve">11. </w:t>
      </w:r>
      <w:r>
        <w:t>Telegram adapter до того самого NOVA Core.</w:t>
      </w:r>
    </w:p>
    <w:p>
      <w:pPr>
        <w:spacing w:after="100" w:line="259" w:lineRule="auto"/>
        <w:ind w:left="312" w:hanging="255"/>
      </w:pPr>
      <w:r>
        <w:rPr>
          <w:b/>
        </w:rPr>
        <w:t xml:space="preserve">12. </w:t>
      </w:r>
      <w:r>
        <w:t>Proactive notification: reminder → Telegram/Web push.</w:t>
      </w:r>
    </w:p>
    <w:p>
      <w:pPr>
        <w:spacing w:after="100" w:line="259" w:lineRule="auto"/>
        <w:ind w:left="312" w:hanging="255"/>
      </w:pPr>
      <w:r>
        <w:rPr>
          <w:b/>
        </w:rPr>
        <w:t xml:space="preserve">13. </w:t>
      </w:r>
      <w:r>
        <w:t>usage_events + cost dashboard.</w:t>
      </w:r>
    </w:p>
    <w:p>
      <w:pPr>
        <w:spacing w:after="100" w:line="259" w:lineRule="auto"/>
        <w:ind w:left="312" w:hanging="255"/>
      </w:pPr>
      <w:r>
        <w:rPr>
          <w:b/>
        </w:rPr>
        <w:t xml:space="preserve">14. </w:t>
      </w:r>
      <w:r>
        <w:t>Audit log усіх tool calls та agent actions.</w:t>
      </w:r>
    </w:p>
    <w:p>
      <w:pPr>
        <w:pStyle w:val="Heading1"/>
        <w:keepNext/>
        <w:keepLines/>
        <w:spacing w:line="259" w:lineRule="auto"/>
      </w:pPr>
      <w:r>
        <w:t>19. v0.2: Economy Voice</w:t>
      </w:r>
    </w:p>
    <w:p>
      <w:pPr>
        <w:spacing w:after="100" w:line="259" w:lineRule="auto"/>
        <w:ind w:left="312" w:hanging="255"/>
      </w:pPr>
      <w:r>
        <w:rPr>
          <w:b/>
        </w:rPr>
        <w:t xml:space="preserve">1. </w:t>
      </w:r>
      <w:r>
        <w:t>Push-to-talk у Nuxt PWA.</w:t>
      </w:r>
    </w:p>
    <w:p>
      <w:pPr>
        <w:spacing w:after="100" w:line="259" w:lineRule="auto"/>
        <w:ind w:left="312" w:hanging="255"/>
      </w:pPr>
      <w:r>
        <w:rPr>
          <w:b/>
        </w:rPr>
        <w:t xml:space="preserve">2. </w:t>
      </w:r>
      <w:r>
        <w:t>Local VAD: не передавати тишу.</w:t>
      </w:r>
    </w:p>
    <w:p>
      <w:pPr>
        <w:spacing w:after="100" w:line="259" w:lineRule="auto"/>
        <w:ind w:left="312" w:hanging="255"/>
      </w:pPr>
      <w:r>
        <w:rPr>
          <w:b/>
        </w:rPr>
        <w:t xml:space="preserve">3. </w:t>
      </w:r>
      <w:r>
        <w:t>Streaming GPT-Live-Transcribe.</w:t>
      </w:r>
    </w:p>
    <w:p>
      <w:pPr>
        <w:spacing w:after="100" w:line="259" w:lineRule="auto"/>
        <w:ind w:left="312" w:hanging="255"/>
      </w:pPr>
      <w:r>
        <w:rPr>
          <w:b/>
        </w:rPr>
        <w:t xml:space="preserve">4. </w:t>
      </w:r>
      <w:r>
        <w:t>Transcript → звичайний NOVA text pipeline.</w:t>
      </w:r>
    </w:p>
    <w:p>
      <w:pPr>
        <w:spacing w:after="100" w:line="259" w:lineRule="auto"/>
        <w:ind w:left="312" w:hanging="255"/>
      </w:pPr>
      <w:r>
        <w:rPr>
          <w:b/>
        </w:rPr>
        <w:t xml:space="preserve">5. </w:t>
      </w:r>
      <w:r>
        <w:t>На iOS/macOS — native TTS за замовчуванням.</w:t>
      </w:r>
    </w:p>
    <w:p>
      <w:pPr>
        <w:spacing w:after="100" w:line="259" w:lineRule="auto"/>
        <w:ind w:left="312" w:hanging="255"/>
      </w:pPr>
      <w:r>
        <w:rPr>
          <w:b/>
        </w:rPr>
        <w:t xml:space="preserve">6. </w:t>
      </w:r>
      <w:r>
        <w:t>Кнопка “Live conversation” як окремий дорожчий режим.</w:t>
      </w:r>
    </w:p>
    <w:p>
      <w:pPr>
        <w:spacing w:after="100" w:line="259" w:lineRule="auto"/>
        <w:ind w:left="312" w:hanging="255"/>
      </w:pPr>
      <w:r>
        <w:rPr>
          <w:b/>
        </w:rPr>
        <w:t xml:space="preserve">7. </w:t>
      </w:r>
      <w:r>
        <w:t>Voice telemetry: minutes, transcription cost, realtime audio tokens.</w:t>
      </w:r>
    </w:p>
    <w:p>
      <w:pPr>
        <w:pStyle w:val="Heading1"/>
        <w:keepNext/>
        <w:keepLines/>
        <w:spacing w:line="259" w:lineRule="auto"/>
      </w:pPr>
      <w:r>
        <w:t>20. v0.3: дзвінки та Live Voice</w:t>
      </w:r>
    </w:p>
    <w:p>
      <w:pPr>
        <w:pStyle w:val="ListBullet"/>
        <w:keepNext/>
        <w:spacing w:after="40" w:line="259" w:lineRule="auto"/>
      </w:pPr>
      <w:r>
        <w:t>GPT-Realtime-2.1 Mini для основного Live Voice.</w:t>
      </w:r>
    </w:p>
    <w:p>
      <w:pPr>
        <w:pStyle w:val="ListBullet"/>
        <w:keepNext/>
        <w:spacing w:after="40" w:line="259" w:lineRule="auto"/>
      </w:pPr>
      <w:r>
        <w:t>WebRTC у web/iOS, SIP/telephony adapter для телефонних дзвінків.</w:t>
      </w:r>
    </w:p>
    <w:p>
      <w:pPr>
        <w:pStyle w:val="ListBullet"/>
        <w:keepNext/>
        <w:spacing w:after="40" w:line="259" w:lineRule="auto"/>
      </w:pPr>
      <w:r>
        <w:t>Outbound calls тільки за правилами priority/escalation.</w:t>
      </w:r>
    </w:p>
    <w:p>
      <w:pPr>
        <w:pStyle w:val="ListBullet"/>
        <w:keepNext/>
        <w:spacing w:after="40" w:line="259" w:lineRule="auto"/>
      </w:pPr>
      <w:r>
        <w:t>Критичні дії під час дзвінка також проходять CONFIRM policy.</w:t>
      </w:r>
    </w:p>
    <w:p>
      <w:pPr>
        <w:pStyle w:val="ListBullet"/>
        <w:spacing w:after="40" w:line="259" w:lineRule="auto"/>
      </w:pPr>
      <w:r>
        <w:t>Після дзвінка transcript → summary → memories / tasks.</w:t>
      </w:r>
    </w:p>
    <w:p>
      <w:pPr>
        <w:spacing w:line="259" w:lineRule="auto" w:after="100"/>
      </w:pPr>
      <w:r>
        <w:br w:type="page"/>
      </w:r>
    </w:p>
    <w:p>
      <w:pPr>
        <w:pStyle w:val="Heading1"/>
        <w:keepNext/>
        <w:keepLines/>
        <w:spacing w:line="259" w:lineRule="auto"/>
      </w:pPr>
      <w:r>
        <w:t>21. Приклади поведінки NOVA</w:t>
      </w:r>
    </w:p>
    <w:tbl>
      <w:tblPr>
        <w:tblStyle w:val="TableGrid"/>
        <w:tblW w:type="auto" w:w="0"/>
        <w:jc w:val="center"/>
        <w:tblLook w:firstColumn="1" w:firstRow="1" w:lastColumn="0" w:lastRow="0" w:noHBand="0" w:noVBand="1" w:val="04A0"/>
      </w:tblPr>
      <w:tblGrid>
        <w:gridCol w:w="5043"/>
        <w:gridCol w:w="5043"/>
      </w:tblGrid>
      <w:tr>
        <w:tc>
          <w:tcPr>
            <w:tcW w:type="dxa" w:w="3402"/>
            <w:shd w:fill="13243A"/>
            <w:vAlign w:val="center"/>
          </w:tcPr>
          <w:p>
            <w:pPr>
              <w:spacing w:after="0"/>
            </w:pPr>
            <w:r/>
            <w:r>
              <w:rPr>
                <w:rFonts w:ascii="Liberation Sans" w:hAnsi="Liberation Sans"/>
                <w:b/>
                <w:color w:val="FFFFFF"/>
                <w:sz w:val="18"/>
              </w:rPr>
              <w:t>Ситуація</w:t>
            </w:r>
          </w:p>
        </w:tc>
        <w:tc>
          <w:tcPr>
            <w:tcW w:type="dxa" w:w="6520"/>
            <w:shd w:fill="13243A"/>
            <w:vAlign w:val="center"/>
          </w:tcPr>
          <w:p>
            <w:pPr>
              <w:spacing w:after="0"/>
            </w:pPr>
            <w:r/>
            <w:r>
              <w:rPr>
                <w:rFonts w:ascii="Liberation Sans" w:hAnsi="Liberation Sans"/>
                <w:b/>
                <w:color w:val="FFFFFF"/>
                <w:sz w:val="18"/>
              </w:rPr>
              <w:t>Що робить NOVA</w:t>
            </w:r>
          </w:p>
        </w:tc>
      </w:tr>
      <w:tr>
        <w:tc>
          <w:tcPr>
            <w:tcW w:type="dxa" w:w="3402"/>
            <w:vAlign w:val="center"/>
          </w:tcPr>
          <w:p>
            <w:pPr>
              <w:spacing w:after="0"/>
            </w:pPr>
            <w:r/>
            <w:r>
              <w:rPr>
                <w:rFonts w:ascii="Liberation Sans" w:hAnsi="Liberation Sans"/>
                <w:b w:val="0"/>
                <w:color w:val="17202A"/>
                <w:sz w:val="18"/>
              </w:rPr>
              <w:t>“Завтра о 9 нагадай подзвонити Сергію”</w:t>
            </w:r>
          </w:p>
        </w:tc>
        <w:tc>
          <w:tcPr>
            <w:tcW w:type="dxa" w:w="6520"/>
            <w:vAlign w:val="center"/>
          </w:tcPr>
          <w:p>
            <w:pPr>
              <w:spacing w:after="0"/>
            </w:pPr>
            <w:r/>
            <w:r>
              <w:rPr>
                <w:rFonts w:ascii="Liberation Sans" w:hAnsi="Liberation Sans"/>
                <w:b w:val="0"/>
                <w:color w:val="17202A"/>
                <w:sz w:val="18"/>
              </w:rPr>
              <w:t>Парсить дату один раз, створює reminder. О 09:00 LLM не потрібна для самого trigger.</w:t>
            </w:r>
          </w:p>
        </w:tc>
      </w:tr>
      <w:tr>
        <w:tc>
          <w:tcPr>
            <w:tcW w:type="dxa" w:w="3402"/>
            <w:shd w:fill="F4F7F9"/>
            <w:vAlign w:val="center"/>
          </w:tcPr>
          <w:p>
            <w:pPr>
              <w:spacing w:after="0"/>
            </w:pPr>
            <w:r/>
            <w:r>
              <w:rPr>
                <w:rFonts w:ascii="Liberation Sans" w:hAnsi="Liberation Sans"/>
                <w:b w:val="0"/>
                <w:color w:val="17202A"/>
                <w:sz w:val="18"/>
              </w:rPr>
              <w:t>“Що сьогодні по TSell?”</w:t>
            </w:r>
          </w:p>
        </w:tc>
        <w:tc>
          <w:tcPr>
            <w:tcW w:type="dxa" w:w="6520"/>
            <w:shd w:fill="F4F7F9"/>
            <w:vAlign w:val="center"/>
          </w:tcPr>
          <w:p>
            <w:pPr>
              <w:spacing w:after="0"/>
            </w:pPr>
            <w:r/>
            <w:r>
              <w:rPr>
                <w:rFonts w:ascii="Liberation Sans" w:hAnsi="Liberation Sans"/>
                <w:b w:val="0"/>
                <w:color w:val="17202A"/>
                <w:sz w:val="18"/>
              </w:rPr>
              <w:t>Викликає tsell.stats, дає коротку відповідь; історію всіх чатів не підвантажує.</w:t>
            </w:r>
          </w:p>
        </w:tc>
      </w:tr>
      <w:tr>
        <w:tc>
          <w:tcPr>
            <w:tcW w:type="dxa" w:w="3402"/>
            <w:vAlign w:val="center"/>
          </w:tcPr>
          <w:p>
            <w:pPr>
              <w:spacing w:after="0"/>
            </w:pPr>
            <w:r/>
            <w:r>
              <w:rPr>
                <w:rFonts w:ascii="Liberation Sans" w:hAnsi="Liberation Sans"/>
                <w:b w:val="0"/>
                <w:color w:val="17202A"/>
                <w:sz w:val="18"/>
              </w:rPr>
              <w:t>Важлива зустріч наближається</w:t>
            </w:r>
          </w:p>
        </w:tc>
        <w:tc>
          <w:tcPr>
            <w:tcW w:type="dxa" w:w="6520"/>
            <w:vAlign w:val="center"/>
          </w:tcPr>
          <w:p>
            <w:pPr>
              <w:spacing w:after="0"/>
            </w:pPr>
            <w:r/>
            <w:r>
              <w:rPr>
                <w:rFonts w:ascii="Liberation Sans" w:hAnsi="Liberation Sans"/>
                <w:b w:val="0"/>
                <w:color w:val="17202A"/>
                <w:sz w:val="18"/>
              </w:rPr>
              <w:t>Calendar event + route rule → push; AI лише формулює рекомендацію, якщо потрібна.</w:t>
            </w:r>
          </w:p>
        </w:tc>
      </w:tr>
      <w:tr>
        <w:tc>
          <w:tcPr>
            <w:tcW w:type="dxa" w:w="3402"/>
            <w:shd w:fill="F4F7F9"/>
            <w:vAlign w:val="center"/>
          </w:tcPr>
          <w:p>
            <w:pPr>
              <w:spacing w:after="0"/>
            </w:pPr>
            <w:r/>
            <w:r>
              <w:rPr>
                <w:rFonts w:ascii="Liberation Sans" w:hAnsi="Liberation Sans"/>
                <w:b w:val="0"/>
                <w:color w:val="17202A"/>
                <w:sz w:val="18"/>
              </w:rPr>
              <w:t>Нове email від важливого контакту</w:t>
            </w:r>
          </w:p>
        </w:tc>
        <w:tc>
          <w:tcPr>
            <w:tcW w:type="dxa" w:w="6520"/>
            <w:shd w:fill="F4F7F9"/>
            <w:vAlign w:val="center"/>
          </w:tcPr>
          <w:p>
            <w:pPr>
              <w:spacing w:after="0"/>
            </w:pPr>
            <w:r/>
            <w:r>
              <w:rPr>
                <w:rFonts w:ascii="Liberation Sans" w:hAnsi="Liberation Sans"/>
                <w:b w:val="0"/>
                <w:color w:val="17202A"/>
                <w:sz w:val="18"/>
              </w:rPr>
              <w:t>Email event → cheap relevance filter → Luna summary → повідомлення.</w:t>
            </w:r>
          </w:p>
        </w:tc>
      </w:tr>
      <w:tr>
        <w:tc>
          <w:tcPr>
            <w:tcW w:type="dxa" w:w="3402"/>
            <w:vAlign w:val="center"/>
          </w:tcPr>
          <w:p>
            <w:pPr>
              <w:spacing w:after="0"/>
            </w:pPr>
            <w:r/>
            <w:r>
              <w:rPr>
                <w:rFonts w:ascii="Liberation Sans" w:hAnsi="Liberation Sans"/>
                <w:b w:val="0"/>
                <w:color w:val="17202A"/>
                <w:sz w:val="18"/>
              </w:rPr>
              <w:t>“Пам’ятаєш, що ми вирішили по NOVA?”</w:t>
            </w:r>
          </w:p>
        </w:tc>
        <w:tc>
          <w:tcPr>
            <w:tcW w:type="dxa" w:w="6520"/>
            <w:vAlign w:val="center"/>
          </w:tcPr>
          <w:p>
            <w:pPr>
              <w:spacing w:after="0"/>
            </w:pPr>
            <w:r/>
            <w:r>
              <w:rPr>
                <w:rFonts w:ascii="Liberation Sans" w:hAnsi="Liberation Sans"/>
                <w:b w:val="0"/>
                <w:color w:val="17202A"/>
                <w:sz w:val="18"/>
              </w:rPr>
              <w:t>Vector search по project=NOVA + episodic memory → top-K → відповідь.</w:t>
            </w:r>
          </w:p>
        </w:tc>
      </w:tr>
      <w:tr>
        <w:tc>
          <w:tcPr>
            <w:tcW w:type="dxa" w:w="3402"/>
            <w:shd w:fill="F4F7F9"/>
            <w:vAlign w:val="center"/>
          </w:tcPr>
          <w:p>
            <w:pPr>
              <w:spacing w:after="0"/>
            </w:pPr>
            <w:r/>
            <w:r>
              <w:rPr>
                <w:rFonts w:ascii="Liberation Sans" w:hAnsi="Liberation Sans"/>
                <w:b w:val="0"/>
                <w:color w:val="17202A"/>
                <w:sz w:val="18"/>
              </w:rPr>
              <w:t>Користувач каже “стоп” під час голосу</w:t>
            </w:r>
          </w:p>
        </w:tc>
        <w:tc>
          <w:tcPr>
            <w:tcW w:type="dxa" w:w="6520"/>
            <w:shd w:fill="F4F7F9"/>
            <w:vAlign w:val="center"/>
          </w:tcPr>
          <w:p>
            <w:pPr>
              <w:spacing w:after="0"/>
            </w:pPr>
            <w:r/>
            <w:r>
              <w:rPr>
                <w:rFonts w:ascii="Liberation Sans" w:hAnsi="Liberation Sans"/>
                <w:b w:val="0"/>
                <w:color w:val="17202A"/>
                <w:sz w:val="18"/>
              </w:rPr>
              <w:t>Локальна/Realtime interruption, без нового дорогого reasoning.</w:t>
            </w:r>
          </w:p>
        </w:tc>
      </w:tr>
      <w:tr>
        <w:tc>
          <w:tcPr>
            <w:tcW w:type="dxa" w:w="3402"/>
            <w:vAlign w:val="center"/>
          </w:tcPr>
          <w:p>
            <w:pPr>
              <w:spacing w:after="0"/>
            </w:pPr>
            <w:r/>
            <w:r>
              <w:rPr>
                <w:rFonts w:ascii="Liberation Sans" w:hAnsi="Liberation Sans"/>
                <w:b w:val="0"/>
                <w:color w:val="17202A"/>
                <w:sz w:val="18"/>
              </w:rPr>
              <w:t>Критичне нагадування проігноровано</w:t>
            </w:r>
          </w:p>
        </w:tc>
        <w:tc>
          <w:tcPr>
            <w:tcW w:type="dxa" w:w="6520"/>
            <w:vAlign w:val="center"/>
          </w:tcPr>
          <w:p>
            <w:pPr>
              <w:spacing w:after="0"/>
            </w:pPr>
            <w:r/>
            <w:r>
              <w:rPr>
                <w:rFonts w:ascii="Liberation Sans" w:hAnsi="Liberation Sans"/>
                <w:b w:val="0"/>
                <w:color w:val="17202A"/>
                <w:sz w:val="18"/>
              </w:rPr>
              <w:t>State machine підвищує delivery level: push → Telegram → phone.</w:t>
            </w:r>
          </w:p>
        </w:tc>
      </w:tr>
    </w:tbl>
    <w:p>
      <w:pPr>
        <w:spacing w:after="100" w:line="259" w:lineRule="auto"/>
      </w:pPr>
    </w:p>
    <w:p>
      <w:pPr>
        <w:pStyle w:val="Heading1"/>
        <w:keepNext/>
        <w:keepLines/>
        <w:spacing w:line="259" w:lineRule="auto"/>
      </w:pPr>
      <w:r>
        <w:t>22. Безпека, privacy та контроль</w:t>
      </w:r>
    </w:p>
    <w:p>
      <w:pPr>
        <w:pStyle w:val="ListBullet"/>
        <w:spacing w:after="40" w:line="259" w:lineRule="auto"/>
      </w:pPr>
      <w:r>
        <w:t>API keys тільки на server side; ніколи не в Nuxt client bundle.</w:t>
      </w:r>
    </w:p>
    <w:p>
      <w:pPr>
        <w:pStyle w:val="ListBullet"/>
        <w:spacing w:after="40" w:line="259" w:lineRule="auto"/>
      </w:pPr>
      <w:r>
        <w:t>Шифрувати OAuth refresh tokens та sensitive integration secrets.</w:t>
      </w:r>
    </w:p>
    <w:p>
      <w:pPr>
        <w:pStyle w:val="ListBullet"/>
        <w:spacing w:after="40" w:line="259" w:lineRule="auto"/>
      </w:pPr>
      <w:r>
        <w:t>Кожен tool call записувати в agent_actions/tool_calls.</w:t>
      </w:r>
    </w:p>
    <w:p>
      <w:pPr>
        <w:pStyle w:val="ListBullet"/>
        <w:spacing w:after="40" w:line="259" w:lineRule="auto"/>
      </w:pPr>
      <w:r>
        <w:t>CONFIRM для зовнішніх повідомлень, видалень, платежів та незворотних дій.</w:t>
      </w:r>
    </w:p>
    <w:p>
      <w:pPr>
        <w:pStyle w:val="ListBullet"/>
        <w:spacing w:after="40" w:line="259" w:lineRule="auto"/>
      </w:pPr>
      <w:r>
        <w:t>Memory dashboard: перегляд, редагування, видалення конкретних memories.</w:t>
      </w:r>
    </w:p>
    <w:p>
      <w:pPr>
        <w:pStyle w:val="ListBullet"/>
        <w:spacing w:after="40" w:line="259" w:lineRule="auto"/>
      </w:pPr>
      <w:r>
        <w:t>Окрема політика retention для raw audio/transcripts.</w:t>
      </w:r>
    </w:p>
    <w:p>
      <w:pPr>
        <w:pStyle w:val="ListBullet"/>
        <w:spacing w:after="40" w:line="259" w:lineRule="auto"/>
      </w:pPr>
      <w:r>
        <w:t>Rate limits і monthly budgets, щоб помилка loop не створила великий API-рахунок.</w:t>
      </w:r>
    </w:p>
    <w:p>
      <w:pPr>
        <w:pStyle w:val="ListBullet"/>
        <w:spacing w:after="40" w:line="259" w:lineRule="auto"/>
      </w:pPr>
      <w:r>
        <w:t>Idempotency keys для reminders, messages, payments та зовнішніх write actions.</w:t>
      </w:r>
    </w:p>
    <w:p>
      <w:pPr>
        <w:pStyle w:val="ListBullet"/>
        <w:spacing w:after="40" w:line="259" w:lineRule="auto"/>
      </w:pPr>
      <w:r>
        <w:t>Ніколи не давати LLM прямий unrestricted SQL або shell у production.</w:t>
      </w:r>
    </w:p>
    <w:p>
      <w:pPr>
        <w:pStyle w:val="Heading1"/>
        <w:keepNext/>
        <w:keepLines/>
        <w:spacing w:line="259" w:lineRule="auto"/>
      </w:pPr>
      <w:r>
        <w:t>23. Початковий system profile NOVA</w:t>
      </w:r>
    </w:p>
    <w:p>
      <w:pPr>
        <w:pStyle w:val="CodeBlock"/>
        <w:keepLines/>
        <w:shd w:fill="F2F4F6"/>
        <w:spacing w:line="259" w:lineRule="auto"/>
      </w:pPr>
      <w:r>
        <w:rPr>
          <w:rFonts w:ascii="Liberation Mono" w:hAnsi="Liberation Mono"/>
          <w:sz w:val="17"/>
        </w:rPr>
        <w:t>You are NOVA, a personal AI operating system.</w:t>
        <w:br/>
      </w:r>
      <w:r>
        <w:rPr>
          <w:rFonts w:ascii="Liberation Mono" w:hAnsi="Liberation Mono"/>
          <w:sz w:val="17"/>
        </w:rPr>
        <w:br/>
      </w:r>
      <w:r>
        <w:rPr>
          <w:rFonts w:ascii="Liberation Mono" w:hAnsi="Liberation Mono"/>
          <w:sz w:val="17"/>
        </w:rPr>
        <w:t>Primary goals:</w:t>
        <w:br/>
      </w:r>
      <w:r>
        <w:rPr>
          <w:rFonts w:ascii="Liberation Mono" w:hAnsi="Liberation Mono"/>
          <w:sz w:val="17"/>
        </w:rPr>
        <w:t>1. Reduce the user's cognitive load.</w:t>
        <w:br/>
      </w:r>
      <w:r>
        <w:rPr>
          <w:rFonts w:ascii="Liberation Mono" w:hAnsi="Liberation Mono"/>
          <w:sz w:val="17"/>
        </w:rPr>
        <w:t>2. Remember useful long-term context.</w:t>
        <w:br/>
      </w:r>
      <w:r>
        <w:rPr>
          <w:rFonts w:ascii="Liberation Mono" w:hAnsi="Liberation Mono"/>
          <w:sz w:val="17"/>
        </w:rPr>
        <w:t>3. Execute safe actions through tools.</w:t>
        <w:br/>
      </w:r>
      <w:r>
        <w:rPr>
          <w:rFonts w:ascii="Liberation Mono" w:hAnsi="Liberation Mono"/>
          <w:sz w:val="17"/>
        </w:rPr>
        <w:t>4. Be proactive only when the expected value is high.</w:t>
        <w:br/>
      </w:r>
      <w:r>
        <w:rPr>
          <w:rFonts w:ascii="Liberation Mono" w:hAnsi="Liberation Mono"/>
          <w:sz w:val="17"/>
        </w:rPr>
        <w:t>5. Protect privacy, money, external communication and irreversible actions.</w:t>
        <w:br/>
      </w:r>
      <w:r>
        <w:rPr>
          <w:rFonts w:ascii="Liberation Mono" w:hAnsi="Liberation Mono"/>
          <w:sz w:val="17"/>
        </w:rPr>
        <w:br/>
      </w:r>
      <w:r>
        <w:rPr>
          <w:rFonts w:ascii="Liberation Mono" w:hAnsi="Liberation Mono"/>
          <w:sz w:val="17"/>
        </w:rPr>
        <w:t>Communication:</w:t>
        <w:br/>
      </w:r>
      <w:r>
        <w:rPr>
          <w:rFonts w:ascii="Liberation Mono" w:hAnsi="Liberation Mono"/>
          <w:sz w:val="17"/>
        </w:rPr>
        <w:t>- Ukrainian by default.</w:t>
        <w:br/>
      </w:r>
      <w:r>
        <w:rPr>
          <w:rFonts w:ascii="Liberation Mono" w:hAnsi="Liberation Mono"/>
          <w:sz w:val="17"/>
        </w:rPr>
        <w:t>- Concise, calm, intelligent.</w:t>
        <w:br/>
      </w:r>
      <w:r>
        <w:rPr>
          <w:rFonts w:ascii="Liberation Mono" w:hAnsi="Liberation Mono"/>
          <w:sz w:val="17"/>
        </w:rPr>
        <w:t>- Do not repeat information the user already knows.</w:t>
        <w:br/>
      </w:r>
      <w:r>
        <w:rPr>
          <w:rFonts w:ascii="Liberation Mono" w:hAnsi="Liberation Mono"/>
          <w:sz w:val="17"/>
        </w:rPr>
        <w:t>- Prefer action over explanation when an authorized tool can complete the task.</w:t>
        <w:br/>
      </w:r>
      <w:r>
        <w:rPr>
          <w:rFonts w:ascii="Liberation Mono" w:hAnsi="Liberation Mono"/>
          <w:sz w:val="17"/>
        </w:rPr>
        <w:br/>
      </w:r>
      <w:r>
        <w:rPr>
          <w:rFonts w:ascii="Liberation Mono" w:hAnsi="Liberation Mono"/>
          <w:sz w:val="17"/>
        </w:rPr>
        <w:t>Memory:</w:t>
        <w:br/>
      </w:r>
      <w:r>
        <w:rPr>
          <w:rFonts w:ascii="Liberation Mono" w:hAnsi="Liberation Mono"/>
          <w:sz w:val="17"/>
        </w:rPr>
        <w:t>- Retrieve only relevant memories.</w:t>
        <w:br/>
      </w:r>
      <w:r>
        <w:rPr>
          <w:rFonts w:ascii="Liberation Mono" w:hAnsi="Liberation Mono"/>
          <w:sz w:val="17"/>
        </w:rPr>
        <w:t>- Never treat raw model context as permanent memory.</w:t>
        <w:br/>
      </w:r>
      <w:r>
        <w:rPr>
          <w:rFonts w:ascii="Liberation Mono" w:hAnsi="Liberation Mono"/>
          <w:sz w:val="17"/>
        </w:rPr>
        <w:br/>
      </w:r>
      <w:r>
        <w:rPr>
          <w:rFonts w:ascii="Liberation Mono" w:hAnsi="Liberation Mono"/>
          <w:sz w:val="17"/>
        </w:rPr>
        <w:t>Cost discipline:</w:t>
        <w:br/>
      </w:r>
      <w:r>
        <w:rPr>
          <w:rFonts w:ascii="Liberation Mono" w:hAnsi="Liberation Mono"/>
          <w:sz w:val="17"/>
        </w:rPr>
        <w:t>- Keep responses short unless depth is requested.</w:t>
        <w:br/>
      </w:r>
      <w:r>
        <w:rPr>
          <w:rFonts w:ascii="Liberation Mono" w:hAnsi="Liberation Mono"/>
          <w:sz w:val="17"/>
        </w:rPr>
        <w:t>- Do not request large history when a summary/retrieval is sufficient.</w:t>
        <w:br/>
      </w:r>
      <w:r>
        <w:rPr>
          <w:rFonts w:ascii="Liberation Mono" w:hAnsi="Liberation Mono"/>
          <w:sz w:val="17"/>
        </w:rPr>
        <w:t>- Escalate to a stronger model only when necessary.</w:t>
        <w:br/>
      </w:r>
      <w:r>
        <w:rPr>
          <w:rFonts w:ascii="Liberation Mono" w:hAnsi="Liberation Mono"/>
          <w:sz w:val="17"/>
        </w:rPr>
      </w:r>
    </w:p>
    <w:p>
      <w:pPr>
        <w:spacing w:line="259" w:lineRule="auto" w:after="100"/>
      </w:pPr>
      <w:r>
        <w:br w:type="page"/>
      </w:r>
    </w:p>
    <w:p>
      <w:pPr>
        <w:pStyle w:val="Heading1"/>
        <w:keepNext/>
        <w:keepLines/>
        <w:spacing w:line="259" w:lineRule="auto"/>
      </w:pPr>
      <w:r>
        <w:t>24. Критерії готовності NOVA v0.1</w:t>
      </w:r>
    </w:p>
    <w:p>
      <w:pPr>
        <w:pStyle w:val="ListBullet"/>
        <w:spacing w:after="40" w:line="259" w:lineRule="auto"/>
      </w:pPr>
      <w:r>
        <w:t>Одна й та сама розмова може продовжитися з Web та Telegram.</w:t>
      </w:r>
    </w:p>
    <w:p>
      <w:pPr>
        <w:pStyle w:val="ListBullet"/>
        <w:spacing w:after="40" w:line="259" w:lineRule="auto"/>
      </w:pPr>
      <w:r>
        <w:t>NOVA знаходить релевантні факти з давніх розмов без передачі всієї історії.</w:t>
      </w:r>
    </w:p>
    <w:p>
      <w:pPr>
        <w:pStyle w:val="ListBullet"/>
        <w:spacing w:after="40" w:line="259" w:lineRule="auto"/>
      </w:pPr>
      <w:r>
        <w:t>Користувач може створити/змінити/скасувати reminder природною мовою.</w:t>
      </w:r>
    </w:p>
    <w:p>
      <w:pPr>
        <w:pStyle w:val="ListBullet"/>
        <w:spacing w:after="40" w:line="259" w:lineRule="auto"/>
      </w:pPr>
      <w:r>
        <w:t>Reminder доставляється без LLM-виклику в момент trigger, якщо контекстна генерація не потрібна.</w:t>
      </w:r>
    </w:p>
    <w:p>
      <w:pPr>
        <w:pStyle w:val="ListBullet"/>
        <w:spacing w:after="40" w:line="259" w:lineRule="auto"/>
      </w:pPr>
      <w:r>
        <w:t>NOVA сама може відправити повідомлення користувачу.</w:t>
      </w:r>
    </w:p>
    <w:p>
      <w:pPr>
        <w:pStyle w:val="ListBullet"/>
        <w:spacing w:after="40" w:line="259" w:lineRule="auto"/>
      </w:pPr>
      <w:r>
        <w:t>Всі actions та tool calls видно в audit log.</w:t>
      </w:r>
    </w:p>
    <w:p>
      <w:pPr>
        <w:pStyle w:val="ListBullet"/>
        <w:spacing w:after="40" w:line="259" w:lineRule="auto"/>
      </w:pPr>
      <w:r>
        <w:t>Dashboard показує API-вартість за feature/model/day.</w:t>
      </w:r>
    </w:p>
    <w:p>
      <w:pPr>
        <w:pStyle w:val="ListBullet"/>
        <w:spacing w:after="40" w:line="259" w:lineRule="auto"/>
      </w:pPr>
      <w:r>
        <w:t>Default text flow працює на Luna; Terra/Sol видно як рідкісні escalation events.</w:t>
      </w:r>
    </w:p>
    <w:p>
      <w:pPr>
        <w:pStyle w:val="ListBullet"/>
        <w:spacing w:after="40" w:line="259" w:lineRule="auto"/>
      </w:pPr>
      <w:r>
        <w:t>Типова текстова команда має компактний prompt, а не повну історію.</w:t>
      </w:r>
    </w:p>
    <w:p>
      <w:pPr>
        <w:pStyle w:val="ListBullet"/>
        <w:spacing w:after="40" w:line="259" w:lineRule="auto"/>
      </w:pPr>
      <w:r>
        <w:t>Жодна CONFIRM-дія не виконується без явного дозволу.</w:t>
      </w:r>
    </w:p>
    <w:p>
      <w:pPr>
        <w:pStyle w:val="Heading1"/>
        <w:keepNext/>
        <w:keepLines/>
        <w:spacing w:line="259" w:lineRule="auto"/>
      </w:pPr>
      <w:r>
        <w:t>25. Рекомендована перша реалізація</w:t>
      </w:r>
    </w:p>
    <w:tbl>
      <w:tblPr>
        <w:tblW w:type="auto" w:w="0"/>
        <w:jc w:val="center"/>
        <w:tblLook w:firstColumn="1" w:firstRow="1" w:lastColumn="0" w:lastRow="0" w:noHBand="0" w:noVBand="1" w:val="04A0"/>
      </w:tblPr>
      <w:tblGrid>
        <w:gridCol w:w="10086"/>
      </w:tblGrid>
      <w:tr>
        <w:tc>
          <w:tcPr>
            <w:tcW w:type="dxa" w:w="10086"/>
            <w:shd w:fill="EAF2F5"/>
          </w:tcPr>
          <w:p>
            <w:r/>
          </w:p>
          <w:p>
            <w:pPr>
              <w:spacing w:after="60"/>
            </w:pPr>
            <w:r>
              <w:rPr>
                <w:b/>
                <w:color w:val="13243A"/>
                <w:sz w:val="22"/>
              </w:rPr>
              <w:t>Що будувати першим</w:t>
            </w:r>
          </w:p>
          <w:p>
            <w:pPr>
              <w:spacing w:after="40"/>
            </w:pPr>
            <w:r>
              <w:rPr>
                <w:sz w:val="20"/>
              </w:rPr>
              <w:t>NestJS + PostgreSQL/pgvector + Redis/BullMQ + Nuxt. Першими завершити text agent, memory retrieval, reminders, Telegram і cost telemetry. Голос додати після того, як core працює стабільно. Це не затримує NOVA: навпаки, дозволяє одразу перевірити найважливіше — пам’ять, tools та проактивність.</w:t>
            </w:r>
          </w:p>
        </w:tc>
      </w:tr>
    </w:tbl>
    <w:p>
      <w:pPr>
        <w:spacing w:after="100" w:line="259" w:lineRule="auto"/>
      </w:pPr>
    </w:p>
    <w:tbl>
      <w:tblPr>
        <w:tblStyle w:val="TableGrid"/>
        <w:tblW w:type="auto" w:w="0"/>
        <w:jc w:val="center"/>
        <w:tblLook w:firstColumn="1" w:firstRow="1" w:lastColumn="0" w:lastRow="0" w:noHBand="0" w:noVBand="1" w:val="04A0"/>
      </w:tblPr>
      <w:tblGrid>
        <w:gridCol w:w="5043"/>
        <w:gridCol w:w="5043"/>
      </w:tblGrid>
      <w:tr>
        <w:tc>
          <w:tcPr>
            <w:tcW w:type="dxa" w:w="3969"/>
            <w:shd w:fill="13243A"/>
            <w:vAlign w:val="center"/>
          </w:tcPr>
          <w:p>
            <w:pPr>
              <w:spacing w:after="0"/>
            </w:pPr>
            <w:r/>
            <w:r>
              <w:rPr>
                <w:rFonts w:ascii="Liberation Sans" w:hAnsi="Liberation Sans"/>
                <w:b/>
                <w:color w:val="FFFFFF"/>
                <w:sz w:val="18"/>
              </w:rPr>
              <w:t>Default setting</w:t>
            </w:r>
          </w:p>
        </w:tc>
        <w:tc>
          <w:tcPr>
            <w:tcW w:type="dxa" w:w="5386"/>
            <w:shd w:fill="13243A"/>
            <w:vAlign w:val="center"/>
          </w:tcPr>
          <w:p>
            <w:pPr>
              <w:spacing w:after="0"/>
            </w:pPr>
            <w:r/>
            <w:r>
              <w:rPr>
                <w:rFonts w:ascii="Liberation Sans" w:hAnsi="Liberation Sans"/>
                <w:b/>
                <w:color w:val="FFFFFF"/>
                <w:sz w:val="18"/>
              </w:rPr>
              <w:t>Рекомендація</w:t>
            </w:r>
          </w:p>
        </w:tc>
      </w:tr>
      <w:tr>
        <w:tc>
          <w:tcPr>
            <w:tcW w:type="dxa" w:w="3969"/>
            <w:vAlign w:val="center"/>
          </w:tcPr>
          <w:p>
            <w:pPr>
              <w:spacing w:after="0"/>
            </w:pPr>
            <w:r/>
            <w:r>
              <w:rPr>
                <w:rFonts w:ascii="Liberation Sans" w:hAnsi="Liberation Sans"/>
                <w:b w:val="0"/>
                <w:color w:val="17202A"/>
                <w:sz w:val="18"/>
              </w:rPr>
              <w:t>Text model</w:t>
            </w:r>
          </w:p>
        </w:tc>
        <w:tc>
          <w:tcPr>
            <w:tcW w:type="dxa" w:w="5386"/>
            <w:vAlign w:val="center"/>
          </w:tcPr>
          <w:p>
            <w:pPr>
              <w:spacing w:after="0"/>
            </w:pPr>
            <w:r/>
            <w:r>
              <w:rPr>
                <w:rFonts w:ascii="Liberation Sans" w:hAnsi="Liberation Sans"/>
                <w:b w:val="0"/>
                <w:color w:val="17202A"/>
                <w:sz w:val="18"/>
              </w:rPr>
              <w:t>GPT-5.6 Luna</w:t>
            </w:r>
          </w:p>
        </w:tc>
      </w:tr>
      <w:tr>
        <w:tc>
          <w:tcPr>
            <w:tcW w:type="dxa" w:w="3969"/>
            <w:shd w:fill="F4F7F9"/>
            <w:vAlign w:val="center"/>
          </w:tcPr>
          <w:p>
            <w:pPr>
              <w:spacing w:after="0"/>
            </w:pPr>
            <w:r/>
            <w:r>
              <w:rPr>
                <w:rFonts w:ascii="Liberation Sans" w:hAnsi="Liberation Sans"/>
                <w:b w:val="0"/>
                <w:color w:val="17202A"/>
                <w:sz w:val="18"/>
              </w:rPr>
              <w:t>Escalation</w:t>
            </w:r>
          </w:p>
        </w:tc>
        <w:tc>
          <w:tcPr>
            <w:tcW w:type="dxa" w:w="5386"/>
            <w:shd w:fill="F4F7F9"/>
            <w:vAlign w:val="center"/>
          </w:tcPr>
          <w:p>
            <w:pPr>
              <w:spacing w:after="0"/>
            </w:pPr>
            <w:r/>
            <w:r>
              <w:rPr>
                <w:rFonts w:ascii="Liberation Sans" w:hAnsi="Liberation Sans"/>
                <w:b w:val="0"/>
                <w:color w:val="17202A"/>
                <w:sz w:val="18"/>
              </w:rPr>
              <w:t>Terra → Sol тільки за complexity rule</w:t>
            </w:r>
          </w:p>
        </w:tc>
      </w:tr>
      <w:tr>
        <w:tc>
          <w:tcPr>
            <w:tcW w:type="dxa" w:w="3969"/>
            <w:vAlign w:val="center"/>
          </w:tcPr>
          <w:p>
            <w:pPr>
              <w:spacing w:after="0"/>
            </w:pPr>
            <w:r/>
            <w:r>
              <w:rPr>
                <w:rFonts w:ascii="Liberation Sans" w:hAnsi="Liberation Sans"/>
                <w:b w:val="0"/>
                <w:color w:val="17202A"/>
                <w:sz w:val="18"/>
              </w:rPr>
              <w:t>Memory retrieval</w:t>
            </w:r>
          </w:p>
        </w:tc>
        <w:tc>
          <w:tcPr>
            <w:tcW w:type="dxa" w:w="5386"/>
            <w:vAlign w:val="center"/>
          </w:tcPr>
          <w:p>
            <w:pPr>
              <w:spacing w:after="0"/>
            </w:pPr>
            <w:r/>
            <w:r>
              <w:rPr>
                <w:rFonts w:ascii="Liberation Sans" w:hAnsi="Liberation Sans"/>
                <w:b w:val="0"/>
                <w:color w:val="17202A"/>
                <w:sz w:val="18"/>
              </w:rPr>
              <w:t>5–8 memories + rolling summary</w:t>
            </w:r>
          </w:p>
        </w:tc>
      </w:tr>
      <w:tr>
        <w:tc>
          <w:tcPr>
            <w:tcW w:type="dxa" w:w="3969"/>
            <w:shd w:fill="F4F7F9"/>
            <w:vAlign w:val="center"/>
          </w:tcPr>
          <w:p>
            <w:pPr>
              <w:spacing w:after="0"/>
            </w:pPr>
            <w:r/>
            <w:r>
              <w:rPr>
                <w:rFonts w:ascii="Liberation Sans" w:hAnsi="Liberation Sans"/>
                <w:b w:val="0"/>
                <w:color w:val="17202A"/>
                <w:sz w:val="18"/>
              </w:rPr>
              <w:t>Embeddings</w:t>
            </w:r>
          </w:p>
        </w:tc>
        <w:tc>
          <w:tcPr>
            <w:tcW w:type="dxa" w:w="5386"/>
            <w:shd w:fill="F4F7F9"/>
            <w:vAlign w:val="center"/>
          </w:tcPr>
          <w:p>
            <w:pPr>
              <w:spacing w:after="0"/>
            </w:pPr>
            <w:r/>
            <w:r>
              <w:rPr>
                <w:rFonts w:ascii="Liberation Sans" w:hAnsi="Liberation Sans"/>
                <w:b w:val="0"/>
                <w:color w:val="17202A"/>
                <w:sz w:val="18"/>
              </w:rPr>
              <w:t>text-embedding-3-small; локальні embeddings — optional</w:t>
            </w:r>
          </w:p>
        </w:tc>
      </w:tr>
      <w:tr>
        <w:tc>
          <w:tcPr>
            <w:tcW w:type="dxa" w:w="3969"/>
            <w:vAlign w:val="center"/>
          </w:tcPr>
          <w:p>
            <w:pPr>
              <w:spacing w:after="0"/>
            </w:pPr>
            <w:r/>
            <w:r>
              <w:rPr>
                <w:rFonts w:ascii="Liberation Sans" w:hAnsi="Liberation Sans"/>
                <w:b w:val="0"/>
                <w:color w:val="17202A"/>
                <w:sz w:val="18"/>
              </w:rPr>
              <w:t>Voice default</w:t>
            </w:r>
          </w:p>
        </w:tc>
        <w:tc>
          <w:tcPr>
            <w:tcW w:type="dxa" w:w="5386"/>
            <w:vAlign w:val="center"/>
          </w:tcPr>
          <w:p>
            <w:pPr>
              <w:spacing w:after="0"/>
            </w:pPr>
            <w:r/>
            <w:r>
              <w:rPr>
                <w:rFonts w:ascii="Liberation Sans" w:hAnsi="Liberation Sans"/>
                <w:b w:val="0"/>
                <w:color w:val="17202A"/>
                <w:sz w:val="18"/>
              </w:rPr>
              <w:t>GPT-Live-Transcribe + Luna + native TTS</w:t>
            </w:r>
          </w:p>
        </w:tc>
      </w:tr>
      <w:tr>
        <w:tc>
          <w:tcPr>
            <w:tcW w:type="dxa" w:w="3969"/>
            <w:shd w:fill="F4F7F9"/>
            <w:vAlign w:val="center"/>
          </w:tcPr>
          <w:p>
            <w:pPr>
              <w:spacing w:after="0"/>
            </w:pPr>
            <w:r/>
            <w:r>
              <w:rPr>
                <w:rFonts w:ascii="Liberation Sans" w:hAnsi="Liberation Sans"/>
                <w:b w:val="0"/>
                <w:color w:val="17202A"/>
                <w:sz w:val="18"/>
              </w:rPr>
              <w:t>Live voice</w:t>
            </w:r>
          </w:p>
        </w:tc>
        <w:tc>
          <w:tcPr>
            <w:tcW w:type="dxa" w:w="5386"/>
            <w:shd w:fill="F4F7F9"/>
            <w:vAlign w:val="center"/>
          </w:tcPr>
          <w:p>
            <w:pPr>
              <w:spacing w:after="0"/>
            </w:pPr>
            <w:r/>
            <w:r>
              <w:rPr>
                <w:rFonts w:ascii="Liberation Sans" w:hAnsi="Liberation Sans"/>
                <w:b w:val="0"/>
                <w:color w:val="17202A"/>
                <w:sz w:val="18"/>
              </w:rPr>
              <w:t>GPT-Realtime-2.1 Mini, manual/on-demand</w:t>
            </w:r>
          </w:p>
        </w:tc>
      </w:tr>
      <w:tr>
        <w:tc>
          <w:tcPr>
            <w:tcW w:type="dxa" w:w="3969"/>
            <w:vAlign w:val="center"/>
          </w:tcPr>
          <w:p>
            <w:pPr>
              <w:spacing w:after="0"/>
            </w:pPr>
            <w:r/>
            <w:r>
              <w:rPr>
                <w:rFonts w:ascii="Liberation Sans" w:hAnsi="Liberation Sans"/>
                <w:b w:val="0"/>
                <w:color w:val="17202A"/>
                <w:sz w:val="18"/>
              </w:rPr>
              <w:t>Scheduler</w:t>
            </w:r>
          </w:p>
        </w:tc>
        <w:tc>
          <w:tcPr>
            <w:tcW w:type="dxa" w:w="5386"/>
            <w:vAlign w:val="center"/>
          </w:tcPr>
          <w:p>
            <w:pPr>
              <w:spacing w:after="0"/>
            </w:pPr>
            <w:r/>
            <w:r>
              <w:rPr>
                <w:rFonts w:ascii="Liberation Sans" w:hAnsi="Liberation Sans"/>
                <w:b w:val="0"/>
                <w:color w:val="17202A"/>
                <w:sz w:val="18"/>
              </w:rPr>
              <w:t>BullMQ / deterministic code</w:t>
            </w:r>
          </w:p>
        </w:tc>
      </w:tr>
      <w:tr>
        <w:tc>
          <w:tcPr>
            <w:tcW w:type="dxa" w:w="3969"/>
            <w:shd w:fill="F4F7F9"/>
            <w:vAlign w:val="center"/>
          </w:tcPr>
          <w:p>
            <w:pPr>
              <w:spacing w:after="0"/>
            </w:pPr>
            <w:r/>
            <w:r>
              <w:rPr>
                <w:rFonts w:ascii="Liberation Sans" w:hAnsi="Liberation Sans"/>
                <w:b w:val="0"/>
                <w:color w:val="17202A"/>
                <w:sz w:val="18"/>
              </w:rPr>
              <w:t>Proactive triggers</w:t>
            </w:r>
          </w:p>
        </w:tc>
        <w:tc>
          <w:tcPr>
            <w:tcW w:type="dxa" w:w="5386"/>
            <w:shd w:fill="F4F7F9"/>
            <w:vAlign w:val="center"/>
          </w:tcPr>
          <w:p>
            <w:pPr>
              <w:spacing w:after="0"/>
            </w:pPr>
            <w:r/>
            <w:r>
              <w:rPr>
                <w:rFonts w:ascii="Liberation Sans" w:hAnsi="Liberation Sans"/>
                <w:b w:val="0"/>
                <w:color w:val="17202A"/>
                <w:sz w:val="18"/>
              </w:rPr>
              <w:t>Webhooks/events/rules first, LLM second</w:t>
            </w:r>
          </w:p>
        </w:tc>
      </w:tr>
      <w:tr>
        <w:tc>
          <w:tcPr>
            <w:tcW w:type="dxa" w:w="3969"/>
            <w:vAlign w:val="center"/>
          </w:tcPr>
          <w:p>
            <w:pPr>
              <w:spacing w:after="0"/>
            </w:pPr>
            <w:r/>
            <w:r>
              <w:rPr>
                <w:rFonts w:ascii="Liberation Sans" w:hAnsi="Liberation Sans"/>
                <w:b w:val="0"/>
                <w:color w:val="17202A"/>
                <w:sz w:val="18"/>
              </w:rPr>
              <w:t>Monthly protection</w:t>
            </w:r>
          </w:p>
        </w:tc>
        <w:tc>
          <w:tcPr>
            <w:tcW w:type="dxa" w:w="5386"/>
            <w:vAlign w:val="center"/>
          </w:tcPr>
          <w:p>
            <w:pPr>
              <w:spacing w:after="0"/>
            </w:pPr>
            <w:r/>
            <w:r>
              <w:rPr>
                <w:rFonts w:ascii="Liberation Sans" w:hAnsi="Liberation Sans"/>
                <w:b w:val="0"/>
                <w:color w:val="17202A"/>
                <w:sz w:val="18"/>
              </w:rPr>
              <w:t>Hard budget + alerts + rate limit + loop detection</w:t>
            </w:r>
          </w:p>
        </w:tc>
      </w:tr>
    </w:tbl>
    <w:p>
      <w:pPr>
        <w:spacing w:after="100" w:line="259" w:lineRule="auto"/>
      </w:pPr>
    </w:p>
    <w:p>
      <w:pPr>
        <w:pStyle w:val="Heading1"/>
        <w:keepNext/>
        <w:keepLines/>
        <w:spacing w:line="259" w:lineRule="auto"/>
      </w:pPr>
      <w:r>
        <w:t>26. Джерела та перевірка цін</w:t>
      </w:r>
    </w:p>
    <w:p>
      <w:pPr>
        <w:spacing w:line="259" w:lineRule="auto" w:after="100"/>
      </w:pPr>
      <w:r>
        <w:t>Офіційні джерела OpenAI, перевірені 07.09.2026:</w:t>
      </w:r>
    </w:p>
    <w:p>
      <w:pPr>
        <w:pStyle w:val="ListBullet"/>
        <w:spacing w:after="20" w:line="259" w:lineRule="auto"/>
      </w:pPr>
      <w:r>
        <w:rPr>
          <w:b/>
        </w:rPr>
        <w:t xml:space="preserve">GPT-5.6 Luna: </w:t>
      </w:r>
      <w:r>
        <w:t>https://developers.openai.com/api/docs/models/gpt-5.6-luna</w:t>
      </w:r>
    </w:p>
    <w:p>
      <w:pPr>
        <w:pStyle w:val="ListBullet"/>
        <w:spacing w:after="20" w:line="259" w:lineRule="auto"/>
      </w:pPr>
      <w:r>
        <w:rPr>
          <w:b/>
        </w:rPr>
        <w:t xml:space="preserve">GPT-5.6 Terra: </w:t>
      </w:r>
      <w:r>
        <w:t>https://developers.openai.com/api/docs/models/gpt-5.6-terra</w:t>
      </w:r>
    </w:p>
    <w:p>
      <w:pPr>
        <w:pStyle w:val="ListBullet"/>
        <w:spacing w:after="20" w:line="259" w:lineRule="auto"/>
      </w:pPr>
      <w:r>
        <w:rPr>
          <w:b/>
        </w:rPr>
        <w:t xml:space="preserve">GPT-5.6 Sol: </w:t>
      </w:r>
      <w:r>
        <w:t>https://developers.openai.com/api/docs/models/gpt-5.6-sol</w:t>
      </w:r>
    </w:p>
    <w:p>
      <w:pPr>
        <w:pStyle w:val="ListBullet"/>
        <w:spacing w:after="20" w:line="259" w:lineRule="auto"/>
      </w:pPr>
      <w:r>
        <w:rPr>
          <w:b/>
        </w:rPr>
        <w:t xml:space="preserve">GPT-Realtime-2.1 Mini: </w:t>
      </w:r>
      <w:r>
        <w:t>https://developers.openai.com/api/docs/models/gpt-realtime-2.1-mini</w:t>
      </w:r>
    </w:p>
    <w:p>
      <w:pPr>
        <w:pStyle w:val="ListBullet"/>
        <w:spacing w:after="20" w:line="259" w:lineRule="auto"/>
      </w:pPr>
      <w:r>
        <w:rPr>
          <w:b/>
        </w:rPr>
        <w:t xml:space="preserve">GPT-Realtime-2.1: </w:t>
      </w:r>
      <w:r>
        <w:t>https://developers.openai.com/api/docs/models/gpt-realtime-2.1</w:t>
      </w:r>
    </w:p>
    <w:p>
      <w:pPr>
        <w:pStyle w:val="ListBullet"/>
        <w:spacing w:after="20" w:line="259" w:lineRule="auto"/>
      </w:pPr>
      <w:r>
        <w:rPr>
          <w:b/>
        </w:rPr>
        <w:t xml:space="preserve">GPT-Live-Transcribe: </w:t>
      </w:r>
      <w:r>
        <w:t>https://developers.openai.com/api/docs/models/gpt-live-transcribe</w:t>
      </w:r>
    </w:p>
    <w:p>
      <w:pPr>
        <w:pStyle w:val="ListBullet"/>
        <w:spacing w:after="20" w:line="259" w:lineRule="auto"/>
      </w:pPr>
      <w:r>
        <w:rPr>
          <w:b/>
        </w:rPr>
        <w:t xml:space="preserve">GPT-Realtime-Whisper: </w:t>
      </w:r>
      <w:r>
        <w:t>https://developers.openai.com/api/docs/models/gpt-realtime-whisper</w:t>
      </w:r>
    </w:p>
    <w:p>
      <w:pPr>
        <w:pStyle w:val="ListBullet"/>
        <w:spacing w:after="20" w:line="259" w:lineRule="auto"/>
      </w:pPr>
      <w:r>
        <w:rPr>
          <w:b/>
        </w:rPr>
        <w:t xml:space="preserve">text-embedding-3-small: </w:t>
      </w:r>
      <w:r>
        <w:t>https://developers.openai.com/api/docs/models/text-embedding-3-small</w:t>
      </w:r>
    </w:p>
    <w:p>
      <w:pPr>
        <w:pStyle w:val="ListBullet"/>
        <w:spacing w:after="20" w:line="259" w:lineRule="auto"/>
      </w:pPr>
      <w:r>
        <w:rPr>
          <w:b/>
        </w:rPr>
        <w:t xml:space="preserve">GPT-4o Mini TTS: </w:t>
      </w:r>
      <w:r>
        <w:t>https://developers.openai.com/api/docs/models/gpt-4o-mini-tts</w:t>
      </w:r>
    </w:p>
    <w:p>
      <w:pPr>
        <w:spacing w:before="240" w:line="259" w:lineRule="auto" w:after="100"/>
      </w:pPr>
      <w:r>
        <w:rPr>
          <w:b/>
          <w:color w:val="A33A3A"/>
        </w:rPr>
        <w:t xml:space="preserve">Примітка: </w:t>
      </w:r>
      <w:r>
        <w:t>ціни API змінюються. Перед production launch NOVA повинна мати окремий pricing config і автоматичний cost telemetry, щоб архітектура не залежала від конкретного тарифу.</w:t>
      </w:r>
    </w:p>
    <w:p>
      <w:pPr>
        <w:pStyle w:val="Heading1"/>
        <w:keepNext/>
        <w:keepLines/>
        <w:spacing w:line="259" w:lineRule="auto"/>
      </w:pPr>
      <w:r>
        <w:t>27. Підсумок</w:t>
      </w:r>
    </w:p>
    <w:p>
      <w:pPr>
        <w:spacing w:line="259" w:lineRule="auto" w:after="100"/>
      </w:pPr>
      <w:r>
        <w:t>NOVA доцільно будувати як персональну операційну систему для AI, а не як нескінченний чат з великою історією. При правильній архітектурі текстова частина може коштувати лише кілька доларів на місяць навіть при активному використанні. Найбільше контролювати потрібно voice та проактивні цикли. Economy Voice, compact memory retrieval, Luna-by-default і zero-LLM deterministic jobs дозволяють отримати “ефект Джарвіса” без неконтрольованого рахунку.</w:t>
      </w:r>
    </w:p>
    <w:tbl>
      <w:tblPr>
        <w:tblW w:type="auto" w:w="0"/>
        <w:jc w:val="center"/>
        <w:tblLook w:firstColumn="1" w:firstRow="1" w:lastColumn="0" w:lastRow="0" w:noHBand="0" w:noVBand="1" w:val="04A0"/>
      </w:tblPr>
      <w:tblGrid>
        <w:gridCol w:w="10086"/>
      </w:tblGrid>
      <w:tr>
        <w:tc>
          <w:tcPr>
            <w:tcW w:type="dxa" w:w="10086"/>
            <w:shd w:fill="E8F5EE"/>
          </w:tcPr>
          <w:p>
            <w:r/>
          </w:p>
          <w:p>
            <w:pPr>
              <w:spacing w:after="60"/>
            </w:pPr>
            <w:r>
              <w:rPr>
                <w:b/>
                <w:color w:val="13243A"/>
                <w:sz w:val="22"/>
              </w:rPr>
              <w:t>Ключове рішення</w:t>
            </w:r>
          </w:p>
          <w:p>
            <w:pPr>
              <w:spacing w:after="40"/>
            </w:pPr>
            <w:r>
              <w:rPr>
                <w:sz w:val="20"/>
              </w:rPr>
              <w:t>NOVA Core володіє пам’яттю, tools, scheduler та policy. OpenAI — це змінний “розумовий двигун”, який викликається лише тоді, коли справді потрібен. Саме ця межа робить систему масштабованою, дешевою і незалежною від однієї моделі.</w:t>
            </w:r>
          </w:p>
        </w:tc>
      </w:tr>
    </w:tbl>
    <w:p>
      <w:pPr>
        <w:spacing w:after="100" w:line="259" w:lineRule="auto"/>
      </w:pPr>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573"/>
        <w:sz w:val="16"/>
      </w:rPr>
      <w:t>NOVA — Personal AI Operating System  •  Version 1.0  •  07.09.2026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3243A"/>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17A8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720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3243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40"/>
      <w:ind w:left="283" w:right="170"/>
    </w:pPr>
    <w:rPr>
      <w:rFonts w:ascii="Liberation Mono" w:hAnsi="Liberation Mono" w:eastAsia="Liberation Mono"/>
      <w:sz w:val="17"/>
    </w:rPr>
  </w:style>
  <w:style w:type="paragraph" w:customStyle="1" w:styleId="Callout">
    <w:name w:val="Callout"/>
    <w:pPr>
      <w:spacing w:before="120" w:after="120"/>
      <w:ind w:left="170"/>
    </w:pPr>
    <w:rPr>
      <w:rFonts w:ascii="Liberation Sans" w:hAnsi="Liberation Sans"/>
      <w:b/>
      <w:color w:val="13243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