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4.0 -->
  <w:body>
    <w:p>
      <w:pPr>
        <w:pStyle w:val="Heading1"/>
        <w:jc w:val="center"/>
        <w:rPr>
          <w:b w:val="0"/>
          <w:color w:val="17365D"/>
          <w:vertAlign w:val="baseline"/>
        </w:rPr>
      </w:pPr>
      <w:r>
        <w:rPr>
          <w:color w:val="17365D"/>
        </w:rPr>
        <w:t>Acumen Fuse</w:t>
      </w:r>
      <w:r>
        <w:rPr>
          <w:color w:val="17365D"/>
          <w:vertAlign w:val="superscript"/>
        </w:rPr>
        <w:t>®</w:t>
      </w:r>
      <w:r>
        <w:rPr>
          <w:color w:val="17365D"/>
          <w:vertAlign w:val="baseline"/>
        </w:rPr>
        <w:t xml:space="preserve"> Diagnostic Executive Briefing</w:t>
      </w:r>
    </w:p>
    <w:p>
      <w:pPr>
        <w:pStyle w:val="Caption"/>
        <w:jc w:val="center"/>
      </w:pPr>
      <w:r>
        <w:rPr>
          <w:rFonts w:ascii="Arial" w:eastAsia="Arial" w:hAnsi="Arial" w:cs="Arial"/>
          <w:b w:val="0"/>
          <w:i w:val="0"/>
          <w:color w:val="808080"/>
        </w:rPr>
        <w:t>Report Generated On Wednesday, June 24, 2026</w:t>
      </w:r>
    </w:p>
    <w:p>
      <w:pPr>
        <w:pStyle w:val="Caption"/>
        <w:jc w:val="center"/>
      </w:pPr>
      <w:r>
        <w:rPr>
          <w:rFonts w:ascii="Arial" w:eastAsia="Arial" w:hAnsi="Arial" w:cs="Arial"/>
          <w:b w:val="0"/>
          <w:i w:val="0"/>
          <w:color w:val="808080"/>
        </w:rPr>
        <w:t>Created by dpolitte</w:t>
      </w:r>
    </w:p>
    <w:p>
      <w:pPr>
        <w:pStyle w:val="Heading2"/>
        <w:jc w:val="left"/>
      </w:pPr>
      <w:r>
        <w:rPr>
          <w:rFonts w:ascii="Arial" w:eastAsia="Arial" w:hAnsi="Arial" w:cs="Arial"/>
          <w:b/>
          <w:i w:val="0"/>
          <w:color w:val="17365D"/>
        </w:rPr>
        <w:t>Workbook1 Summary</w:t>
      </w:r>
    </w:p>
    <w:p>
      <w:r>
        <w:rPr>
          <w:rFonts w:ascii="Arial" w:eastAsia="Arial" w:hAnsi="Arial" w:cs="Arial"/>
          <w:b w:val="0"/>
          <w:sz w:val="20"/>
        </w:rPr>
        <w:t xml:space="preserve">An Acumen Fuse analysis was conducted on Wednesday, June 24, 2026 on the Workbook1 workbook. It contains 1 project: Large Test File, modeled in Microsoft® Office Project*. </w:t>
      </w:r>
    </w:p>
    <w:p/>
    <w:p>
      <w:r>
        <w:rPr>
          <w:rFonts w:ascii="Arial" w:eastAsia="Arial" w:hAnsi="Arial" w:cs="Arial"/>
          <w:b w:val="0"/>
          <w:sz w:val="20"/>
        </w:rPr>
        <w:t>The earliest start date is Wednesday, June 7, 2017 with the latest completion date being Friday, September 29, 2028</w:t>
      </w:r>
    </w:p>
    <w:p>
      <w:pPr>
        <w:pStyle w:val="Heading3"/>
        <w:jc w:val="left"/>
      </w:pPr>
      <w:r>
        <w:rPr>
          <w:rFonts w:ascii="Arial" w:eastAsia="Arial" w:hAnsi="Arial" w:cs="Arial"/>
          <w:b/>
          <w:i w:val="0"/>
          <w:color w:val="4F81BD"/>
        </w:rPr>
        <w:t>Ribbon Browser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00"/>
        <w:gridCol w:w="600"/>
        <w:gridCol w:w="600"/>
        <w:gridCol w:w="600"/>
        <w:gridCol w:w="601"/>
        <w:gridCol w:w="600"/>
        <w:gridCol w:w="600"/>
        <w:gridCol w:w="600"/>
        <w:gridCol w:w="601"/>
        <w:gridCol w:w="600"/>
        <w:gridCol w:w="600"/>
        <w:gridCol w:w="600"/>
        <w:gridCol w:w="598"/>
        <w:gridCol w:w="3"/>
      </w:tblGrid>
      <w:tr>
        <w:tblPrEx>
          <w:tblW w:w="0" w:type="auto"/>
        </w:tblPrEx>
        <w:trPr>
          <w:trHeight w:val="4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Ribbons \ Phases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2017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2018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2019</w:t>
            </w:r>
          </w:p>
        </w:tc>
        <w:tc>
          <w:tcPr>
            <w:tcW w:w="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2020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2021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2022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2023</w:t>
            </w:r>
          </w:p>
        </w:tc>
        <w:tc>
          <w:tcPr>
            <w:tcW w:w="6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2024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2025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2026</w:t>
            </w:r>
          </w:p>
        </w:tc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2027</w:t>
            </w:r>
          </w:p>
        </w:tc>
        <w:tc>
          <w:tcPr>
            <w:tcW w:w="6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16"/>
              </w:rPr>
              <w:t>2028</w:t>
            </w:r>
          </w:p>
        </w:tc>
      </w:tr>
      <w:tr>
        <w:tblPrEx>
          <w:tblW w:w="5000" w:type="pct"/>
        </w:tblPrEx>
        <w:trPr>
          <w:gridAfter w:val="1"/>
          <w:trHeight w:val="4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Large Test File</w:t>
            </w:r>
          </w:p>
        </w:tc>
        <w:tc>
          <w:tcPr>
            <w:tcW w:w="7200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9A9A9"/>
          </w:tcPr>
          <w:p>
            <w:r>
              <w:pict>
                <v:roundrect id="_x0000_s1025" style="width:339.38pt;height:10pt;margin-top:5pt;margin-left:12.9pt;position:absolute;z-index:251658240" arcsize="10923f" fillcolor="#ec861f" strokecolor="white"/>
              </w:pict>
            </w:r>
          </w:p>
        </w:tc>
      </w:tr>
    </w:tbl>
    <w:p>
      <w:pPr>
        <w:pStyle w:val="Heading3"/>
        <w:jc w:val="left"/>
      </w:pPr>
      <w:r>
        <w:rPr>
          <w:rFonts w:ascii="Arial" w:eastAsia="Arial" w:hAnsi="Arial" w:cs="Arial"/>
          <w:b/>
          <w:i w:val="0"/>
          <w:color w:val="4F81BD"/>
        </w:rPr>
        <w:t>Trend Analysis</w:t>
      </w:r>
    </w:p>
    <w:p>
      <w:r>
        <w:rPr>
          <w:rFonts w:ascii="Arial" w:eastAsia="Arial" w:hAnsi="Arial" w:cs="Arial"/>
          <w:b w:val="0"/>
          <w:sz w:val="20"/>
        </w:rPr>
        <w:t xml:space="preserve">The following section details how the characteristics of the workbook vary over time. This provides useful insight by showing improving/worsening trends. </w:t>
      </w:r>
      <w:r>
        <w:rPr>
          <w:rFonts w:ascii="Arial" w:eastAsia="Arial" w:hAnsi="Arial" w:cs="Arial"/>
          <w:b w:val="0"/>
          <w:sz w:val="20"/>
        </w:rPr>
        <w:t>The analysis was conducted using years as time intervals:</w:t>
      </w:r>
    </w:p>
    <w:p>
      <w:pPr>
        <w:numPr>
          <w:ilvl w:val="0"/>
          <w:numId w:val="1"/>
        </w:numPr>
        <w:rPr>
          <w:rFonts w:ascii="Arial" w:eastAsia="Arial" w:hAnsi="Arial" w:cs="Arial"/>
          <w:b w:val="0"/>
          <w:sz w:val="20"/>
        </w:rPr>
      </w:pPr>
      <w:r>
        <w:rPr>
          <w:rFonts w:ascii="Arial" w:eastAsia="Arial" w:hAnsi="Arial" w:cs="Arial"/>
          <w:b/>
          <w:sz w:val="20"/>
        </w:rPr>
        <w:t>Status Date :</w:t>
      </w:r>
      <w:r>
        <w:rPr>
          <w:rFonts w:ascii="Arial" w:eastAsia="Arial" w:hAnsi="Arial" w:cs="Arial"/>
          <w:b w:val="0"/>
          <w:sz w:val="20"/>
        </w:rPr>
        <w:t xml:space="preserve"> increases over time with the highest period being 2017 (2/7/2025) and the lowest period being 2017 (2/7/2025).</w:t>
      </w:r>
    </w:p>
    <w:p>
      <w:pPr>
        <w:numPr>
          <w:ilvl w:val="0"/>
          <w:numId w:val="2"/>
        </w:numPr>
        <w:rPr>
          <w:rFonts w:ascii="Arial" w:eastAsia="Arial" w:hAnsi="Arial" w:cs="Arial"/>
          <w:b w:val="0"/>
          <w:sz w:val="20"/>
        </w:rPr>
      </w:pPr>
      <w:r>
        <w:rPr>
          <w:rFonts w:ascii="Arial" w:eastAsia="Arial" w:hAnsi="Arial" w:cs="Arial"/>
          <w:b/>
          <w:sz w:val="20"/>
        </w:rPr>
        <w:t>WBS:</w:t>
      </w:r>
      <w:r>
        <w:rPr>
          <w:rFonts w:ascii="Arial" w:eastAsia="Arial" w:hAnsi="Arial" w:cs="Arial"/>
          <w:b w:val="0"/>
          <w:sz w:val="20"/>
        </w:rPr>
        <w:t xml:space="preserve"> increases over time with the highest period being 2017 (1) and the lowest period being 2017 (1).</w:t>
      </w:r>
    </w:p>
    <w:p>
      <w:pPr>
        <w:numPr>
          <w:ilvl w:val="0"/>
          <w:numId w:val="3"/>
        </w:numPr>
        <w:rPr>
          <w:rFonts w:ascii="Arial" w:eastAsia="Arial" w:hAnsi="Arial" w:cs="Arial"/>
          <w:b w:val="0"/>
          <w:sz w:val="20"/>
        </w:rPr>
      </w:pPr>
      <w:r>
        <w:rPr>
          <w:rFonts w:ascii="Arial" w:eastAsia="Arial" w:hAnsi="Arial" w:cs="Arial"/>
          <w:b/>
          <w:sz w:val="20"/>
        </w:rPr>
        <w:t>New Activity - Created (Snapshot):</w:t>
      </w:r>
      <w:r>
        <w:rPr>
          <w:rFonts w:ascii="Arial" w:eastAsia="Arial" w:hAnsi="Arial" w:cs="Arial"/>
          <w:b w:val="0"/>
          <w:sz w:val="20"/>
        </w:rPr>
        <w:t xml:space="preserve"> remains constant over time.</w:t>
      </w:r>
    </w:p>
    <w:p>
      <w:pPr>
        <w:numPr>
          <w:ilvl w:val="0"/>
          <w:numId w:val="4"/>
        </w:numPr>
        <w:rPr>
          <w:rFonts w:ascii="Arial" w:eastAsia="Arial" w:hAnsi="Arial" w:cs="Arial"/>
          <w:b w:val="0"/>
          <w:sz w:val="20"/>
        </w:rPr>
      </w:pPr>
      <w:r>
        <w:rPr>
          <w:rFonts w:ascii="Arial" w:eastAsia="Arial" w:hAnsi="Arial" w:cs="Arial"/>
          <w:b/>
          <w:sz w:val="20"/>
        </w:rPr>
        <w:t>New Activity - Already Finished (Snapshot) - check/compare:</w:t>
      </w:r>
      <w:r>
        <w:rPr>
          <w:rFonts w:ascii="Arial" w:eastAsia="Arial" w:hAnsi="Arial" w:cs="Arial"/>
          <w:b w:val="0"/>
          <w:sz w:val="20"/>
        </w:rPr>
        <w:t xml:space="preserve"> remains constant over time.</w:t>
      </w:r>
    </w:p>
    <w:p>
      <w:pPr>
        <w:pStyle w:val="Heading2"/>
        <w:jc w:val="left"/>
      </w:pPr>
      <w:r>
        <w:rPr>
          <w:rFonts w:ascii="Arial" w:eastAsia="Arial" w:hAnsi="Arial" w:cs="Arial"/>
          <w:b/>
          <w:i w:val="0"/>
          <w:color w:val="17365D"/>
        </w:rPr>
        <w:t>Projects Summary</w:t>
      </w:r>
    </w:p>
    <w:p>
      <w:pPr>
        <w:pStyle w:val="Heading3"/>
        <w:jc w:val="left"/>
      </w:pPr>
      <w:r>
        <w:rPr>
          <w:rFonts w:ascii="Arial" w:eastAsia="Arial" w:hAnsi="Arial" w:cs="Arial"/>
          <w:b/>
          <w:i w:val="0"/>
          <w:color w:val="4F81BD"/>
        </w:rPr>
        <w:t>Large Test File Project</w:t>
      </w:r>
    </w:p>
    <w:p>
      <w:r>
        <w:rPr>
          <w:rFonts w:ascii="Arial" w:eastAsia="Arial" w:hAnsi="Arial" w:cs="Arial"/>
          <w:b w:val="0"/>
          <w:sz w:val="20"/>
        </w:rPr>
        <w:t>The Large Test File project has a start date of Wednesday, June 7, 2017 and has Friday, September 29, 2028 as the completion date. The project is currently in progress with a status date of Friday, February 7, 2025. It has 1554 normal activities of which 609 (39.2%) are complete, 108 (6.9%) are in progress and 837 (53.9%) are still planned. It contains 169 milestones, 402 summaries and no LOEs.</w:t>
      </w:r>
    </w:p>
    <w:p/>
    <w:p>
      <w:r>
        <w:rPr>
          <w:rFonts w:ascii="Arial" w:eastAsia="Arial" w:hAnsi="Arial" w:cs="Arial"/>
          <w:b w:val="0"/>
          <w:sz w:val="20"/>
        </w:rPr>
        <w:t>The project baseline start date was Wednesday, June 7, 2017 with the baseline finish date being Friday, September 29, 2028. The project is currently on schedule.</w:t>
      </w:r>
    </w:p>
    <w:p/>
    <w:p>
      <w:r>
        <w:rPr>
          <w:rFonts w:ascii="Arial" w:eastAsia="Arial" w:hAnsi="Arial" w:cs="Arial"/>
          <w:b w:val="0"/>
          <w:sz w:val="20"/>
        </w:rPr>
        <w:t>The project has no baseline costs.</w:t>
      </w:r>
    </w:p>
    <w:p>
      <w:pPr>
        <w:pStyle w:val="Heading2"/>
        <w:jc w:val="left"/>
      </w:pPr>
      <w:r>
        <w:rPr>
          <w:rFonts w:ascii="Arial" w:eastAsia="Arial" w:hAnsi="Arial" w:cs="Arial"/>
          <w:b/>
          <w:i w:val="0"/>
          <w:color w:val="17365D"/>
        </w:rPr>
        <w:t>Ribbon Analysis</w:t>
      </w:r>
    </w:p>
    <w:p>
      <w:r>
        <w:rPr>
          <w:rFonts w:ascii="Arial" w:eastAsia="Arial" w:hAnsi="Arial" w:cs="Arial"/>
          <w:b w:val="0"/>
          <w:sz w:val="20"/>
        </w:rPr>
        <w:t>A ribbon analysis shows how the results from the selected metrics vary across the selected groupings of activities. This is a useful means of comparing between such groupings. In addition, the scorecard value for each ribbon provides an overarching summary of each ribbon.</w:t>
      </w:r>
    </w:p>
    <w:p/>
    <w:p>
      <w:r>
        <w:rPr>
          <w:rFonts w:ascii="Arial" w:eastAsia="Arial" w:hAnsi="Arial" w:cs="Arial"/>
          <w:b w:val="0"/>
          <w:sz w:val="20"/>
        </w:rPr>
        <w:t>The workbook has been grouped by projects. The analysis contains 1 ribbon: "Large Test File".</w:t>
      </w:r>
    </w:p>
    <w:p>
      <w:pPr>
        <w:pStyle w:val="Heading3"/>
        <w:jc w:val="left"/>
      </w:pPr>
      <w:r>
        <w:rPr>
          <w:rFonts w:ascii="Arial" w:eastAsia="Arial" w:hAnsi="Arial" w:cs="Arial"/>
          <w:b/>
          <w:i w:val="0"/>
          <w:color w:val="4F81BD"/>
        </w:rPr>
        <w:t>Ribbon Analyzer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00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000"/>
      </w:tblGrid>
      <w:tr>
        <w:tblPrEx>
          <w:tblW w:w="5000" w:type="pct"/>
        </w:tblPrEx>
        <w:trPr>
          <w:trHeight w:val="1200"/>
        </w:trPr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Ribbons \ Phases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Status Date 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WBS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New Activity - Created (Snapshot)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New Activity - Already Finished (Snapshot) - check/compare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New Activity - Finished in Status Period (Snapshot) - check/compare 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Specific Task Start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Specific Task Finish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Status Date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Total Activities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Milestones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Normal Tasks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Summaries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Hammocks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Recurring Normal Tasks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Total Tasks &amp; Milestones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Completed Tasks &amp; Milestones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Completed Milestones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Completed Tasks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Total Activities (To-Go) - % of Total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Tasks &amp; Milestones (To-Go) - % of Total To-Go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Milestones (To-Go)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Normal Tasks (To-Go)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Summaries (To-Go)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Hammocks (To-Go)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Recurring Tasks (To-Go)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Longest Path (Tasks &amp; Milestones)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Longest Path (Normal Tasks)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Longest Path (Milestones)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Total New Tasks &amp; Milestones in Status Period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Total New Completed Tasks &amp; Milestones in Status Period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Riding Data Date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Remaining Days 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Approx Rem Work Days 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1. Logic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2. Leads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3. Lags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4. SS/FF Relations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4. SF Relations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5. Hard Constraint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6. High Float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7. Negative Float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8. High Duration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9. Invalid Forecast Dates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9. Invalid Actual Dates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10. Resources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11. Missed Activities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12. Critical Path Test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13. CPLI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14. BEI</w:t>
            </w:r>
          </w:p>
        </w:tc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Scorecard Value</w:t>
            </w:r>
          </w:p>
        </w:tc>
      </w:tr>
      <w:tr>
        <w:tblPrEx>
          <w:tblW w:w="5000" w:type="pct"/>
        </w:tblPrEx>
        <w:trPr>
          <w:trHeight w:val="300"/>
        </w:trPr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Large Test File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2/7/2025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1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/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/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/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2/7/2025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97D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2125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DEA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169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C8BA7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1554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8D2E1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402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A7C9C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1723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FBACC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699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DAABF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90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0BCCE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609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09EB5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1309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182A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1024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5DFEC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79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E8DA8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945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5D0DE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285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2789D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33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C90B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27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9CCE4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6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1,330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910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8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93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820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27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87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866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1115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x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0.99</w:t>
            </w:r>
          </w:p>
        </w:tc>
        <w:tc>
          <w:tcPr>
            <w:tcW w:w="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>0.52</w:t>
            </w:r>
          </w:p>
        </w:tc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E0"/>
          </w:tcPr>
          <w:p>
            <w:pPr>
              <w:jc w:val="center"/>
            </w:pPr>
            <w:r>
              <w:rPr>
                <w:rFonts w:ascii="Arial" w:eastAsia="Arial" w:hAnsi="Arial" w:cs="Arial"/>
                <w:b w:val="0"/>
                <w:sz w:val="22"/>
              </w:rPr>
              <w:t>33.4%</w:t>
            </w:r>
          </w:p>
        </w:tc>
      </w:tr>
    </w:tbl>
    <w:p/>
    <w:p>
      <w:r>
        <w:rPr>
          <w:rFonts w:ascii="Arial" w:eastAsia="Arial" w:hAnsi="Arial" w:cs="Arial"/>
          <w:b w:val="0"/>
          <w:sz w:val="22"/>
        </w:rPr>
        <w:t>The overall score for this ribbon is 33.4%.</w:t>
      </w:r>
    </w:p>
    <w:p>
      <w:pPr>
        <w:pStyle w:val="Heading3"/>
        <w:jc w:val="left"/>
      </w:pPr>
      <w:r>
        <w:rPr>
          <w:rFonts w:ascii="Arial" w:eastAsia="Arial" w:hAnsi="Arial" w:cs="Arial"/>
          <w:b/>
          <w:i w:val="0"/>
          <w:color w:val="4F81BD"/>
        </w:rPr>
        <w:t>Large Test File Ribbon Analysis</w:t>
      </w:r>
    </w:p>
    <w:p>
      <w:r>
        <w:rPr>
          <w:rFonts w:ascii="Arial" w:eastAsia="Arial" w:hAnsi="Arial" w:cs="Arial"/>
          <w:b w:val="0"/>
          <w:sz w:val="20"/>
        </w:rPr>
        <w:t>The Large Test File ribbon contains 1554 normal activities, 169 milestones, 402 summaries and 0 LOEs spanning from Wednesday, June 7, 2017 to Friday, September 29, 2028.</w:t>
      </w:r>
    </w:p>
    <w:p/>
    <w:p>
      <w:r>
        <w:rPr>
          <w:rFonts w:ascii="Arial" w:eastAsia="Arial" w:hAnsi="Arial" w:cs="Arial"/>
          <w:b w:val="0"/>
          <w:sz w:val="20"/>
        </w:rPr>
        <w:t>38.4% of the activities in this ribbon are complete; 48.8% are planned and 12.8% are in progress.</w:t>
      </w:r>
    </w:p>
    <w:p/>
    <w:p>
      <w:r>
        <w:rPr>
          <w:rFonts w:ascii="Arial" w:eastAsia="Arial" w:hAnsi="Arial" w:cs="Arial"/>
          <w:b w:val="0"/>
          <w:sz w:val="20"/>
        </w:rPr>
        <w:t>The ribbon is 4132 days long.</w:t>
      </w:r>
    </w:p>
    <w:p/>
    <w:p>
      <w:r>
        <w:rPr>
          <w:rFonts w:ascii="Arial" w:eastAsia="Arial" w:hAnsi="Arial" w:cs="Arial"/>
          <w:b w:val="0"/>
          <w:sz w:val="20"/>
        </w:rPr>
        <w:t>The ribbon was analyzed using 49 metrics, as detailed below:</w:t>
      </w:r>
    </w:p>
    <w:p>
      <w:pPr>
        <w:numPr>
          <w:ilvl w:val="0"/>
          <w:numId w:val="5"/>
        </w:numPr>
      </w:pPr>
      <w:r>
        <w:rPr>
          <w:rFonts w:ascii="Arial" w:eastAsia="Arial" w:hAnsi="Arial" w:cs="Arial"/>
          <w:b w:val="0"/>
          <w:sz w:val="20"/>
        </w:rPr>
        <w:t xml:space="preserve">2/7/2025 activities have Status Date . </w:t>
      </w:r>
    </w:p>
    <w:p>
      <w:pPr>
        <w:numPr>
          <w:ilvl w:val="0"/>
          <w:numId w:val="6"/>
        </w:numPr>
      </w:pPr>
      <w:r>
        <w:rPr>
          <w:rFonts w:ascii="Arial" w:eastAsia="Arial" w:hAnsi="Arial" w:cs="Arial"/>
          <w:b w:val="0"/>
          <w:sz w:val="20"/>
        </w:rPr>
        <w:t xml:space="preserve">1 activity has WBS. </w:t>
      </w:r>
    </w:p>
    <w:p>
      <w:pPr>
        <w:numPr>
          <w:ilvl w:val="0"/>
          <w:numId w:val="7"/>
        </w:numPr>
      </w:pPr>
      <w:r>
        <w:rPr>
          <w:rFonts w:ascii="Arial" w:eastAsia="Arial" w:hAnsi="Arial" w:cs="Arial"/>
          <w:b w:val="0"/>
          <w:sz w:val="20"/>
        </w:rPr>
        <w:t xml:space="preserve">0 activities have New Activity - Created (Snapshot). </w:t>
      </w:r>
    </w:p>
    <w:p>
      <w:pPr>
        <w:numPr>
          <w:ilvl w:val="0"/>
          <w:numId w:val="8"/>
        </w:numPr>
      </w:pPr>
      <w:r>
        <w:rPr>
          <w:rFonts w:ascii="Arial" w:eastAsia="Arial" w:hAnsi="Arial" w:cs="Arial"/>
          <w:b w:val="0"/>
          <w:sz w:val="20"/>
        </w:rPr>
        <w:t xml:space="preserve">0 activities have New Activity - Already Finished (Snapshot) - check/compare. </w:t>
      </w:r>
    </w:p>
    <w:p>
      <w:pPr>
        <w:numPr>
          <w:ilvl w:val="0"/>
          <w:numId w:val="9"/>
        </w:numPr>
      </w:pPr>
      <w:r>
        <w:rPr>
          <w:rFonts w:ascii="Arial" w:eastAsia="Arial" w:hAnsi="Arial" w:cs="Arial"/>
          <w:b w:val="0"/>
          <w:sz w:val="20"/>
        </w:rPr>
        <w:t xml:space="preserve">2/7/2025 activities have Status Date. </w:t>
      </w:r>
    </w:p>
    <w:p>
      <w:pPr>
        <w:numPr>
          <w:ilvl w:val="0"/>
          <w:numId w:val="10"/>
        </w:numPr>
      </w:pPr>
      <w:r>
        <w:rPr>
          <w:rFonts w:ascii="Arial" w:eastAsia="Arial" w:hAnsi="Arial" w:cs="Arial"/>
          <w:b w:val="0"/>
          <w:sz w:val="20"/>
        </w:rPr>
        <w:t xml:space="preserve">2125 activities are Total Activities. </w:t>
      </w:r>
    </w:p>
    <w:p>
      <w:pPr>
        <w:numPr>
          <w:ilvl w:val="0"/>
          <w:numId w:val="11"/>
        </w:numPr>
      </w:pPr>
      <w:r>
        <w:rPr>
          <w:rFonts w:ascii="Arial" w:eastAsia="Arial" w:hAnsi="Arial" w:cs="Arial"/>
          <w:b w:val="0"/>
          <w:sz w:val="20"/>
        </w:rPr>
        <w:t xml:space="preserve">169 activities (8%) are Milestones. </w:t>
      </w:r>
    </w:p>
    <w:p>
      <w:pPr>
        <w:numPr>
          <w:ilvl w:val="0"/>
          <w:numId w:val="12"/>
        </w:numPr>
      </w:pPr>
      <w:r>
        <w:rPr>
          <w:rFonts w:ascii="Arial" w:eastAsia="Arial" w:hAnsi="Arial" w:cs="Arial"/>
          <w:b w:val="0"/>
          <w:sz w:val="20"/>
        </w:rPr>
        <w:t xml:space="preserve">1554 activities (73%) are Normal Tasks. </w:t>
      </w:r>
    </w:p>
    <w:p>
      <w:pPr>
        <w:numPr>
          <w:ilvl w:val="0"/>
          <w:numId w:val="13"/>
        </w:numPr>
      </w:pPr>
      <w:r>
        <w:rPr>
          <w:rFonts w:ascii="Arial" w:eastAsia="Arial" w:hAnsi="Arial" w:cs="Arial"/>
          <w:b w:val="0"/>
          <w:sz w:val="20"/>
        </w:rPr>
        <w:t xml:space="preserve">402 activities (19%) are Summaries. </w:t>
      </w:r>
    </w:p>
    <w:p>
      <w:pPr>
        <w:numPr>
          <w:ilvl w:val="0"/>
          <w:numId w:val="14"/>
        </w:numPr>
      </w:pPr>
      <w:r>
        <w:rPr>
          <w:rFonts w:ascii="Arial" w:eastAsia="Arial" w:hAnsi="Arial" w:cs="Arial"/>
          <w:b w:val="0"/>
          <w:sz w:val="20"/>
        </w:rPr>
        <w:t xml:space="preserve">0 activities (0%) are Hammocks. </w:t>
      </w:r>
    </w:p>
    <w:p>
      <w:pPr>
        <w:numPr>
          <w:ilvl w:val="0"/>
          <w:numId w:val="15"/>
        </w:numPr>
      </w:pPr>
      <w:r>
        <w:rPr>
          <w:rFonts w:ascii="Arial" w:eastAsia="Arial" w:hAnsi="Arial" w:cs="Arial"/>
          <w:b w:val="0"/>
          <w:sz w:val="20"/>
        </w:rPr>
        <w:t xml:space="preserve">0 activities (0%) are Recurring Normal Tasks. </w:t>
      </w:r>
    </w:p>
    <w:p>
      <w:pPr>
        <w:numPr>
          <w:ilvl w:val="0"/>
          <w:numId w:val="16"/>
        </w:numPr>
      </w:pPr>
      <w:r>
        <w:rPr>
          <w:rFonts w:ascii="Arial" w:eastAsia="Arial" w:hAnsi="Arial" w:cs="Arial"/>
          <w:b w:val="0"/>
          <w:sz w:val="20"/>
        </w:rPr>
        <w:t xml:space="preserve">1723 activities (81%) are Total Tasks &amp; Milestones. </w:t>
      </w:r>
    </w:p>
    <w:p>
      <w:pPr>
        <w:numPr>
          <w:ilvl w:val="0"/>
          <w:numId w:val="17"/>
        </w:numPr>
      </w:pPr>
      <w:r>
        <w:rPr>
          <w:rFonts w:ascii="Arial" w:eastAsia="Arial" w:hAnsi="Arial" w:cs="Arial"/>
          <w:b w:val="0"/>
          <w:sz w:val="20"/>
        </w:rPr>
        <w:t>699 activities (41%) are Completed Tasks &amp; Milestones. Some activities are complete.</w:t>
      </w:r>
    </w:p>
    <w:p>
      <w:pPr>
        <w:numPr>
          <w:ilvl w:val="0"/>
          <w:numId w:val="18"/>
        </w:numPr>
      </w:pPr>
      <w:r>
        <w:rPr>
          <w:rFonts w:ascii="Arial" w:eastAsia="Arial" w:hAnsi="Arial" w:cs="Arial"/>
          <w:b w:val="0"/>
          <w:sz w:val="20"/>
        </w:rPr>
        <w:t>90 activities (53%) are Completed Milestones. Some activities are complete.</w:t>
      </w:r>
    </w:p>
    <w:p>
      <w:pPr>
        <w:numPr>
          <w:ilvl w:val="0"/>
          <w:numId w:val="19"/>
        </w:numPr>
      </w:pPr>
      <w:r>
        <w:rPr>
          <w:rFonts w:ascii="Arial" w:eastAsia="Arial" w:hAnsi="Arial" w:cs="Arial"/>
          <w:b w:val="0"/>
          <w:sz w:val="20"/>
        </w:rPr>
        <w:t>609 activities (39%) are Completed Tasks. Some activities are complete.</w:t>
      </w:r>
    </w:p>
    <w:p>
      <w:pPr>
        <w:numPr>
          <w:ilvl w:val="0"/>
          <w:numId w:val="20"/>
        </w:numPr>
      </w:pPr>
      <w:r>
        <w:rPr>
          <w:rFonts w:ascii="Arial" w:eastAsia="Arial" w:hAnsi="Arial" w:cs="Arial"/>
          <w:b w:val="0"/>
          <w:sz w:val="20"/>
        </w:rPr>
        <w:t xml:space="preserve">1309 activities (62%) are Total Activities (To-Go) - % of Total. </w:t>
      </w:r>
    </w:p>
    <w:p>
      <w:pPr>
        <w:numPr>
          <w:ilvl w:val="0"/>
          <w:numId w:val="21"/>
        </w:numPr>
      </w:pPr>
      <w:r>
        <w:rPr>
          <w:rFonts w:ascii="Arial" w:eastAsia="Arial" w:hAnsi="Arial" w:cs="Arial"/>
          <w:b w:val="0"/>
          <w:sz w:val="20"/>
        </w:rPr>
        <w:t xml:space="preserve">1024 activities (78%) are Tasks &amp; Milestones (To-Go) - % of Total To-Go. </w:t>
      </w:r>
    </w:p>
    <w:p>
      <w:pPr>
        <w:numPr>
          <w:ilvl w:val="0"/>
          <w:numId w:val="22"/>
        </w:numPr>
      </w:pPr>
      <w:r>
        <w:rPr>
          <w:rFonts w:ascii="Arial" w:eastAsia="Arial" w:hAnsi="Arial" w:cs="Arial"/>
          <w:b w:val="0"/>
          <w:sz w:val="20"/>
        </w:rPr>
        <w:t xml:space="preserve">79 activities (6%) are Milestones (To-Go). </w:t>
      </w:r>
    </w:p>
    <w:p>
      <w:pPr>
        <w:numPr>
          <w:ilvl w:val="0"/>
          <w:numId w:val="23"/>
        </w:numPr>
      </w:pPr>
      <w:r>
        <w:rPr>
          <w:rFonts w:ascii="Arial" w:eastAsia="Arial" w:hAnsi="Arial" w:cs="Arial"/>
          <w:b w:val="0"/>
          <w:sz w:val="20"/>
        </w:rPr>
        <w:t xml:space="preserve">945 activities (72%) are Normal Tasks (To-Go). </w:t>
      </w:r>
    </w:p>
    <w:p>
      <w:pPr>
        <w:numPr>
          <w:ilvl w:val="0"/>
          <w:numId w:val="24"/>
        </w:numPr>
      </w:pPr>
      <w:r>
        <w:rPr>
          <w:rFonts w:ascii="Arial" w:eastAsia="Arial" w:hAnsi="Arial" w:cs="Arial"/>
          <w:b w:val="0"/>
          <w:sz w:val="20"/>
        </w:rPr>
        <w:t xml:space="preserve">285 activities (22%) are Summaries (To-Go). </w:t>
      </w:r>
    </w:p>
    <w:p>
      <w:pPr>
        <w:numPr>
          <w:ilvl w:val="0"/>
          <w:numId w:val="25"/>
        </w:numPr>
      </w:pPr>
      <w:r>
        <w:rPr>
          <w:rFonts w:ascii="Arial" w:eastAsia="Arial" w:hAnsi="Arial" w:cs="Arial"/>
          <w:b w:val="0"/>
          <w:sz w:val="20"/>
        </w:rPr>
        <w:t xml:space="preserve">0 activities (0%) are Hammocks (To-Go). </w:t>
      </w:r>
    </w:p>
    <w:p>
      <w:pPr>
        <w:numPr>
          <w:ilvl w:val="0"/>
          <w:numId w:val="26"/>
        </w:numPr>
      </w:pPr>
      <w:r>
        <w:rPr>
          <w:rFonts w:ascii="Arial" w:eastAsia="Arial" w:hAnsi="Arial" w:cs="Arial"/>
          <w:b w:val="0"/>
          <w:sz w:val="20"/>
        </w:rPr>
        <w:t xml:space="preserve">0 activities (0%) are Recurring Tasks (To-Go). </w:t>
      </w:r>
    </w:p>
    <w:p>
      <w:pPr>
        <w:numPr>
          <w:ilvl w:val="0"/>
          <w:numId w:val="27"/>
        </w:numPr>
      </w:pPr>
      <w:r>
        <w:rPr>
          <w:rFonts w:ascii="Arial" w:eastAsia="Arial" w:hAnsi="Arial" w:cs="Arial"/>
          <w:b w:val="0"/>
          <w:sz w:val="20"/>
        </w:rPr>
        <w:t xml:space="preserve">33 activities (80%) are Longest Path (Tasks &amp; Milestones). </w:t>
      </w:r>
    </w:p>
    <w:p>
      <w:pPr>
        <w:numPr>
          <w:ilvl w:val="0"/>
          <w:numId w:val="28"/>
        </w:numPr>
      </w:pPr>
      <w:r>
        <w:rPr>
          <w:rFonts w:ascii="Arial" w:eastAsia="Arial" w:hAnsi="Arial" w:cs="Arial"/>
          <w:b w:val="0"/>
          <w:sz w:val="20"/>
        </w:rPr>
        <w:t xml:space="preserve">27 activities (66%) are Longest Path (Normal Tasks). </w:t>
      </w:r>
    </w:p>
    <w:p>
      <w:pPr>
        <w:numPr>
          <w:ilvl w:val="0"/>
          <w:numId w:val="29"/>
        </w:numPr>
      </w:pPr>
      <w:r>
        <w:rPr>
          <w:rFonts w:ascii="Arial" w:eastAsia="Arial" w:hAnsi="Arial" w:cs="Arial"/>
          <w:b w:val="0"/>
          <w:sz w:val="20"/>
        </w:rPr>
        <w:t xml:space="preserve">6 activities (15%) are Longest Path (Milestones). </w:t>
      </w:r>
    </w:p>
    <w:p>
      <w:pPr>
        <w:numPr>
          <w:ilvl w:val="0"/>
          <w:numId w:val="30"/>
        </w:numPr>
      </w:pPr>
      <w:r>
        <w:rPr>
          <w:rFonts w:ascii="Arial" w:eastAsia="Arial" w:hAnsi="Arial" w:cs="Arial"/>
          <w:b w:val="0"/>
          <w:sz w:val="20"/>
        </w:rPr>
        <w:t xml:space="preserve">0 activities have Total New Tasks &amp; Milestones in Status Period. </w:t>
      </w:r>
    </w:p>
    <w:p>
      <w:pPr>
        <w:numPr>
          <w:ilvl w:val="0"/>
          <w:numId w:val="31"/>
        </w:numPr>
      </w:pPr>
      <w:r>
        <w:rPr>
          <w:rFonts w:ascii="Arial" w:eastAsia="Arial" w:hAnsi="Arial" w:cs="Arial"/>
          <w:b w:val="0"/>
          <w:sz w:val="20"/>
        </w:rPr>
        <w:t xml:space="preserve">0 activities have Total New Completed Tasks &amp; Milestones in Status Period. </w:t>
      </w:r>
    </w:p>
    <w:p>
      <w:pPr>
        <w:numPr>
          <w:ilvl w:val="0"/>
          <w:numId w:val="32"/>
        </w:numPr>
      </w:pPr>
      <w:r>
        <w:rPr>
          <w:rFonts w:ascii="Arial" w:eastAsia="Arial" w:hAnsi="Arial" w:cs="Arial"/>
          <w:b w:val="0"/>
          <w:sz w:val="20"/>
        </w:rPr>
        <w:t xml:space="preserve">0 activities (0%) have Riding Data Date. </w:t>
      </w:r>
    </w:p>
    <w:p>
      <w:pPr>
        <w:numPr>
          <w:ilvl w:val="0"/>
          <w:numId w:val="33"/>
        </w:numPr>
      </w:pPr>
      <w:r>
        <w:rPr>
          <w:rFonts w:ascii="Arial" w:eastAsia="Arial" w:hAnsi="Arial" w:cs="Arial"/>
          <w:b w:val="0"/>
          <w:sz w:val="20"/>
        </w:rPr>
        <w:t xml:space="preserve">This ribbon has a Remaining Days  of 1,330. </w:t>
      </w:r>
    </w:p>
    <w:p>
      <w:pPr>
        <w:numPr>
          <w:ilvl w:val="0"/>
          <w:numId w:val="34"/>
        </w:numPr>
      </w:pPr>
      <w:r>
        <w:rPr>
          <w:rFonts w:ascii="Arial" w:eastAsia="Arial" w:hAnsi="Arial" w:cs="Arial"/>
          <w:b w:val="0"/>
          <w:sz w:val="20"/>
        </w:rPr>
        <w:t xml:space="preserve">This ribbon has a Approx Rem Work Days  of 910. </w:t>
      </w:r>
    </w:p>
    <w:p>
      <w:pPr>
        <w:numPr>
          <w:ilvl w:val="0"/>
          <w:numId w:val="35"/>
        </w:numPr>
      </w:pPr>
      <w:r>
        <w:rPr>
          <w:rFonts w:ascii="Arial" w:eastAsia="Arial" w:hAnsi="Arial" w:cs="Arial"/>
          <w:b w:val="0"/>
          <w:sz w:val="20"/>
        </w:rPr>
        <w:t>0 activities (0%) are 1. Logic. No Exceptions. Verify that the program logic is accurate.</w:t>
      </w:r>
    </w:p>
    <w:p>
      <w:pPr>
        <w:numPr>
          <w:ilvl w:val="0"/>
          <w:numId w:val="36"/>
        </w:numPr>
      </w:pPr>
      <w:r>
        <w:rPr>
          <w:rFonts w:ascii="Arial" w:eastAsia="Arial" w:hAnsi="Arial" w:cs="Arial"/>
          <w:b w:val="0"/>
          <w:sz w:val="20"/>
        </w:rPr>
        <w:t>0 activities (0%) have 2. Leads. No Exceptions. This is the target state.</w:t>
      </w:r>
    </w:p>
    <w:p>
      <w:pPr>
        <w:numPr>
          <w:ilvl w:val="0"/>
          <w:numId w:val="37"/>
        </w:numPr>
      </w:pPr>
      <w:r>
        <w:rPr>
          <w:rFonts w:ascii="Arial" w:eastAsia="Arial" w:hAnsi="Arial" w:cs="Arial"/>
          <w:b w:val="0"/>
          <w:sz w:val="20"/>
        </w:rPr>
        <w:t>8 activities (0%) have 3. Lags. 5% or fewer exceptions. Some improvements may be required.</w:t>
      </w:r>
    </w:p>
    <w:p>
      <w:pPr>
        <w:numPr>
          <w:ilvl w:val="0"/>
          <w:numId w:val="38"/>
        </w:numPr>
      </w:pPr>
      <w:r>
        <w:rPr>
          <w:rFonts w:ascii="Arial" w:eastAsia="Arial" w:hAnsi="Arial" w:cs="Arial"/>
          <w:b w:val="0"/>
          <w:sz w:val="20"/>
        </w:rPr>
        <w:t>This ribbon has 93 4. SS/FF Relations (6%). 10% or fewer links are FF or SS.</w:t>
      </w:r>
    </w:p>
    <w:p>
      <w:pPr>
        <w:numPr>
          <w:ilvl w:val="0"/>
          <w:numId w:val="39"/>
        </w:numPr>
      </w:pPr>
      <w:r>
        <w:rPr>
          <w:rFonts w:ascii="Arial" w:eastAsia="Arial" w:hAnsi="Arial" w:cs="Arial"/>
          <w:b w:val="0"/>
          <w:sz w:val="20"/>
        </w:rPr>
        <w:t xml:space="preserve">This ribbon has 0 4. SF Relations (0%). No SF predecessors have been used. </w:t>
      </w:r>
    </w:p>
    <w:p>
      <w:pPr>
        <w:numPr>
          <w:ilvl w:val="0"/>
          <w:numId w:val="40"/>
        </w:numPr>
      </w:pPr>
      <w:r>
        <w:rPr>
          <w:rFonts w:ascii="Arial" w:eastAsia="Arial" w:hAnsi="Arial" w:cs="Arial"/>
          <w:b w:val="0"/>
          <w:sz w:val="20"/>
        </w:rPr>
        <w:t>0 activities (0%) have 5. Hard Constraint. No exceptions.</w:t>
      </w:r>
    </w:p>
    <w:p>
      <w:pPr>
        <w:numPr>
          <w:ilvl w:val="0"/>
          <w:numId w:val="41"/>
        </w:numPr>
      </w:pPr>
      <w:r>
        <w:rPr>
          <w:rFonts w:ascii="Arial" w:eastAsia="Arial" w:hAnsi="Arial" w:cs="Arial"/>
          <w:b w:val="0"/>
          <w:sz w:val="20"/>
        </w:rPr>
        <w:t>820 activities (88%) have 6. High Float. 20% or more exceptions - Improvements are required.</w:t>
      </w:r>
    </w:p>
    <w:p>
      <w:pPr>
        <w:numPr>
          <w:ilvl w:val="0"/>
          <w:numId w:val="42"/>
        </w:numPr>
      </w:pPr>
      <w:r>
        <w:rPr>
          <w:rFonts w:ascii="Arial" w:eastAsia="Arial" w:hAnsi="Arial" w:cs="Arial"/>
          <w:b w:val="0"/>
          <w:sz w:val="20"/>
        </w:rPr>
        <w:t>27 activities (3%) have 7. Negative Float. Fewer than 5% of items have negative float. Corrective action plan to eliminate negative float recommended.</w:t>
      </w:r>
    </w:p>
    <w:p>
      <w:pPr>
        <w:numPr>
          <w:ilvl w:val="0"/>
          <w:numId w:val="43"/>
        </w:numPr>
      </w:pPr>
      <w:r>
        <w:rPr>
          <w:rFonts w:ascii="Arial" w:eastAsia="Arial" w:hAnsi="Arial" w:cs="Arial"/>
          <w:b w:val="0"/>
          <w:sz w:val="20"/>
        </w:rPr>
        <w:t>87 activities (9%) have 8. High Duration. Less than 20% exceptions. Some improvements may be required.</w:t>
      </w:r>
    </w:p>
    <w:p>
      <w:pPr>
        <w:numPr>
          <w:ilvl w:val="0"/>
          <w:numId w:val="44"/>
        </w:numPr>
      </w:pPr>
      <w:r>
        <w:rPr>
          <w:rFonts w:ascii="Arial" w:eastAsia="Arial" w:hAnsi="Arial" w:cs="Arial"/>
          <w:b w:val="0"/>
          <w:sz w:val="20"/>
        </w:rPr>
        <w:t>0 activities (0%) have 9. Invalid Forecast Dates. No Exceptions. This is the target state.</w:t>
      </w:r>
    </w:p>
    <w:p>
      <w:pPr>
        <w:numPr>
          <w:ilvl w:val="0"/>
          <w:numId w:val="45"/>
        </w:numPr>
      </w:pPr>
      <w:r>
        <w:rPr>
          <w:rFonts w:ascii="Arial" w:eastAsia="Arial" w:hAnsi="Arial" w:cs="Arial"/>
          <w:b w:val="0"/>
          <w:sz w:val="20"/>
        </w:rPr>
        <w:t>0 activities (0%) have 9. Invalid Actual Dates. No Exceptions. This is the target state.</w:t>
      </w:r>
    </w:p>
    <w:p>
      <w:pPr>
        <w:numPr>
          <w:ilvl w:val="0"/>
          <w:numId w:val="46"/>
        </w:numPr>
      </w:pPr>
      <w:r>
        <w:rPr>
          <w:rFonts w:ascii="Arial" w:eastAsia="Arial" w:hAnsi="Arial" w:cs="Arial"/>
          <w:b w:val="0"/>
          <w:sz w:val="20"/>
        </w:rPr>
        <w:t>866 activities (94%) have 10. Resources. Not all activities have cost/resources assigned.</w:t>
      </w:r>
    </w:p>
    <w:p>
      <w:pPr>
        <w:numPr>
          <w:ilvl w:val="0"/>
          <w:numId w:val="47"/>
        </w:numPr>
      </w:pPr>
      <w:r>
        <w:rPr>
          <w:rFonts w:ascii="Arial" w:eastAsia="Arial" w:hAnsi="Arial" w:cs="Arial"/>
          <w:b w:val="0"/>
          <w:sz w:val="20"/>
        </w:rPr>
        <w:t>1115 activities (91%) are 11. Missed Activities. 20% or more exceptions.</w:t>
      </w:r>
    </w:p>
    <w:p>
      <w:pPr>
        <w:numPr>
          <w:ilvl w:val="0"/>
          <w:numId w:val="48"/>
        </w:numPr>
      </w:pPr>
      <w:r>
        <w:rPr>
          <w:rFonts w:ascii="Arial" w:eastAsia="Arial" w:hAnsi="Arial" w:cs="Arial"/>
          <w:b w:val="0"/>
          <w:sz w:val="20"/>
        </w:rPr>
        <w:t xml:space="preserve">This ribbon has a 12. Critical Path Test of x. </w:t>
      </w:r>
    </w:p>
    <w:p>
      <w:pPr>
        <w:numPr>
          <w:ilvl w:val="0"/>
          <w:numId w:val="49"/>
        </w:numPr>
      </w:pPr>
      <w:r>
        <w:rPr>
          <w:rFonts w:ascii="Arial" w:eastAsia="Arial" w:hAnsi="Arial" w:cs="Arial"/>
          <w:b w:val="0"/>
          <w:sz w:val="20"/>
        </w:rPr>
        <w:t>This ribbon has a 13. CPLI of 0.99. Critical path length is greater than 95% of the duration of the project. This is the target state.</w:t>
      </w:r>
    </w:p>
    <w:p>
      <w:pPr>
        <w:numPr>
          <w:ilvl w:val="0"/>
          <w:numId w:val="50"/>
        </w:numPr>
      </w:pPr>
      <w:r>
        <w:rPr>
          <w:rFonts w:ascii="Arial" w:eastAsia="Arial" w:hAnsi="Arial" w:cs="Arial"/>
          <w:b w:val="0"/>
          <w:sz w:val="20"/>
        </w:rPr>
        <w:t>This ribbon has a 14. BEI of 0.52. Less than 95% of all activities are completed on or ahead of schedule. Project review required.</w:t>
      </w:r>
    </w:p>
    <w:sectPr>
      <w:headerReference w:type="default" r:id="rId4"/>
      <w:footerReference w:type="default" r:id="rId5"/>
      <w:pgMar w:top="1800" w:header="800" w:footer="720"/>
      <w:cols w:space="720"/>
      <w:titlePg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  <w:rPr>
        <w:rFonts w:ascii="Arial" w:eastAsia="Arial" w:hAnsi="Arial" w:cs="Arial"/>
        <w:b/>
        <w:sz w:val="18"/>
      </w:rPr>
    </w:pPr>
    <w:r>
      <w:rPr>
        <w:rFonts w:ascii="Arial" w:eastAsia="Arial" w:hAnsi="Arial" w:cs="Arial"/>
        <w:b/>
        <w:sz w:val="18"/>
      </w:rPr>
      <w:t xml:space="preserve">[ Large Test File ] </w:t>
    </w:r>
    <w:r>
      <w:rPr>
        <w:rFonts w:ascii="Arial" w:eastAsia="Arial" w:hAnsi="Arial" w:cs="Arial"/>
        <w:b/>
        <w:sz w:val="18"/>
      </w:rPr>
      <w:t xml:space="preserve">[ Quick Add Metrics ] </w:t>
    </w:r>
    <w:r>
      <w:rPr>
        <w:rFonts w:ascii="Arial" w:eastAsia="Arial" w:hAnsi="Arial" w:cs="Arial"/>
        <w:b/>
        <w:sz w:val="18"/>
      </w:rPr>
      <w:t xml:space="preserve">Executive Briefing </w:t>
    </w:r>
    <w:r>
      <w:rPr>
        <w:rFonts w:ascii="Arial" w:eastAsia="Arial" w:hAnsi="Arial" w:cs="Arial"/>
        <w:b/>
        <w:sz w:val="18"/>
      </w:rPr>
      <w:fldChar w:fldCharType="begin"/>
    </w:r>
    <w:r>
      <w:rPr>
        <w:rFonts w:ascii="Arial" w:eastAsia="Arial" w:hAnsi="Arial" w:cs="Arial"/>
        <w:b/>
        <w:sz w:val="18"/>
      </w:rPr>
      <w:instrText>PAGE</w:instrText>
    </w:r>
    <w:r>
      <w:rPr>
        <w:rFonts w:ascii="Arial" w:eastAsia="Arial" w:hAnsi="Arial" w:cs="Arial"/>
        <w:b/>
        <w:sz w:val="18"/>
      </w:rPr>
      <w:fldChar w:fldCharType="separate"/>
    </w:r>
    <w:r>
      <w:rPr>
        <w:rFonts w:ascii="Arial" w:eastAsia="Arial" w:hAnsi="Arial" w:cs="Arial"/>
        <w:b/>
        <w:sz w:val="18"/>
      </w:rP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  <w:rPr>
        <w:rFonts w:ascii="Arial" w:eastAsia="Arial" w:hAnsi="Arial" w:cs="Arial"/>
        <w:b/>
        <w:i/>
        <w:color w:val="17365D"/>
        <w:sz w:val="24"/>
        <w:vertAlign w:val="superscript"/>
      </w:rPr>
    </w:pPr>
    <w:r>
      <w:drawing>
        <wp:anchor simplePos="0" relativeHeight="251658240" behindDoc="0" locked="0" layoutInCell="1" allowOverlap="1">
          <wp:simplePos x="0" y="0"/>
          <wp:positionH relativeFrom="page">
            <wp:posOffset>635000</wp:posOffset>
          </wp:positionH>
          <wp:positionV relativeFrom="page">
            <wp:posOffset>444500</wp:posOffset>
          </wp:positionV>
          <wp:extent cx="2895600" cy="317500"/>
          <wp:wrapNone/>
          <wp:docPr id="100002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2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895600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4"/>
      </w:rPr>
      <w:t>Powered by</w:t>
    </w:r>
    <w:r>
      <w:rPr>
        <w:rFonts w:ascii="Arial" w:eastAsia="Arial" w:hAnsi="Arial" w:cs="Arial"/>
        <w:b/>
        <w:i/>
        <w:color w:val="17365D"/>
        <w:sz w:val="24"/>
      </w:rPr>
      <w:t xml:space="preserve"> Deltek Acumen Fuse</w:t>
    </w:r>
    <w:r>
      <w:rPr>
        <w:rFonts w:ascii="Arial" w:eastAsia="Arial" w:hAnsi="Arial" w:cs="Arial"/>
        <w:b/>
        <w:i/>
        <w:color w:val="17365D"/>
        <w:sz w:val="24"/>
        <w:vertAlign w:val="superscript"/>
      </w:rPr>
      <w:t>®</w:t>
    </w:r>
  </w:p>
  <w:p>
    <w:pPr>
      <w:jc w:val="right"/>
      <w:rPr>
        <w:rFonts w:ascii="Arial" w:eastAsia="Arial" w:hAnsi="Arial" w:cs="Arial"/>
        <w:b w:val="0"/>
        <w:i w:val="0"/>
        <w:color w:val="8B0000"/>
        <w:sz w:val="24"/>
        <w:u w:val="single"/>
        <w:vertAlign w:val="baseline"/>
      </w:rPr>
    </w:pPr>
    <w:hyperlink r:id="rId2" w:history="1">
      <w:r>
        <w:rPr>
          <w:rFonts w:ascii="Arial" w:eastAsia="Arial" w:hAnsi="Arial" w:cs="Arial"/>
          <w:b w:val="0"/>
          <w:i w:val="0"/>
          <w:color w:val="8B0000"/>
          <w:sz w:val="24"/>
          <w:u w:val="single"/>
          <w:vertAlign w:val="baseline"/>
        </w:rPr>
        <w:t>www.deltek.com</w:t>
      </w:r>
    </w:hyperlink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>
    <w:nsid w:val="00000011"/>
    <w:multiLevelType w:val="hybridMultilevel"/>
    <w:tmpl w:val="000000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>
    <w:nsid w:val="00000012"/>
    <w:multiLevelType w:val="hybridMultilevel"/>
    <w:tmpl w:val="0000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>
    <w:nsid w:val="00000013"/>
    <w:multiLevelType w:val="hybridMultilevel"/>
    <w:tmpl w:val="000000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>
    <w:nsid w:val="00000014"/>
    <w:multiLevelType w:val="hybridMultilevel"/>
    <w:tmpl w:val="0000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>
    <w:nsid w:val="00000015"/>
    <w:multiLevelType w:val="hybridMultilevel"/>
    <w:tmpl w:val="000000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>
    <w:nsid w:val="00000016"/>
    <w:multiLevelType w:val="hybridMultilevel"/>
    <w:tmpl w:val="0000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>
    <w:nsid w:val="00000017"/>
    <w:multiLevelType w:val="hybridMultilevel"/>
    <w:tmpl w:val="000000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>
    <w:nsid w:val="00000018"/>
    <w:multiLevelType w:val="hybridMultilevel"/>
    <w:tmpl w:val="0000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>
    <w:nsid w:val="00000019"/>
    <w:multiLevelType w:val="hybridMultilevel"/>
    <w:tmpl w:val="000000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>
    <w:nsid w:val="0000001A"/>
    <w:multiLevelType w:val="hybridMultilevel"/>
    <w:tmpl w:val="0000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>
    <w:nsid w:val="0000001B"/>
    <w:multiLevelType w:val="hybridMultilevel"/>
    <w:tmpl w:val="0000001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>
    <w:nsid w:val="0000001C"/>
    <w:multiLevelType w:val="hybridMultilevel"/>
    <w:tmpl w:val="0000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>
    <w:nsid w:val="0000001D"/>
    <w:multiLevelType w:val="hybridMultilevel"/>
    <w:tmpl w:val="0000001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>
    <w:nsid w:val="0000001E"/>
    <w:multiLevelType w:val="hybridMultilevel"/>
    <w:tmpl w:val="0000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>
    <w:nsid w:val="0000001F"/>
    <w:multiLevelType w:val="hybridMultilevel"/>
    <w:tmpl w:val="0000001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1">
    <w:nsid w:val="00000020"/>
    <w:multiLevelType w:val="hybridMultilevel"/>
    <w:tmpl w:val="0000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2">
    <w:nsid w:val="00000021"/>
    <w:multiLevelType w:val="hybridMultilevel"/>
    <w:tmpl w:val="000000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00000022"/>
    <w:multiLevelType w:val="hybridMultilevel"/>
    <w:tmpl w:val="0000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00000023"/>
    <w:multiLevelType w:val="hybridMultilevel"/>
    <w:tmpl w:val="0000002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00000024"/>
    <w:multiLevelType w:val="hybridMultilevel"/>
    <w:tmpl w:val="0000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00000025"/>
    <w:multiLevelType w:val="hybridMultilevel"/>
    <w:tmpl w:val="0000002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00000026"/>
    <w:multiLevelType w:val="hybridMultilevel"/>
    <w:tmpl w:val="0000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00000027"/>
    <w:multiLevelType w:val="hybridMultilevel"/>
    <w:tmpl w:val="0000002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00000028"/>
    <w:multiLevelType w:val="hybridMultilevel"/>
    <w:tmpl w:val="0000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>
    <w:nsid w:val="00000029"/>
    <w:multiLevelType w:val="hybridMultilevel"/>
    <w:tmpl w:val="000000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0000002A"/>
    <w:multiLevelType w:val="hybridMultilevel"/>
    <w:tmpl w:val="000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>
    <w:nsid w:val="0000002B"/>
    <w:multiLevelType w:val="hybridMultilevel"/>
    <w:tmpl w:val="0000002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0000002C"/>
    <w:multiLevelType w:val="hybridMultilevel"/>
    <w:tmpl w:val="0000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0000002D"/>
    <w:multiLevelType w:val="hybridMultilevel"/>
    <w:tmpl w:val="0000002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0000002E"/>
    <w:multiLevelType w:val="hybridMultilevel"/>
    <w:tmpl w:val="000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0000002F"/>
    <w:multiLevelType w:val="hybridMultilevel"/>
    <w:tmpl w:val="0000002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>
    <w:nsid w:val="00000030"/>
    <w:multiLevelType w:val="hybridMultilevel"/>
    <w:tmpl w:val="0000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00000031"/>
    <w:multiLevelType w:val="hybridMultilevel"/>
    <w:tmpl w:val="0000003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00000032"/>
    <w:multiLevelType w:val="hybridMultilevel"/>
    <w:tmpl w:val="000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rsid w:val="00805BCE"/>
    <w:rPr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hyperlink" Target="http://www.delte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