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ACTA DE REUNIÓN </w:t>
      </w:r>
      <w:r w:rsidDel="00000000" w:rsidR="00000000" w:rsidRPr="00000000">
        <w:rPr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Secretario de Acta: Diego Henriquez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sz w:val="24"/>
          <w:szCs w:val="24"/>
          <w:rtl w:val="0"/>
        </w:rPr>
        <w:t xml:space="preserve"> Integración de Plataformas 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1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18 de abril de 2026 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asincrónico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Andrea Baez Infante.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Ignacio Henríquez Momberg.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Freddy Alan Rojas Baltazar.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Sebastian Andres Tapia Véliz.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 con integrante faltante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y comentarios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Reunión: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Organización del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estudiante Diego Henriquez integró a compañero faltante, mediante whatsApp se integró al grupo a Sebastian Tapia, integrante que faltaba por unirse al grupo de trabajo en primera instancia.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realizó una pequeña retroalimentación interna entre los integrantes sobre la primera entrega.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8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conversaron mejoras que podemos implementar en el trabajo grupal y Sebastian se mostró con voluntad para integrarse y aportar en lo que fuera necesario para las siguientes evaluaciones.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8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establece una línea de trabajo y se integra al trabajo a un nuevo integrante.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de la primera reunión.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21320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2132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color w:val="808080"/>
        <w:sz w:val="24"/>
        <w:szCs w:val="24"/>
      </w:rPr>
      <w:drawing>
        <wp:inline distB="0" distT="0" distL="0" distR="0">
          <wp:extent cx="1295598" cy="40307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598" cy="403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808080"/>
        <w:sz w:val="24"/>
        <w:szCs w:val="24"/>
        <w:rtl w:val="0"/>
      </w:rPr>
      <w:tab/>
      <w:tab/>
      <w:tab/>
      <w:tab/>
      <w:tab/>
      <w:t xml:space="preserve">  </w:t>
    </w:r>
    <w:r w:rsidDel="00000000" w:rsidR="00000000" w:rsidRPr="00000000">
      <w:rPr>
        <w:rFonts w:ascii="Arial" w:cs="Arial" w:eastAsia="Arial" w:hAnsi="Arial"/>
        <w:b w:val="1"/>
        <w:bCs w:val="1"/>
        <w:color w:val="808080"/>
        <w:sz w:val="20"/>
        <w:szCs w:val="20"/>
        <w:rtl w:val="0"/>
      </w:rPr>
      <w:t xml:space="preserve">INTEGRACIÓN DE PLATAFORMAS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b64y1C37WvnOAfqRRgf4t3IcEA==">CgMxLjA4AHIhMTZHZjc2cTFSY2FlQ0dDNXg1a0NzX3NTNEpJcWM1MVRi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