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720"/>
        <w:rPr>
          <w:b w:val="1"/>
          <w:bCs w:val="1"/>
          <w:color w:val="00b0f0"/>
          <w:sz w:val="140"/>
          <w:szCs w:val="140"/>
        </w:rPr>
      </w:pPr>
      <w:r w:rsidDel="00000000" w:rsidR="00000000" w:rsidRPr="00000000">
        <w:rPr>
          <w:rtl w:val="0"/>
        </w:rPr>
      </w:r>
    </w:p>
    <w:p w:rsidR="00000000" w:rsidDel="00000000" w:rsidP="00000000" w:rsidRDefault="00000000" w:rsidRPr="00000000" w14:paraId="00000002">
      <w:pPr>
        <w:jc w:val="center"/>
        <w:rPr>
          <w:b w:val="1"/>
          <w:bCs w:val="1"/>
          <w:color w:val="00b0f0"/>
          <w:sz w:val="140"/>
          <w:szCs w:val="140"/>
        </w:rPr>
      </w:pPr>
      <w:r w:rsidDel="00000000" w:rsidR="00000000" w:rsidRPr="00000000">
        <w:rPr>
          <w:b w:val="1"/>
          <w:bCs w:val="1"/>
          <w:color w:val="00b0f0"/>
          <w:sz w:val="140"/>
          <w:szCs w:val="140"/>
          <w:rtl w:val="0"/>
        </w:rPr>
        <w:t xml:space="preserve">Evidencia</w:t>
      </w:r>
    </w:p>
    <w:p w:rsidR="00000000" w:rsidDel="00000000" w:rsidP="00000000" w:rsidRDefault="00000000" w:rsidRPr="00000000" w14:paraId="00000003">
      <w:pPr>
        <w:jc w:val="center"/>
        <w:rPr>
          <w:b w:val="1"/>
          <w:bCs w:val="1"/>
          <w:color w:val="00b0f0"/>
          <w:sz w:val="140"/>
          <w:szCs w:val="140"/>
        </w:rPr>
      </w:pPr>
      <w:r w:rsidDel="00000000" w:rsidR="00000000" w:rsidRPr="00000000">
        <w:rPr>
          <w:b w:val="1"/>
          <w:bCs w:val="1"/>
          <w:color w:val="00b0f0"/>
          <w:sz w:val="140"/>
          <w:szCs w:val="140"/>
          <w:rtl w:val="0"/>
        </w:rPr>
        <w:t xml:space="preserve">Semana 5</w:t>
      </w:r>
    </w:p>
    <w:p w:rsidR="00000000" w:rsidDel="00000000" w:rsidP="00000000" w:rsidRDefault="00000000" w:rsidRPr="00000000" w14:paraId="00000004">
      <w:pPr>
        <w:jc w:val="center"/>
        <w:rPr>
          <w:b w:val="1"/>
          <w:bCs w:val="1"/>
          <w:color w:val="00b0f0"/>
          <w:sz w:val="140"/>
          <w:szCs w:val="14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Institución:</w:t>
      </w:r>
      <w:r w:rsidDel="00000000" w:rsidR="00000000" w:rsidRPr="00000000">
        <w:rPr>
          <w:rtl w:val="0"/>
        </w:rPr>
        <w:t xml:space="preserve"> Instituto profesional IPLACEX.</w:t>
      </w:r>
    </w:p>
    <w:p w:rsidR="00000000" w:rsidDel="00000000" w:rsidP="00000000" w:rsidRDefault="00000000" w:rsidRPr="00000000" w14:paraId="00000009">
      <w:pPr>
        <w:rPr/>
      </w:pPr>
      <w:r w:rsidDel="00000000" w:rsidR="00000000" w:rsidRPr="00000000">
        <w:rPr>
          <w:b w:val="1"/>
          <w:bCs w:val="1"/>
          <w:rtl w:val="0"/>
        </w:rPr>
        <w:t xml:space="preserve">Asignatura:</w:t>
      </w:r>
      <w:r w:rsidDel="00000000" w:rsidR="00000000" w:rsidRPr="00000000">
        <w:rPr>
          <w:rtl w:val="0"/>
        </w:rPr>
        <w:t xml:space="preserve"> Integración de Plataformas.</w:t>
      </w:r>
    </w:p>
    <w:p w:rsidR="00000000" w:rsidDel="00000000" w:rsidP="00000000" w:rsidRDefault="00000000" w:rsidRPr="00000000" w14:paraId="0000000A">
      <w:pPr>
        <w:rPr/>
      </w:pPr>
      <w:r w:rsidDel="00000000" w:rsidR="00000000" w:rsidRPr="00000000">
        <w:rPr>
          <w:b w:val="1"/>
          <w:bCs w:val="1"/>
          <w:rtl w:val="0"/>
        </w:rPr>
        <w:t xml:space="preserve">Profesor</w:t>
      </w:r>
      <w:r w:rsidDel="00000000" w:rsidR="00000000" w:rsidRPr="00000000">
        <w:rPr>
          <w:b w:val="1"/>
          <w:bCs w:val="1"/>
          <w:rtl w:val="0"/>
        </w:rPr>
        <w:t xml:space="preserve">:</w:t>
      </w:r>
      <w:r w:rsidDel="00000000" w:rsidR="00000000" w:rsidRPr="00000000">
        <w:rPr>
          <w:rtl w:val="0"/>
        </w:rPr>
        <w:t xml:space="preserve"> Santiago David Neira Neira.</w:t>
      </w:r>
    </w:p>
    <w:p w:rsidR="00000000" w:rsidDel="00000000" w:rsidP="00000000" w:rsidRDefault="00000000" w:rsidRPr="00000000" w14:paraId="0000000B">
      <w:pPr>
        <w:rPr/>
      </w:pPr>
      <w:r w:rsidDel="00000000" w:rsidR="00000000" w:rsidRPr="00000000">
        <w:rPr>
          <w:b w:val="1"/>
          <w:bCs w:val="1"/>
          <w:rtl w:val="0"/>
        </w:rPr>
        <w:t xml:space="preserve">Integrantes</w:t>
      </w:r>
      <w:r w:rsidDel="00000000" w:rsidR="00000000" w:rsidRPr="00000000">
        <w:rPr>
          <w:rtl w:val="0"/>
        </w:rPr>
        <w:t xml:space="preserve">: Romina A. Baez Infante, Diego I. Henriquez Momberg, Freddy A. Rojas Baltazar.</w:t>
      </w:r>
    </w:p>
    <w:p w:rsidR="00000000" w:rsidDel="00000000" w:rsidP="00000000" w:rsidRDefault="00000000" w:rsidRPr="00000000" w14:paraId="0000000C">
      <w:pPr>
        <w:rPr/>
      </w:pPr>
      <w:r w:rsidDel="00000000" w:rsidR="00000000" w:rsidRPr="00000000">
        <w:rPr>
          <w:b w:val="1"/>
          <w:bCs w:val="1"/>
          <w:rtl w:val="0"/>
        </w:rPr>
        <w:t xml:space="preserve">Fecha: </w:t>
      </w:r>
      <w:r w:rsidDel="00000000" w:rsidR="00000000" w:rsidRPr="00000000">
        <w:rPr>
          <w:rtl w:val="0"/>
        </w:rPr>
        <w:t xml:space="preserve">27-04-2026.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u w:val="single"/>
        </w:rPr>
      </w:pPr>
      <w:r w:rsidDel="00000000" w:rsidR="00000000" w:rsidRPr="00000000">
        <w:rPr>
          <w:b w:val="1"/>
          <w:bCs w:val="1"/>
          <w:u w:val="single"/>
          <w:rtl w:val="0"/>
        </w:rPr>
        <w:t xml:space="preserve">Análisis del Caso</w:t>
      </w:r>
    </w:p>
    <w:p w:rsidR="00000000" w:rsidDel="00000000" w:rsidP="00000000" w:rsidRDefault="00000000" w:rsidRPr="00000000" w14:paraId="0000000F">
      <w:pPr>
        <w:jc w:val="both"/>
        <w:rPr/>
      </w:pPr>
      <w:r w:rsidDel="00000000" w:rsidR="00000000" w:rsidRPr="00000000">
        <w:rPr>
          <w:rtl w:val="0"/>
        </w:rPr>
        <w:br w:type="textWrapping"/>
        <w:t xml:space="preserve">En relación a la empresa que nos corresponde acompañar en este proceso, es Eros Librería e Impresiones, esta actualmente se dedica a la venta de productos de librería y a la prestación de servicios de impresión personalizada, gestiona clientes que pueden variar en relación a la cantidad total, los que poseen diferentes requerimientos y necesidades. Dentro del proceso podemos identificar la recepción del pedido, elaboración de propuestas, validación con el cliente de dicha propuesta, la fabricación y finalmente la entrega del producto final al cliente.</w:t>
        <w:br w:type="textWrapping"/>
      </w:r>
    </w:p>
    <w:p w:rsidR="00000000" w:rsidDel="00000000" w:rsidP="00000000" w:rsidRDefault="00000000" w:rsidRPr="00000000" w14:paraId="00000010">
      <w:pPr>
        <w:jc w:val="both"/>
        <w:rPr/>
      </w:pPr>
      <w:r w:rsidDel="00000000" w:rsidR="00000000" w:rsidRPr="00000000">
        <w:rPr>
          <w:rtl w:val="0"/>
        </w:rPr>
        <w:t xml:space="preserve">El principal problema que como grupo podemos identificar es la falta de estandarización del proceso y gestión de pedidos, lo que puede generar desorden en relación al flujo de trabajo, lo que trae consigo retraso en la producción y control de pagos, lo que a su vez genera confusión debido a que existen etapas del proceso que no están bien definidas como la aprobación de propuestas y la confirmación de los pagos. Por estas razones se propuso modelar el proceso utilizando BPMN detallando el funcionamiento y proceso actual y proponer una mejora que permita optimizar la gestión, incorporar controles y mejorar la trazabilidad de los pedidos, mediante herramientas de automatización.</w:t>
        <w:br w:type="textWrapping"/>
        <w:br w:type="textWrapping"/>
        <w:t xml:space="preserve">Durante el desarrollo de la propuesta TO-BE, se integraron herramientas tecnológicas que permiten poder avanzar hacia una automatización que es el objetivo del proceso. Se comenzará a implementar un Web Service, para poder facilitar la gestión de pedidos y lograr estandarizar la interacción entre las diferentes etapas del flujo, diseñado bajo un enfoque de REST, permitiendo la comunicación eficiente de los componentes del sistema.</w:t>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Link Repositorio</w:t>
      </w:r>
      <w:r w:rsidDel="00000000" w:rsidR="00000000" w:rsidRPr="00000000">
        <w:rPr>
          <w:rtl w:val="0"/>
        </w:rPr>
        <w:t xml:space="preserve">: </w:t>
      </w:r>
      <w:hyperlink r:id="rId7">
        <w:r w:rsidDel="00000000" w:rsidR="00000000" w:rsidRPr="00000000">
          <w:rPr>
            <w:color w:val="1155cc"/>
            <w:u w:val="single"/>
            <w:rtl w:val="0"/>
          </w:rPr>
          <w:t xml:space="preserve">https://github.com/pollorijas/integracion_plataforma</w:t>
        </w:r>
      </w:hyperlink>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center"/>
        <w:rPr>
          <w:b w:val="1"/>
          <w:bCs w:val="1"/>
          <w:u w:val="single"/>
        </w:rPr>
      </w:pPr>
      <w:r w:rsidDel="00000000" w:rsidR="00000000" w:rsidRPr="00000000">
        <w:rPr>
          <w:b w:val="1"/>
          <w:bCs w:val="1"/>
          <w:u w:val="single"/>
          <w:rtl w:val="0"/>
        </w:rPr>
        <w:t xml:space="preserve">Actas de Reuniones</w:t>
      </w:r>
    </w:p>
    <w:p w:rsidR="00000000" w:rsidDel="00000000" w:rsidP="00000000" w:rsidRDefault="00000000" w:rsidRPr="00000000" w14:paraId="0000001B">
      <w:pPr>
        <w:rPr>
          <w:b w:val="1"/>
          <w:bCs w:val="1"/>
          <w:u w:val="single"/>
        </w:rPr>
      </w:pPr>
      <w:r w:rsidDel="00000000" w:rsidR="00000000" w:rsidRPr="00000000">
        <w:rPr>
          <w:b w:val="1"/>
          <w:bCs w:val="1"/>
          <w:u w:val="single"/>
        </w:rPr>
        <w:drawing>
          <wp:inline distB="114300" distT="114300" distL="114300" distR="114300">
            <wp:extent cx="5086350" cy="6377305"/>
            <wp:effectExtent b="0" l="0" r="0" t="0"/>
            <wp:docPr id="3" name="image5.png"/>
            <a:graphic>
              <a:graphicData uri="http://schemas.openxmlformats.org/drawingml/2006/picture">
                <pic:pic>
                  <pic:nvPicPr>
                    <pic:cNvPr id="0" name="image5.png"/>
                    <pic:cNvPicPr preferRelativeResize="0"/>
                  </pic:nvPicPr>
                  <pic:blipFill>
                    <a:blip r:embed="rId8"/>
                    <a:srcRect b="11320" l="0" r="0" t="0"/>
                    <a:stretch>
                      <a:fillRect/>
                    </a:stretch>
                  </pic:blipFill>
                  <pic:spPr>
                    <a:xfrm>
                      <a:off x="0" y="0"/>
                      <a:ext cx="5086350" cy="637730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b w:val="1"/>
          <w:bCs w:val="1"/>
          <w:u w:val="single"/>
        </w:rPr>
        <w:drawing>
          <wp:inline distB="114300" distT="114300" distL="114300" distR="114300">
            <wp:extent cx="5019675" cy="6600825"/>
            <wp:effectExtent b="0" l="0" r="0" t="0"/>
            <wp:docPr id="1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019675"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b w:val="1"/>
          <w:bCs w:val="1"/>
          <w:u w:val="single"/>
        </w:rPr>
        <w:drawing>
          <wp:inline distB="114300" distT="114300" distL="114300" distR="114300">
            <wp:extent cx="5038725" cy="283845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3872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b w:val="1"/>
          <w:bCs w:val="1"/>
          <w:u w:val="single"/>
        </w:rPr>
        <w:drawing>
          <wp:inline distB="114300" distT="114300" distL="114300" distR="114300">
            <wp:extent cx="5486400" cy="7258050"/>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486400"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u w:val="single"/>
        </w:rPr>
      </w:pPr>
      <w:r w:rsidDel="00000000" w:rsidR="00000000" w:rsidRPr="00000000">
        <w:rPr>
          <w:b w:val="1"/>
          <w:bCs w:val="1"/>
          <w:u w:val="single"/>
        </w:rPr>
        <w:drawing>
          <wp:inline distB="114300" distT="114300" distL="114300" distR="114300">
            <wp:extent cx="5400675" cy="7248525"/>
            <wp:effectExtent b="0" l="0" r="0" t="0"/>
            <wp:docPr id="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40067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u w:val="single"/>
        </w:rPr>
      </w:pPr>
      <w:r w:rsidDel="00000000" w:rsidR="00000000" w:rsidRPr="00000000">
        <w:rPr>
          <w:rtl w:val="0"/>
        </w:rPr>
      </w:r>
    </w:p>
    <w:p w:rsidR="00000000" w:rsidDel="00000000" w:rsidP="00000000" w:rsidRDefault="00000000" w:rsidRPr="00000000" w14:paraId="00000021">
      <w:pPr>
        <w:rPr>
          <w:b w:val="1"/>
          <w:bCs w:val="1"/>
          <w:u w:val="single"/>
        </w:rPr>
      </w:pPr>
      <w:r w:rsidDel="00000000" w:rsidR="00000000" w:rsidRPr="00000000">
        <w:rPr>
          <w:rtl w:val="0"/>
        </w:rPr>
      </w:r>
    </w:p>
    <w:p w:rsidR="00000000" w:rsidDel="00000000" w:rsidP="00000000" w:rsidRDefault="00000000" w:rsidRPr="00000000" w14:paraId="00000022">
      <w:pPr>
        <w:jc w:val="center"/>
        <w:rPr>
          <w:b w:val="1"/>
          <w:bCs w:val="1"/>
          <w:u w:val="single"/>
        </w:rPr>
      </w:pPr>
      <w:r w:rsidDel="00000000" w:rsidR="00000000" w:rsidRPr="00000000">
        <w:rPr>
          <w:b w:val="1"/>
          <w:bCs w:val="1"/>
          <w:u w:val="single"/>
          <w:rtl w:val="0"/>
        </w:rPr>
        <w:t xml:space="preserve">Desarrollo del trabajo</w:t>
      </w:r>
    </w:p>
    <w:p w:rsidR="00000000" w:rsidDel="00000000" w:rsidP="00000000" w:rsidRDefault="00000000" w:rsidRPr="00000000" w14:paraId="00000023">
      <w:pPr>
        <w:spacing w:after="160" w:lineRule="auto"/>
        <w:rPr>
          <w:b w:val="1"/>
          <w:bCs w:val="1"/>
          <w:i w:val="1"/>
          <w:iCs w:val="1"/>
        </w:rPr>
      </w:pPr>
      <w:r w:rsidDel="00000000" w:rsidR="00000000" w:rsidRPr="00000000">
        <w:rPr>
          <w:b w:val="1"/>
          <w:bCs w:val="1"/>
          <w:rtl w:val="0"/>
        </w:rPr>
        <w:t xml:space="preserve">-.</w:t>
      </w:r>
      <w:r w:rsidDel="00000000" w:rsidR="00000000" w:rsidRPr="00000000">
        <w:rPr>
          <w:b w:val="1"/>
          <w:bCs w:val="1"/>
          <w:i w:val="1"/>
          <w:iCs w:val="1"/>
          <w:rtl w:val="0"/>
        </w:rPr>
        <w:t xml:space="preserve">Flowable </w:t>
      </w:r>
      <w:r w:rsidDel="00000000" w:rsidR="00000000" w:rsidRPr="00000000">
        <w:rPr>
          <w:b w:val="1"/>
          <w:bCs w:val="1"/>
          <w:i w:val="1"/>
          <w:iCs w:val="1"/>
          <w:rtl w:val="0"/>
        </w:rPr>
        <w:t xml:space="preserve">Designe</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t xml:space="preserve">Modelos actualmente creados en Flowable Designe</w:t>
      </w:r>
    </w:p>
    <w:p w:rsidR="00000000" w:rsidDel="00000000" w:rsidP="00000000" w:rsidRDefault="00000000" w:rsidRPr="00000000" w14:paraId="00000025">
      <w:pPr>
        <w:spacing w:after="160" w:lineRule="auto"/>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5612130" cy="30226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t xml:space="preserve">-.</w:t>
      </w:r>
      <w:r w:rsidDel="00000000" w:rsidR="00000000" w:rsidRPr="00000000">
        <w:rPr>
          <w:b w:val="1"/>
          <w:bCs w:val="1"/>
          <w:i w:val="1"/>
          <w:iCs w:val="1"/>
          <w:rtl w:val="0"/>
        </w:rPr>
        <w:t xml:space="preserve">Modelo BPMN TO BE</w:t>
      </w:r>
      <w:r w:rsidDel="00000000" w:rsidR="00000000" w:rsidRPr="00000000">
        <w:rPr>
          <w:rtl w:val="0"/>
        </w:rPr>
        <w:t xml:space="preserve"> </w:t>
      </w:r>
    </w:p>
    <w:p w:rsidR="00000000" w:rsidDel="00000000" w:rsidP="00000000" w:rsidRDefault="00000000" w:rsidRPr="00000000" w14:paraId="00000027">
      <w:pPr>
        <w:spacing w:after="160" w:lineRule="auto"/>
        <w:rPr/>
      </w:pPr>
      <w:r w:rsidDel="00000000" w:rsidR="00000000" w:rsidRPr="00000000">
        <w:rPr>
          <w:rtl w:val="0"/>
        </w:rPr>
        <w:t xml:space="preserve">Se actualizó el flujo del modelo TO-BE respecto al modelo anterior que se compartió en la primera entrega.</w:t>
      </w:r>
    </w:p>
    <w:p w:rsidR="00000000" w:rsidDel="00000000" w:rsidP="00000000" w:rsidRDefault="00000000" w:rsidRPr="00000000" w14:paraId="00000028">
      <w:pPr>
        <w:spacing w:after="160" w:lineRule="auto"/>
        <w:rPr>
          <w:b w:val="1"/>
          <w:bCs w:val="1"/>
          <w:u w:val="single"/>
        </w:rPr>
      </w:pPr>
      <w:r w:rsidDel="00000000" w:rsidR="00000000" w:rsidRPr="00000000">
        <w:rPr>
          <w:b w:val="1"/>
          <w:bCs w:val="1"/>
          <w:u w:val="single"/>
        </w:rPr>
        <w:drawing>
          <wp:inline distB="114300" distT="114300" distL="114300" distR="114300">
            <wp:extent cx="5612130" cy="17653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b w:val="1"/>
          <w:bCs w:val="1"/>
          <w:color w:val="ff0000"/>
          <w:u w:val="single"/>
          <w:rtl w:val="0"/>
        </w:rPr>
        <w:t xml:space="preserve">Importante: </w:t>
      </w:r>
      <w:r w:rsidDel="00000000" w:rsidR="00000000" w:rsidRPr="00000000">
        <w:rPr>
          <w:rtl w:val="0"/>
        </w:rPr>
        <w:t xml:space="preserve">en repositorio de drive está el excel de los atributos del modelo diseñado en flowable</w:t>
      </w:r>
    </w:p>
    <w:p w:rsidR="00000000" w:rsidDel="00000000" w:rsidP="00000000" w:rsidRDefault="00000000" w:rsidRPr="00000000" w14:paraId="0000002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Rule="auto"/>
        <w:rPr>
          <w:b w:val="1"/>
          <w:bCs w:val="1"/>
          <w:i w:val="1"/>
          <w:iCs w:val="1"/>
        </w:rPr>
      </w:pPr>
      <w:r w:rsidDel="00000000" w:rsidR="00000000" w:rsidRPr="00000000">
        <w:rPr>
          <w:b w:val="1"/>
          <w:bCs w:val="1"/>
          <w:i w:val="1"/>
          <w:iCs w:val="1"/>
          <w:rtl w:val="0"/>
        </w:rPr>
        <w:t xml:space="preserve">-.IntelliJ</w:t>
      </w:r>
    </w:p>
    <w:p w:rsidR="00000000" w:rsidDel="00000000" w:rsidP="00000000" w:rsidRDefault="00000000" w:rsidRPr="00000000" w14:paraId="0000002D">
      <w:pPr>
        <w:spacing w:after="160" w:lineRule="auto"/>
        <w:rPr/>
      </w:pPr>
      <w:r w:rsidDel="00000000" w:rsidR="00000000" w:rsidRPr="00000000">
        <w:rPr>
          <w:rtl w:val="0"/>
        </w:rPr>
        <w:t xml:space="preserve">En esta imagen podemos observar las clases que se crearon hasta el momento en IntelliJ, para el desarrollo del trabajo.</w:t>
      </w:r>
      <w:r w:rsidDel="00000000" w:rsidR="00000000" w:rsidRPr="00000000">
        <w:rPr>
          <w:rtl w:val="0"/>
        </w:rPr>
      </w:r>
    </w:p>
    <w:p w:rsidR="00000000" w:rsidDel="00000000" w:rsidP="00000000" w:rsidRDefault="00000000" w:rsidRPr="00000000" w14:paraId="0000002E">
      <w:pPr>
        <w:spacing w:after="160" w:lineRule="auto"/>
        <w:jc w:val="center"/>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2599795" cy="6401118"/>
            <wp:effectExtent b="0" l="0" r="0" t="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599795" cy="640111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30">
      <w:pPr>
        <w:spacing w:after="160" w:lineRule="auto"/>
        <w:rPr>
          <w:b w:val="1"/>
          <w:bCs w:val="1"/>
        </w:rPr>
      </w:pPr>
      <w:r w:rsidDel="00000000" w:rsidR="00000000" w:rsidRPr="00000000">
        <w:rPr>
          <w:rtl w:val="0"/>
        </w:rPr>
      </w:r>
    </w:p>
    <w:p w:rsidR="00000000" w:rsidDel="00000000" w:rsidP="00000000" w:rsidRDefault="00000000" w:rsidRPr="00000000" w14:paraId="00000031">
      <w:pPr>
        <w:spacing w:after="160" w:lineRule="auto"/>
        <w:rPr>
          <w:b w:val="1"/>
          <w:bCs w:val="1"/>
        </w:rPr>
      </w:pPr>
      <w:r w:rsidDel="00000000" w:rsidR="00000000" w:rsidRPr="00000000">
        <w:rPr>
          <w:rtl w:val="0"/>
        </w:rPr>
      </w:r>
    </w:p>
    <w:p w:rsidR="00000000" w:rsidDel="00000000" w:rsidP="00000000" w:rsidRDefault="00000000" w:rsidRPr="00000000" w14:paraId="00000032">
      <w:pPr>
        <w:spacing w:after="160" w:lineRule="auto"/>
        <w:rPr>
          <w:b w:val="1"/>
          <w:bCs w:val="1"/>
          <w:i w:val="1"/>
          <w:iCs w:val="1"/>
        </w:rPr>
      </w:pPr>
      <w:r w:rsidDel="00000000" w:rsidR="00000000" w:rsidRPr="00000000">
        <w:rPr>
          <w:b w:val="1"/>
          <w:bCs w:val="1"/>
          <w:rtl w:val="0"/>
        </w:rPr>
        <w:t xml:space="preserve">-</w:t>
      </w:r>
      <w:r w:rsidDel="00000000" w:rsidR="00000000" w:rsidRPr="00000000">
        <w:rPr>
          <w:b w:val="1"/>
          <w:bCs w:val="1"/>
          <w:i w:val="1"/>
          <w:iCs w:val="1"/>
          <w:rtl w:val="0"/>
        </w:rPr>
        <w:t xml:space="preserve">.Código de las clases creadas en IntelliJ</w:t>
      </w:r>
    </w:p>
    <w:p w:rsidR="00000000" w:rsidDel="00000000" w:rsidP="00000000" w:rsidRDefault="00000000" w:rsidRPr="00000000" w14:paraId="00000033">
      <w:pPr>
        <w:spacing w:after="160" w:lineRule="auto"/>
        <w:rPr>
          <w:b w:val="1"/>
          <w:bCs w:val="1"/>
          <w:i w:val="1"/>
          <w:iCs w:val="1"/>
        </w:rPr>
      </w:pPr>
      <w:r w:rsidDel="00000000" w:rsidR="00000000" w:rsidRPr="00000000">
        <w:rPr>
          <w:rtl w:val="0"/>
        </w:rPr>
      </w:r>
    </w:p>
    <w:p w:rsidR="00000000" w:rsidDel="00000000" w:rsidP="00000000" w:rsidRDefault="00000000" w:rsidRPr="00000000" w14:paraId="00000034">
      <w:pPr>
        <w:spacing w:after="160" w:lineRule="auto"/>
        <w:rPr>
          <w:b w:val="1"/>
          <w:bCs w:val="1"/>
          <w:i w:val="1"/>
          <w:iCs w:val="1"/>
        </w:rPr>
      </w:pPr>
      <w:r w:rsidDel="00000000" w:rsidR="00000000" w:rsidRPr="00000000">
        <w:rPr>
          <w:b w:val="1"/>
          <w:bCs w:val="1"/>
          <w:i w:val="1"/>
          <w:iCs w:val="1"/>
          <w:rtl w:val="0"/>
        </w:rPr>
        <w:t xml:space="preserve">-.Código de la clase </w:t>
      </w:r>
      <w:r w:rsidDel="00000000" w:rsidR="00000000" w:rsidRPr="00000000">
        <w:rPr>
          <w:b w:val="1"/>
          <w:bCs w:val="1"/>
          <w:i w:val="1"/>
          <w:iCs w:val="1"/>
          <w:rtl w:val="0"/>
        </w:rPr>
        <w:t xml:space="preserve">ConectorJavaDelegate</w:t>
      </w:r>
      <w:r w:rsidDel="00000000" w:rsidR="00000000" w:rsidRPr="00000000">
        <w:rPr>
          <w:rtl w:val="0"/>
        </w:rPr>
      </w:r>
    </w:p>
    <w:p w:rsidR="00000000" w:rsidDel="00000000" w:rsidP="00000000" w:rsidRDefault="00000000" w:rsidRPr="00000000" w14:paraId="00000035">
      <w:pPr>
        <w:spacing w:after="160" w:lineRule="auto"/>
        <w:rPr>
          <w:b w:val="1"/>
          <w:bCs w:val="1"/>
          <w:u w:val="single"/>
        </w:rPr>
      </w:pPr>
      <w:r w:rsidDel="00000000" w:rsidR="00000000" w:rsidRPr="00000000">
        <w:rPr>
          <w:b w:val="1"/>
          <w:bCs w:val="1"/>
          <w:u w:val="single"/>
        </w:rPr>
        <w:drawing>
          <wp:inline distB="114300" distT="114300" distL="114300" distR="114300">
            <wp:extent cx="5612130" cy="36195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Rule="auto"/>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5612130" cy="3022600"/>
            <wp:effectExtent b="0" l="0" r="0" t="0"/>
            <wp:docPr id="1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38">
      <w:pPr>
        <w:spacing w:after="160" w:lineRule="auto"/>
        <w:rPr>
          <w:b w:val="1"/>
          <w:bCs w:val="1"/>
          <w:i w:val="1"/>
          <w:iCs w:val="1"/>
        </w:rPr>
      </w:pPr>
      <w:r w:rsidDel="00000000" w:rsidR="00000000" w:rsidRPr="00000000">
        <w:rPr>
          <w:b w:val="1"/>
          <w:bCs w:val="1"/>
          <w:i w:val="1"/>
          <w:iCs w:val="1"/>
          <w:rtl w:val="0"/>
        </w:rPr>
        <w:t xml:space="preserve">-. Código de la clase </w:t>
      </w:r>
      <w:r w:rsidDel="00000000" w:rsidR="00000000" w:rsidRPr="00000000">
        <w:rPr>
          <w:b w:val="1"/>
          <w:bCs w:val="1"/>
          <w:i w:val="1"/>
          <w:iCs w:val="1"/>
          <w:rtl w:val="0"/>
        </w:rPr>
        <w:t xml:space="preserve">PedidoResource</w:t>
      </w:r>
      <w:r w:rsidDel="00000000" w:rsidR="00000000" w:rsidRPr="00000000">
        <w:rPr>
          <w:rtl w:val="0"/>
        </w:rPr>
      </w:r>
    </w:p>
    <w:p w:rsidR="00000000" w:rsidDel="00000000" w:rsidP="00000000" w:rsidRDefault="00000000" w:rsidRPr="00000000" w14:paraId="00000039">
      <w:pPr>
        <w:spacing w:after="160" w:lineRule="auto"/>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5612130" cy="19558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121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3B">
      <w:pPr>
        <w:spacing w:after="160" w:lineRule="auto"/>
        <w:rPr>
          <w:b w:val="1"/>
          <w:bCs w:val="1"/>
          <w:i w:val="1"/>
          <w:iCs w:val="1"/>
        </w:rPr>
      </w:pPr>
      <w:r w:rsidDel="00000000" w:rsidR="00000000" w:rsidRPr="00000000">
        <w:rPr>
          <w:b w:val="1"/>
          <w:bCs w:val="1"/>
          <w:i w:val="1"/>
          <w:iCs w:val="1"/>
          <w:rtl w:val="0"/>
        </w:rPr>
        <w:t xml:space="preserve">-.Código de la clase </w:t>
      </w:r>
      <w:r w:rsidDel="00000000" w:rsidR="00000000" w:rsidRPr="00000000">
        <w:rPr>
          <w:b w:val="1"/>
          <w:bCs w:val="1"/>
          <w:i w:val="1"/>
          <w:iCs w:val="1"/>
          <w:rtl w:val="0"/>
        </w:rPr>
        <w:t xml:space="preserve">RestApplication</w:t>
      </w:r>
      <w:r w:rsidDel="00000000" w:rsidR="00000000" w:rsidRPr="00000000">
        <w:rPr>
          <w:rtl w:val="0"/>
        </w:rPr>
      </w:r>
    </w:p>
    <w:p w:rsidR="00000000" w:rsidDel="00000000" w:rsidP="00000000" w:rsidRDefault="00000000" w:rsidRPr="00000000" w14:paraId="0000003C">
      <w:pPr>
        <w:spacing w:after="160" w:lineRule="auto"/>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5612130" cy="262890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121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3E">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3F">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0">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1">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2">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3">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4">
      <w:pPr>
        <w:spacing w:after="160" w:lineRule="auto"/>
        <w:rPr>
          <w:b w:val="1"/>
          <w:bCs w:val="1"/>
          <w:i w:val="1"/>
          <w:iCs w:val="1"/>
        </w:rPr>
      </w:pPr>
      <w:r w:rsidDel="00000000" w:rsidR="00000000" w:rsidRPr="00000000">
        <w:rPr>
          <w:b w:val="1"/>
          <w:bCs w:val="1"/>
          <w:i w:val="1"/>
          <w:iCs w:val="1"/>
          <w:rtl w:val="0"/>
        </w:rPr>
        <w:t xml:space="preserve">-.Código de pom.xml, con sus propiedades y dependencias actualizadas</w:t>
      </w:r>
    </w:p>
    <w:p w:rsidR="00000000" w:rsidDel="00000000" w:rsidP="00000000" w:rsidRDefault="00000000" w:rsidRPr="00000000" w14:paraId="00000045">
      <w:pPr>
        <w:spacing w:after="160" w:lineRule="auto"/>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5612130" cy="4076700"/>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121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Rule="auto"/>
        <w:rPr>
          <w:b w:val="1"/>
          <w:bCs w:val="1"/>
          <w:u w:val="single"/>
        </w:rPr>
      </w:pPr>
      <w:r w:rsidDel="00000000" w:rsidR="00000000" w:rsidRPr="00000000">
        <w:rPr>
          <w:b w:val="1"/>
          <w:bCs w:val="1"/>
          <w:u w:val="single"/>
        </w:rPr>
        <w:drawing>
          <wp:inline distB="114300" distT="114300" distL="114300" distR="114300">
            <wp:extent cx="5612130" cy="5740400"/>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1213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60" w:lineRule="auto"/>
        <w:rPr>
          <w:b w:val="1"/>
          <w:bCs w:val="1"/>
          <w:u w:val="single"/>
        </w:rPr>
      </w:pPr>
      <w:r w:rsidDel="00000000" w:rsidR="00000000" w:rsidRPr="00000000">
        <w:rPr>
          <w:b w:val="1"/>
          <w:bCs w:val="1"/>
          <w:u w:val="single"/>
        </w:rPr>
        <w:drawing>
          <wp:inline distB="114300" distT="114300" distL="114300" distR="114300">
            <wp:extent cx="5612130" cy="5410200"/>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61213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Rule="auto"/>
        <w:rPr>
          <w:b w:val="1"/>
          <w:bCs w:val="1"/>
          <w:u w:val="single"/>
        </w:rPr>
      </w:pPr>
      <w:r w:rsidDel="00000000" w:rsidR="00000000" w:rsidRPr="00000000">
        <w:rPr>
          <w:b w:val="1"/>
          <w:bCs w:val="1"/>
          <w:u w:val="single"/>
        </w:rPr>
        <w:drawing>
          <wp:inline distB="114300" distT="114300" distL="114300" distR="114300">
            <wp:extent cx="5612130" cy="39497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61213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Rule="auto"/>
        <w:rPr>
          <w:b w:val="1"/>
          <w:bCs w:val="1"/>
          <w:i w:val="1"/>
          <w:iCs w:val="1"/>
        </w:rPr>
      </w:pPr>
      <w:r w:rsidDel="00000000" w:rsidR="00000000" w:rsidRPr="00000000">
        <w:rPr>
          <w:b w:val="1"/>
          <w:bCs w:val="1"/>
          <w:i w:val="1"/>
          <w:iCs w:val="1"/>
          <w:rtl w:val="0"/>
        </w:rPr>
        <w:t xml:space="preserve">-.Compilación y levantamiento del servidor local Tomcat</w:t>
      </w:r>
    </w:p>
    <w:p w:rsidR="00000000" w:rsidDel="00000000" w:rsidP="00000000" w:rsidRDefault="00000000" w:rsidRPr="00000000" w14:paraId="0000004A">
      <w:pPr>
        <w:spacing w:after="160" w:lineRule="auto"/>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5612130" cy="2628900"/>
            <wp:effectExtent b="0" l="0" r="0" t="0"/>
            <wp:docPr id="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6121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C">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D">
      <w:pPr>
        <w:spacing w:after="160" w:lineRule="auto"/>
        <w:jc w:val="both"/>
        <w:rPr>
          <w:b w:val="1"/>
          <w:bCs w:val="1"/>
          <w:u w:val="single"/>
        </w:rPr>
      </w:pPr>
      <w:r w:rsidDel="00000000" w:rsidR="00000000" w:rsidRPr="00000000">
        <w:rPr>
          <w:rtl w:val="0"/>
        </w:rPr>
      </w:r>
    </w:p>
    <w:p w:rsidR="00000000" w:rsidDel="00000000" w:rsidP="00000000" w:rsidRDefault="00000000" w:rsidRPr="00000000" w14:paraId="0000004E">
      <w:pPr>
        <w:spacing w:after="160" w:lineRule="auto"/>
        <w:jc w:val="both"/>
        <w:rPr>
          <w:b w:val="1"/>
          <w:bCs w:val="1"/>
        </w:rPr>
      </w:pPr>
      <w:r w:rsidDel="00000000" w:rsidR="00000000" w:rsidRPr="00000000">
        <w:rPr>
          <w:b w:val="1"/>
          <w:bCs w:val="1"/>
          <w:rtl w:val="0"/>
        </w:rPr>
        <w:t xml:space="preserve">-. BASE DE DATOS</w:t>
      </w:r>
    </w:p>
    <w:p w:rsidR="00000000" w:rsidDel="00000000" w:rsidP="00000000" w:rsidRDefault="00000000" w:rsidRPr="00000000" w14:paraId="0000004F">
      <w:pPr>
        <w:spacing w:after="160" w:lineRule="auto"/>
        <w:jc w:val="both"/>
        <w:rPr/>
      </w:pPr>
      <w:r w:rsidDel="00000000" w:rsidR="00000000" w:rsidRPr="00000000">
        <w:rPr>
          <w:rtl w:val="0"/>
        </w:rPr>
        <w:t xml:space="preserve">Se crea una base de datos en SQL Server Management Studio denominada </w:t>
      </w:r>
      <w:r w:rsidDel="00000000" w:rsidR="00000000" w:rsidRPr="00000000">
        <w:rPr>
          <w:b w:val="1"/>
          <w:bCs w:val="1"/>
          <w:rtl w:val="0"/>
        </w:rPr>
        <w:t xml:space="preserve">LibreriaDB</w:t>
      </w:r>
      <w:r w:rsidDel="00000000" w:rsidR="00000000" w:rsidRPr="00000000">
        <w:rPr>
          <w:rtl w:val="0"/>
        </w:rPr>
        <w:t xml:space="preserve">.</w:t>
      </w:r>
    </w:p>
    <w:p w:rsidR="00000000" w:rsidDel="00000000" w:rsidP="00000000" w:rsidRDefault="00000000" w:rsidRPr="00000000" w14:paraId="00000050">
      <w:pPr>
        <w:spacing w:after="160" w:lineRule="auto"/>
        <w:jc w:val="both"/>
        <w:rPr/>
      </w:pPr>
      <w:r w:rsidDel="00000000" w:rsidR="00000000" w:rsidRPr="00000000">
        <w:rPr>
          <w:rtl w:val="0"/>
        </w:rPr>
        <w:t xml:space="preserve">Dentro de esta base de datos, se define la tabla </w:t>
      </w:r>
      <w:r w:rsidDel="00000000" w:rsidR="00000000" w:rsidRPr="00000000">
        <w:rPr>
          <w:b w:val="1"/>
          <w:bCs w:val="1"/>
          <w:rtl w:val="0"/>
        </w:rPr>
        <w:t xml:space="preserve">Pedidos</w:t>
      </w:r>
      <w:r w:rsidDel="00000000" w:rsidR="00000000" w:rsidRPr="00000000">
        <w:rPr>
          <w:rtl w:val="0"/>
        </w:rPr>
        <w:t xml:space="preserve">, la cual contiene las siguientes columnas: </w:t>
      </w:r>
      <w:r w:rsidDel="00000000" w:rsidR="00000000" w:rsidRPr="00000000">
        <w:rPr>
          <w:b w:val="1"/>
          <w:bCs w:val="1"/>
          <w:rtl w:val="0"/>
        </w:rPr>
        <w:t xml:space="preserve">cliente, </w:t>
      </w:r>
      <w:r w:rsidDel="00000000" w:rsidR="00000000" w:rsidRPr="00000000">
        <w:rPr>
          <w:b w:val="1"/>
          <w:bCs w:val="1"/>
          <w:rtl w:val="0"/>
        </w:rPr>
        <w:t xml:space="preserve">email_cliente</w:t>
      </w:r>
      <w:r w:rsidDel="00000000" w:rsidR="00000000" w:rsidRPr="00000000">
        <w:rPr>
          <w:b w:val="1"/>
          <w:bCs w:val="1"/>
          <w:rtl w:val="0"/>
        </w:rPr>
        <w:t xml:space="preserve">, </w:t>
      </w:r>
      <w:r w:rsidDel="00000000" w:rsidR="00000000" w:rsidRPr="00000000">
        <w:rPr>
          <w:b w:val="1"/>
          <w:bCs w:val="1"/>
          <w:rtl w:val="0"/>
        </w:rPr>
        <w:t xml:space="preserve">direccion</w:t>
      </w:r>
      <w:r w:rsidDel="00000000" w:rsidR="00000000" w:rsidRPr="00000000">
        <w:rPr>
          <w:b w:val="1"/>
          <w:bCs w:val="1"/>
          <w:rtl w:val="0"/>
        </w:rPr>
        <w:t xml:space="preserve">, </w:t>
      </w:r>
      <w:r w:rsidDel="00000000" w:rsidR="00000000" w:rsidRPr="00000000">
        <w:rPr>
          <w:b w:val="1"/>
          <w:bCs w:val="1"/>
          <w:rtl w:val="0"/>
        </w:rPr>
        <w:t xml:space="preserve">telefono</w:t>
      </w:r>
      <w:r w:rsidDel="00000000" w:rsidR="00000000" w:rsidRPr="00000000">
        <w:rPr>
          <w:b w:val="1"/>
          <w:bCs w:val="1"/>
          <w:rtl w:val="0"/>
        </w:rPr>
        <w:t xml:space="preserve">, origen, fecha y </w:t>
      </w:r>
      <w:r w:rsidDel="00000000" w:rsidR="00000000" w:rsidRPr="00000000">
        <w:rPr>
          <w:b w:val="1"/>
          <w:bCs w:val="1"/>
          <w:rtl w:val="0"/>
        </w:rPr>
        <w:t xml:space="preserve">descripcion</w:t>
      </w:r>
      <w:r w:rsidDel="00000000" w:rsidR="00000000" w:rsidRPr="00000000">
        <w:rPr>
          <w:rtl w:val="0"/>
        </w:rPr>
        <w:t xml:space="preserve">. </w:t>
      </w:r>
    </w:p>
    <w:p w:rsidR="00000000" w:rsidDel="00000000" w:rsidP="00000000" w:rsidRDefault="00000000" w:rsidRPr="00000000" w14:paraId="00000051">
      <w:pPr>
        <w:spacing w:after="160" w:lineRule="auto"/>
        <w:jc w:val="both"/>
        <w:rPr>
          <w:b w:val="1"/>
          <w:bCs w:val="1"/>
          <w:u w:val="single"/>
        </w:rPr>
      </w:pPr>
      <w:r w:rsidDel="00000000" w:rsidR="00000000" w:rsidRPr="00000000">
        <w:rPr>
          <w:b w:val="1"/>
          <w:bCs w:val="1"/>
          <w:u w:val="single"/>
          <w:rtl w:val="0"/>
        </w:rPr>
        <w:t xml:space="preserve"> </w:t>
      </w:r>
      <w:r w:rsidDel="00000000" w:rsidR="00000000" w:rsidRPr="00000000">
        <w:rPr>
          <w:b w:val="1"/>
          <w:bCs w:val="1"/>
          <w:u w:val="single"/>
        </w:rPr>
        <w:drawing>
          <wp:inline distB="114300" distT="114300" distL="114300" distR="114300">
            <wp:extent cx="2613139" cy="4868759"/>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613139" cy="486875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276" w:lineRule="auto"/>
        <w:jc w:val="both"/>
        <w:rPr/>
      </w:pPr>
      <w:r w:rsidDel="00000000" w:rsidR="00000000" w:rsidRPr="00000000">
        <w:rPr>
          <w:color w:val="ff0000"/>
          <w:rtl w:val="0"/>
        </w:rPr>
        <w:t xml:space="preserve">A considerar: </w:t>
      </w:r>
      <w:r w:rsidDel="00000000" w:rsidR="00000000" w:rsidRPr="00000000">
        <w:rPr>
          <w:rtl w:val="0"/>
        </w:rPr>
        <w:t xml:space="preserve">Escalabilidad e integridad de los Datos en próximas entregas</w:t>
      </w:r>
    </w:p>
    <w:p w:rsidR="00000000" w:rsidDel="00000000" w:rsidP="00000000" w:rsidRDefault="00000000" w:rsidRPr="00000000" w14:paraId="00000053">
      <w:pPr>
        <w:spacing w:after="160" w:line="276" w:lineRule="auto"/>
        <w:jc w:val="both"/>
        <w:rPr/>
      </w:pPr>
      <w:r w:rsidDel="00000000" w:rsidR="00000000" w:rsidRPr="00000000">
        <w:rPr>
          <w:rtl w:val="0"/>
        </w:rPr>
        <w:t xml:space="preserve">Actualmente, el sistema está configurado para marcar el origen de cada registro como "Flowable_App". Sin embargo, la estructura de la base de datos se ha diseñado bajo un principio de escalabilidad, lo que permite que, en las futuras entregas, se integren múltiples canales de entrada sin afectar la integridad de la información existente.</w:t>
      </w:r>
    </w:p>
    <w:p w:rsidR="00000000" w:rsidDel="00000000" w:rsidP="00000000" w:rsidRDefault="00000000" w:rsidRPr="00000000" w14:paraId="00000054">
      <w:pPr>
        <w:spacing w:after="160" w:line="276" w:lineRule="auto"/>
        <w:jc w:val="both"/>
        <w:rPr/>
      </w:pPr>
      <w:r w:rsidDel="00000000" w:rsidR="00000000" w:rsidRPr="00000000">
        <w:rPr>
          <w:rtl w:val="0"/>
        </w:rPr>
        <w:t xml:space="preserve">En la columna origen en la tabla Pedidos, el sistema en un futuro, podrá identificar y diferenciar automáticamente desde donde proviene el pedido, por ejemplo, WhatsApp, Redes sociales de la tienda, Página Web de la tienda, Tienda física y/o E-commerce.</w:t>
      </w:r>
    </w:p>
    <w:p w:rsidR="00000000" w:rsidDel="00000000" w:rsidP="00000000" w:rsidRDefault="00000000" w:rsidRPr="00000000" w14:paraId="00000055">
      <w:pPr>
        <w:spacing w:after="160" w:line="276" w:lineRule="auto"/>
        <w:jc w:val="both"/>
        <w:rPr/>
      </w:pP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rtl w:val="0"/>
        </w:rPr>
      </w:r>
    </w:p>
    <w:p w:rsidR="00000000" w:rsidDel="00000000" w:rsidP="00000000" w:rsidRDefault="00000000" w:rsidRPr="00000000" w14:paraId="00000057">
      <w:pPr>
        <w:spacing w:after="160" w:lineRule="auto"/>
        <w:jc w:val="both"/>
        <w:rPr>
          <w:b w:val="1"/>
          <w:bCs w:val="1"/>
          <w:i w:val="1"/>
          <w:iCs w:val="1"/>
        </w:rPr>
      </w:pPr>
      <w:r w:rsidDel="00000000" w:rsidR="00000000" w:rsidRPr="00000000">
        <w:rPr>
          <w:b w:val="1"/>
          <w:bCs w:val="1"/>
          <w:i w:val="1"/>
          <w:iCs w:val="1"/>
          <w:rtl w:val="0"/>
        </w:rPr>
        <w:t xml:space="preserve">-.PUBLICACIÓN Y EJECUCIÓN EN FLOWABLE WORK</w:t>
      </w:r>
    </w:p>
    <w:p w:rsidR="00000000" w:rsidDel="00000000" w:rsidP="00000000" w:rsidRDefault="00000000" w:rsidRPr="00000000" w14:paraId="00000058">
      <w:pPr>
        <w:spacing w:after="160" w:lineRule="auto"/>
        <w:jc w:val="both"/>
        <w:rPr/>
      </w:pPr>
      <w:r w:rsidDel="00000000" w:rsidR="00000000" w:rsidRPr="00000000">
        <w:rPr>
          <w:rtl w:val="0"/>
        </w:rPr>
        <w:t xml:space="preserve">Al ejecutar la app en flowable, aparece el formulario de pedido, el cual se ve asi:</w:t>
      </w:r>
    </w:p>
    <w:p w:rsidR="00000000" w:rsidDel="00000000" w:rsidP="00000000" w:rsidRDefault="00000000" w:rsidRPr="00000000" w14:paraId="00000059">
      <w:pPr>
        <w:spacing w:after="160" w:lineRule="auto"/>
        <w:jc w:val="center"/>
        <w:rPr/>
      </w:pPr>
      <w:r w:rsidDel="00000000" w:rsidR="00000000" w:rsidRPr="00000000">
        <w:rPr/>
        <w:drawing>
          <wp:inline distB="114300" distT="114300" distL="114300" distR="114300">
            <wp:extent cx="5612130" cy="2946400"/>
            <wp:effectExtent b="0" l="0" r="0" t="0"/>
            <wp:docPr id="1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612130" cy="294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A">
      <w:pPr>
        <w:spacing w:after="160" w:lineRule="auto"/>
        <w:rPr/>
      </w:pPr>
      <w:r w:rsidDel="00000000" w:rsidR="00000000" w:rsidRPr="00000000">
        <w:rPr>
          <w:rtl w:val="0"/>
        </w:rPr>
        <w:t xml:space="preserve">Se llenan los campos</w:t>
      </w:r>
    </w:p>
    <w:p w:rsidR="00000000" w:rsidDel="00000000" w:rsidP="00000000" w:rsidRDefault="00000000" w:rsidRPr="00000000" w14:paraId="0000005B">
      <w:pPr>
        <w:spacing w:after="160" w:lineRule="auto"/>
        <w:rPr/>
      </w:pPr>
      <w:r w:rsidDel="00000000" w:rsidR="00000000" w:rsidRPr="00000000">
        <w:rPr/>
        <w:drawing>
          <wp:inline distB="114300" distT="114300" distL="114300" distR="114300">
            <wp:extent cx="5612130" cy="4914900"/>
            <wp:effectExtent b="0" l="0" r="0" t="0"/>
            <wp:docPr id="1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61213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t xml:space="preserve">Y se envía:</w:t>
      </w:r>
    </w:p>
    <w:p w:rsidR="00000000" w:rsidDel="00000000" w:rsidP="00000000" w:rsidRDefault="00000000" w:rsidRPr="00000000" w14:paraId="0000005D">
      <w:pPr>
        <w:spacing w:after="160" w:lineRule="auto"/>
        <w:rPr/>
      </w:pPr>
      <w:r w:rsidDel="00000000" w:rsidR="00000000" w:rsidRPr="00000000">
        <w:rPr>
          <w:rtl w:val="0"/>
        </w:rPr>
        <w:t xml:space="preserve">Aparece error</w:t>
      </w:r>
    </w:p>
    <w:p w:rsidR="00000000" w:rsidDel="00000000" w:rsidP="00000000" w:rsidRDefault="00000000" w:rsidRPr="00000000" w14:paraId="0000005E">
      <w:pPr>
        <w:spacing w:after="160" w:lineRule="auto"/>
        <w:rPr>
          <w:b w:val="1"/>
          <w:bCs w:val="1"/>
          <w:u w:val="single"/>
        </w:rPr>
      </w:pPr>
      <w:r w:rsidDel="00000000" w:rsidR="00000000" w:rsidRPr="00000000">
        <w:rPr>
          <w:b w:val="1"/>
          <w:bCs w:val="1"/>
          <w:u w:val="single"/>
        </w:rPr>
        <w:drawing>
          <wp:inline distB="114300" distT="114300" distL="114300" distR="114300">
            <wp:extent cx="5612130" cy="5283200"/>
            <wp:effectExtent b="0" l="0" r="0" t="0"/>
            <wp:docPr id="1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612130" cy="5283200"/>
                    </a:xfrm>
                    <a:prstGeom prst="rect"/>
                    <a:ln/>
                  </pic:spPr>
                </pic:pic>
              </a:graphicData>
            </a:graphic>
          </wp:inline>
        </w:drawing>
      </w:r>
      <w:r w:rsidDel="00000000" w:rsidR="00000000" w:rsidRPr="00000000">
        <w:rPr>
          <w:b w:val="1"/>
          <w:bCs w:val="1"/>
          <w:u w:val="single"/>
          <w:rtl w:val="0"/>
        </w:rPr>
        <w:t xml:space="preserve"> </w:t>
      </w:r>
    </w:p>
    <w:p w:rsidR="00000000" w:rsidDel="00000000" w:rsidP="00000000" w:rsidRDefault="00000000" w:rsidRPr="00000000" w14:paraId="0000005F">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60">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61">
      <w:pPr>
        <w:spacing w:after="16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62">
      <w:pPr>
        <w:rPr>
          <w:b w:val="1"/>
          <w:bCs w:val="1"/>
          <w:u w:val="single"/>
        </w:rPr>
      </w:pPr>
      <w:r w:rsidDel="00000000" w:rsidR="00000000" w:rsidRPr="00000000">
        <w:rPr>
          <w:rtl w:val="0"/>
        </w:rPr>
      </w:r>
    </w:p>
    <w:sectPr>
      <w:headerReference r:id="rId29" w:type="default"/>
      <w:footerReference r:id="rId3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9" w:lineRule="auto"/>
    </w:pPr>
    <w:rPr>
      <w:rFonts w:ascii="Aptos" w:cs="Aptos" w:eastAsia="Aptos" w:hAnsi="Aptos"/>
      <w:i w:val="1"/>
      <w:iCs w:val="1"/>
      <w:color w:val="0f4761"/>
      <w:sz w:val="22"/>
      <w:szCs w:val="22"/>
    </w:rPr>
  </w:style>
  <w:style w:type="paragraph" w:styleId="Heading5">
    <w:name w:val="heading 5"/>
    <w:basedOn w:val="Normal"/>
    <w:next w:val="Normal"/>
    <w:pPr>
      <w:keepNext w:val="1"/>
      <w:keepLines w:val="1"/>
      <w:spacing w:after="40" w:before="80" w:line="259" w:lineRule="auto"/>
    </w:pPr>
    <w:rPr>
      <w:rFonts w:ascii="Aptos" w:cs="Aptos" w:eastAsia="Aptos" w:hAnsi="Aptos"/>
      <w:color w:val="0f4761"/>
      <w:sz w:val="22"/>
      <w:szCs w:val="22"/>
    </w:rPr>
  </w:style>
  <w:style w:type="paragraph" w:styleId="Heading6">
    <w:name w:val="heading 6"/>
    <w:basedOn w:val="Normal"/>
    <w:next w:val="Normal"/>
    <w:pPr>
      <w:keepNext w:val="1"/>
      <w:keepLines w:val="1"/>
      <w:spacing w:after="0" w:before="40" w:line="259" w:lineRule="auto"/>
    </w:pPr>
    <w:rPr>
      <w:rFonts w:ascii="Aptos" w:cs="Aptos" w:eastAsia="Aptos" w:hAnsi="Aptos"/>
      <w:i w:val="1"/>
      <w:iCs w:val="1"/>
      <w:color w:val="595959"/>
      <w:sz w:val="22"/>
      <w:szCs w:val="22"/>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59"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4.png"/><Relationship Id="rId25" Type="http://schemas.openxmlformats.org/officeDocument/2006/relationships/image" Target="media/image1.png"/><Relationship Id="rId28" Type="http://schemas.openxmlformats.org/officeDocument/2006/relationships/image" Target="media/image1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github.com/pollorijas/integracion_plataforma" TargetMode="External"/><Relationship Id="rId8" Type="http://schemas.openxmlformats.org/officeDocument/2006/relationships/image" Target="media/image5.png"/><Relationship Id="rId30" Type="http://schemas.openxmlformats.org/officeDocument/2006/relationships/footer" Target="footer1.xml"/><Relationship Id="rId11" Type="http://schemas.openxmlformats.org/officeDocument/2006/relationships/image" Target="media/image20.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5k9xQcxQjIOqscsFI82CiTVJkw==">CgMxLjA4AHIhMS1hekhTSUZsXzRTZ2o1eGl0NXZBY2FoNHl1MXVTNXhV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