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05502" w14:textId="0DA4093A" w:rsidR="002A5338" w:rsidRDefault="0089216A" w:rsidP="0089216A">
      <w:pPr>
        <w:jc w:val="center"/>
        <w:rPr>
          <w:rFonts w:ascii="Times New Roman" w:hAnsi="Times New Roman" w:cs="Times New Roman"/>
          <w:b/>
          <w:bCs/>
        </w:rPr>
      </w:pPr>
      <w:r w:rsidRPr="0089216A">
        <w:rPr>
          <w:rFonts w:ascii="Times New Roman" w:hAnsi="Times New Roman" w:cs="Times New Roman"/>
          <w:b/>
          <w:bCs/>
        </w:rPr>
        <w:t>Restoration of Chromium Contaminated Soil-Groundwater Systems at COPR Site in Rania and Khan Chandpur Villages, India</w:t>
      </w:r>
    </w:p>
    <w:p w14:paraId="65D8AAB1" w14:textId="77777777" w:rsidR="0089216A" w:rsidRDefault="0089216A" w:rsidP="0089216A">
      <w:pPr>
        <w:jc w:val="center"/>
        <w:rPr>
          <w:rFonts w:ascii="Times New Roman" w:hAnsi="Times New Roman" w:cs="Times New Roman"/>
          <w:b/>
          <w:bCs/>
        </w:rPr>
      </w:pPr>
    </w:p>
    <w:p w14:paraId="175301CF" w14:textId="1C64E986" w:rsidR="0089216A" w:rsidRDefault="0089216A" w:rsidP="0089216A">
      <w:pPr>
        <w:jc w:val="both"/>
        <w:rPr>
          <w:rFonts w:ascii="Times New Roman" w:hAnsi="Times New Roman" w:cs="Times New Roman"/>
          <w:b/>
          <w:bCs/>
        </w:rPr>
      </w:pPr>
      <w:r>
        <w:rPr>
          <w:rFonts w:ascii="Times New Roman" w:hAnsi="Times New Roman" w:cs="Times New Roman"/>
          <w:b/>
          <w:bCs/>
        </w:rPr>
        <w:t>Objectives</w:t>
      </w:r>
    </w:p>
    <w:p w14:paraId="5647070B" w14:textId="6882C316" w:rsidR="001F72E5" w:rsidRPr="0094317B" w:rsidRDefault="001F72E5" w:rsidP="0094317B">
      <w:pPr>
        <w:pStyle w:val="ListParagraph"/>
        <w:numPr>
          <w:ilvl w:val="0"/>
          <w:numId w:val="1"/>
        </w:numPr>
        <w:spacing w:line="360" w:lineRule="auto"/>
        <w:jc w:val="both"/>
        <w:rPr>
          <w:rFonts w:ascii="Times New Roman" w:hAnsi="Times New Roman" w:cs="Times New Roman"/>
        </w:rPr>
      </w:pPr>
      <w:r w:rsidRPr="0094317B">
        <w:rPr>
          <w:rFonts w:ascii="Times New Roman" w:hAnsi="Times New Roman" w:cs="Times New Roman"/>
        </w:rPr>
        <w:t>To assess the soil and groundwater quality and conduct questionnaire-based surveys to evaluate Cr contamination issues and community awareness in Rania and Khan Chandpur villages.</w:t>
      </w:r>
    </w:p>
    <w:p w14:paraId="7DE6165F" w14:textId="7E43D875" w:rsidR="001F72E5" w:rsidRPr="0094317B" w:rsidRDefault="00465F38" w:rsidP="0094317B">
      <w:pPr>
        <w:pStyle w:val="ListParagraph"/>
        <w:numPr>
          <w:ilvl w:val="0"/>
          <w:numId w:val="1"/>
        </w:numPr>
        <w:spacing w:line="360" w:lineRule="auto"/>
        <w:jc w:val="both"/>
        <w:rPr>
          <w:rFonts w:ascii="Times New Roman" w:hAnsi="Times New Roman" w:cs="Times New Roman"/>
        </w:rPr>
      </w:pPr>
      <w:r w:rsidRPr="00465F38">
        <w:rPr>
          <w:rFonts w:ascii="Times New Roman" w:hAnsi="Times New Roman" w:cs="Times New Roman"/>
        </w:rPr>
        <w:t>To investigate the fate, transport, and remediation potential</w:t>
      </w:r>
      <w:r>
        <w:rPr>
          <w:rFonts w:ascii="Times New Roman" w:hAnsi="Times New Roman" w:cs="Times New Roman"/>
        </w:rPr>
        <w:t xml:space="preserve"> </w:t>
      </w:r>
      <w:r w:rsidR="001F72E5" w:rsidRPr="0094317B">
        <w:rPr>
          <w:rFonts w:ascii="Times New Roman" w:hAnsi="Times New Roman" w:cs="Times New Roman"/>
        </w:rPr>
        <w:t>of Cr in soil-groundwater systems through batch and column experiments.</w:t>
      </w:r>
    </w:p>
    <w:p w14:paraId="468331C4" w14:textId="75232612" w:rsidR="00935A5E" w:rsidRDefault="00935A5E" w:rsidP="0094317B">
      <w:pPr>
        <w:pStyle w:val="ListParagraph"/>
        <w:numPr>
          <w:ilvl w:val="0"/>
          <w:numId w:val="1"/>
        </w:numPr>
        <w:spacing w:line="360" w:lineRule="auto"/>
        <w:jc w:val="both"/>
        <w:rPr>
          <w:rFonts w:ascii="Times New Roman" w:hAnsi="Times New Roman" w:cs="Times New Roman"/>
        </w:rPr>
      </w:pPr>
      <w:r w:rsidRPr="00935A5E">
        <w:rPr>
          <w:rFonts w:ascii="Times New Roman" w:hAnsi="Times New Roman" w:cs="Times New Roman"/>
        </w:rPr>
        <w:t>To study the fate and transport of Cr at a field scale using 3D tank-based experimental setups in and around the Rania-Khan Chandpur villages.</w:t>
      </w:r>
    </w:p>
    <w:p w14:paraId="1F78C010" w14:textId="6641F2C9" w:rsidR="001F72E5" w:rsidRDefault="001F72E5" w:rsidP="0094317B">
      <w:pPr>
        <w:pStyle w:val="ListParagraph"/>
        <w:numPr>
          <w:ilvl w:val="0"/>
          <w:numId w:val="1"/>
        </w:numPr>
        <w:spacing w:line="360" w:lineRule="auto"/>
        <w:jc w:val="both"/>
        <w:rPr>
          <w:rFonts w:ascii="Times New Roman" w:hAnsi="Times New Roman" w:cs="Times New Roman"/>
        </w:rPr>
      </w:pPr>
      <w:r w:rsidRPr="0094317B">
        <w:rPr>
          <w:rFonts w:ascii="Times New Roman" w:hAnsi="Times New Roman" w:cs="Times New Roman"/>
        </w:rPr>
        <w:t>To implement capacity-building programs and village-level interventions to enhance community participation in sustainable soil and groundwater management in the study area.</w:t>
      </w:r>
      <w:r w:rsidR="005873F8">
        <w:rPr>
          <w:rFonts w:ascii="Times New Roman" w:hAnsi="Times New Roman" w:cs="Times New Roman"/>
        </w:rPr>
        <w:t xml:space="preserve"> </w:t>
      </w:r>
      <w:r w:rsidR="005E000F">
        <w:rPr>
          <w:rFonts w:ascii="Times New Roman" w:hAnsi="Times New Roman" w:cs="Times New Roman"/>
        </w:rPr>
        <w:t xml:space="preserve"> </w:t>
      </w:r>
    </w:p>
    <w:p w14:paraId="21A7CABE" w14:textId="77777777" w:rsidR="00660358" w:rsidRPr="00C61528" w:rsidRDefault="00660358" w:rsidP="00660358">
      <w:pPr>
        <w:pStyle w:val="ListParagraph"/>
        <w:numPr>
          <w:ilvl w:val="0"/>
          <w:numId w:val="1"/>
        </w:numPr>
        <w:spacing w:line="360" w:lineRule="auto"/>
        <w:jc w:val="both"/>
        <w:rPr>
          <w:rFonts w:ascii="Times New Roman" w:hAnsi="Times New Roman" w:cs="Times New Roman"/>
        </w:rPr>
      </w:pPr>
      <w:r w:rsidRPr="00C61528">
        <w:rPr>
          <w:rFonts w:ascii="Times New Roman" w:hAnsi="Times New Roman" w:cs="Times New Roman"/>
        </w:rPr>
        <w:t>Groundwater sampling and analysis were conducted in July 2024 to assess Chromium levels after COPR removal from the Rania–Khan Chandpur site.</w:t>
      </w:r>
    </w:p>
    <w:p w14:paraId="3D19A0A2" w14:textId="77777777" w:rsidR="00660358" w:rsidRPr="00C61528" w:rsidRDefault="00660358" w:rsidP="00660358">
      <w:pPr>
        <w:pStyle w:val="ListParagraph"/>
        <w:numPr>
          <w:ilvl w:val="0"/>
          <w:numId w:val="1"/>
        </w:numPr>
        <w:spacing w:line="360" w:lineRule="auto"/>
        <w:jc w:val="both"/>
        <w:rPr>
          <w:rFonts w:ascii="Times New Roman" w:hAnsi="Times New Roman" w:cs="Times New Roman"/>
        </w:rPr>
      </w:pPr>
      <w:r w:rsidRPr="00C61528">
        <w:rPr>
          <w:rFonts w:ascii="Times New Roman" w:hAnsi="Times New Roman" w:cs="Times New Roman"/>
        </w:rPr>
        <w:t xml:space="preserve">A village-level survey was carried out in Khan Chandpur to gather community insights on groundwater quality, </w:t>
      </w:r>
      <w:r>
        <w:rPr>
          <w:rFonts w:ascii="Times New Roman" w:hAnsi="Times New Roman" w:cs="Times New Roman"/>
        </w:rPr>
        <w:t xml:space="preserve">impact </w:t>
      </w:r>
      <w:r w:rsidRPr="00C61528">
        <w:rPr>
          <w:rFonts w:ascii="Times New Roman" w:hAnsi="Times New Roman" w:cs="Times New Roman"/>
        </w:rPr>
        <w:t>and awareness of contamination.</w:t>
      </w:r>
    </w:p>
    <w:p w14:paraId="1B3436E1" w14:textId="77777777" w:rsidR="00660358" w:rsidRPr="00C61528" w:rsidRDefault="00660358" w:rsidP="00660358">
      <w:pPr>
        <w:pStyle w:val="ListParagraph"/>
        <w:numPr>
          <w:ilvl w:val="0"/>
          <w:numId w:val="1"/>
        </w:numPr>
        <w:spacing w:line="360" w:lineRule="auto"/>
        <w:jc w:val="both"/>
        <w:rPr>
          <w:rFonts w:ascii="Times New Roman" w:hAnsi="Times New Roman" w:cs="Times New Roman"/>
        </w:rPr>
      </w:pPr>
      <w:r w:rsidRPr="00C61528">
        <w:rPr>
          <w:rFonts w:ascii="Times New Roman" w:hAnsi="Times New Roman" w:cs="Times New Roman"/>
        </w:rPr>
        <w:t xml:space="preserve">A 3D laboratory tank experiment was performed to simulate and visualize the dispersion behaviour of Chromium in </w:t>
      </w:r>
      <w:r>
        <w:rPr>
          <w:rFonts w:ascii="Times New Roman" w:hAnsi="Times New Roman" w:cs="Times New Roman"/>
        </w:rPr>
        <w:t>soil-groundwater system.</w:t>
      </w:r>
    </w:p>
    <w:p w14:paraId="3D2A08EA" w14:textId="77777777" w:rsidR="00660358" w:rsidRPr="00C61528" w:rsidRDefault="00660358" w:rsidP="00660358">
      <w:pPr>
        <w:pStyle w:val="ListParagraph"/>
        <w:numPr>
          <w:ilvl w:val="0"/>
          <w:numId w:val="1"/>
        </w:numPr>
        <w:spacing w:line="360" w:lineRule="auto"/>
        <w:jc w:val="both"/>
        <w:rPr>
          <w:rFonts w:ascii="Times New Roman" w:hAnsi="Times New Roman" w:cs="Times New Roman"/>
        </w:rPr>
      </w:pPr>
      <w:r w:rsidRPr="00C61528">
        <w:rPr>
          <w:rFonts w:ascii="Times New Roman" w:hAnsi="Times New Roman" w:cs="Times New Roman"/>
        </w:rPr>
        <w:t xml:space="preserve">A capacity building program was organized to educate villagers about Chromium contamination, its health </w:t>
      </w:r>
      <w:r>
        <w:rPr>
          <w:rFonts w:ascii="Times New Roman" w:hAnsi="Times New Roman" w:cs="Times New Roman"/>
        </w:rPr>
        <w:t>impacts</w:t>
      </w:r>
      <w:r w:rsidRPr="00C61528">
        <w:rPr>
          <w:rFonts w:ascii="Times New Roman" w:hAnsi="Times New Roman" w:cs="Times New Roman"/>
        </w:rPr>
        <w:t>, and safe water practices.</w:t>
      </w:r>
    </w:p>
    <w:p w14:paraId="10A4D52C" w14:textId="77777777" w:rsidR="00660358" w:rsidRDefault="00660358" w:rsidP="00660358">
      <w:pPr>
        <w:pStyle w:val="ListParagraph"/>
        <w:numPr>
          <w:ilvl w:val="0"/>
          <w:numId w:val="1"/>
        </w:numPr>
        <w:spacing w:line="360" w:lineRule="auto"/>
        <w:jc w:val="both"/>
        <w:rPr>
          <w:rFonts w:ascii="Times New Roman" w:hAnsi="Times New Roman" w:cs="Times New Roman"/>
        </w:rPr>
      </w:pPr>
      <w:r w:rsidRPr="00C61528">
        <w:rPr>
          <w:rFonts w:ascii="Times New Roman" w:hAnsi="Times New Roman" w:cs="Times New Roman"/>
        </w:rPr>
        <w:t>Batch adsorption experiments were conducted to study the retention of Chromium in sandy and Rania soils under varying pH, temperature, and moisture conditions.</w:t>
      </w:r>
    </w:p>
    <w:p w14:paraId="2B7C4A26" w14:textId="77777777" w:rsidR="00DE0FFB" w:rsidRDefault="00DE0FFB" w:rsidP="00DE0FFB">
      <w:pPr>
        <w:spacing w:line="360" w:lineRule="auto"/>
        <w:jc w:val="both"/>
        <w:rPr>
          <w:rFonts w:ascii="Times New Roman" w:hAnsi="Times New Roman" w:cs="Times New Roman"/>
        </w:rPr>
      </w:pPr>
    </w:p>
    <w:p w14:paraId="6A4F8265" w14:textId="77777777" w:rsidR="00DE0FFB" w:rsidRDefault="00DE0FFB" w:rsidP="00DE0FFB">
      <w:pPr>
        <w:spacing w:line="360" w:lineRule="auto"/>
        <w:jc w:val="both"/>
        <w:rPr>
          <w:rFonts w:ascii="Times New Roman" w:hAnsi="Times New Roman" w:cs="Times New Roman"/>
        </w:rPr>
      </w:pPr>
    </w:p>
    <w:p w14:paraId="48764A69" w14:textId="77777777" w:rsidR="00DE0FFB" w:rsidRDefault="00DE0FFB" w:rsidP="00DE0FFB">
      <w:pPr>
        <w:spacing w:line="360" w:lineRule="auto"/>
        <w:jc w:val="both"/>
        <w:rPr>
          <w:rFonts w:ascii="Times New Roman" w:hAnsi="Times New Roman" w:cs="Times New Roman"/>
        </w:rPr>
      </w:pPr>
    </w:p>
    <w:p w14:paraId="217438E3" w14:textId="77777777" w:rsidR="00DE0FFB" w:rsidRDefault="00DE0FFB" w:rsidP="00DE0FFB">
      <w:pPr>
        <w:spacing w:line="360" w:lineRule="auto"/>
        <w:jc w:val="both"/>
        <w:rPr>
          <w:rFonts w:ascii="Times New Roman" w:hAnsi="Times New Roman" w:cs="Times New Roman"/>
        </w:rPr>
      </w:pPr>
    </w:p>
    <w:p w14:paraId="44FF55CF" w14:textId="77777777" w:rsidR="00DE0FFB" w:rsidRDefault="00DE0FFB" w:rsidP="00DE0FFB">
      <w:pPr>
        <w:spacing w:line="360" w:lineRule="auto"/>
        <w:jc w:val="both"/>
        <w:rPr>
          <w:rFonts w:ascii="Times New Roman" w:hAnsi="Times New Roman" w:cs="Times New Roman"/>
        </w:rPr>
      </w:pPr>
    </w:p>
    <w:p w14:paraId="1475FDC7" w14:textId="77777777" w:rsidR="00DE0FFB" w:rsidRDefault="00DE0FFB" w:rsidP="00DE0FFB">
      <w:pPr>
        <w:spacing w:line="360" w:lineRule="auto"/>
        <w:jc w:val="both"/>
        <w:rPr>
          <w:rFonts w:ascii="Times New Roman" w:hAnsi="Times New Roman" w:cs="Times New Roman"/>
        </w:rPr>
      </w:pPr>
    </w:p>
    <w:p w14:paraId="3C22C692" w14:textId="77777777" w:rsidR="00DE0FFB" w:rsidRDefault="00DE0FFB" w:rsidP="00DE0FFB">
      <w:pPr>
        <w:spacing w:line="360" w:lineRule="auto"/>
        <w:jc w:val="both"/>
        <w:rPr>
          <w:rFonts w:ascii="Times New Roman" w:hAnsi="Times New Roman" w:cs="Times New Roman"/>
        </w:rPr>
      </w:pPr>
    </w:p>
    <w:p w14:paraId="08F8FE89" w14:textId="77777777" w:rsidR="00DE0FFB" w:rsidRPr="00DE0FFB" w:rsidRDefault="00DE0FFB" w:rsidP="00DE0FFB">
      <w:pPr>
        <w:spacing w:line="360" w:lineRule="auto"/>
        <w:jc w:val="both"/>
        <w:rPr>
          <w:rFonts w:ascii="Times New Roman" w:hAnsi="Times New Roman" w:cs="Times New Roman"/>
          <w:b/>
          <w:bCs/>
          <w:lang w:val="en-US"/>
        </w:rPr>
      </w:pPr>
      <w:r w:rsidRPr="00DE0FFB">
        <w:rPr>
          <w:rFonts w:ascii="Times New Roman" w:hAnsi="Times New Roman" w:cs="Times New Roman"/>
          <w:b/>
          <w:bCs/>
          <w:lang w:val="en-US"/>
        </w:rPr>
        <w:lastRenderedPageBreak/>
        <w:t>Leaching of Chromium: 1 D column experiment</w:t>
      </w:r>
    </w:p>
    <w:p w14:paraId="534977CE" w14:textId="77777777" w:rsidR="00DE0FFB" w:rsidRPr="00DE0FFB" w:rsidRDefault="00DE0FFB" w:rsidP="00DE0FFB">
      <w:pPr>
        <w:spacing w:line="360" w:lineRule="auto"/>
        <w:jc w:val="both"/>
        <w:rPr>
          <w:rFonts w:ascii="Times New Roman" w:hAnsi="Times New Roman" w:cs="Times New Roman"/>
          <w:lang w:val="en-US"/>
        </w:rPr>
      </w:pPr>
    </w:p>
    <w:p w14:paraId="4485EFDB" w14:textId="77777777" w:rsidR="00DE0FFB" w:rsidRPr="00DE0FFB" w:rsidRDefault="00DE0FFB" w:rsidP="00DE0FFB">
      <w:pPr>
        <w:spacing w:line="360" w:lineRule="auto"/>
        <w:jc w:val="both"/>
        <w:rPr>
          <w:rFonts w:ascii="Times New Roman" w:hAnsi="Times New Roman" w:cs="Times New Roman"/>
          <w:lang w:val="en-US"/>
        </w:rPr>
      </w:pPr>
      <w:r w:rsidRPr="00DE0FFB">
        <w:rPr>
          <w:rFonts w:ascii="Times New Roman" w:hAnsi="Times New Roman" w:cs="Times New Roman"/>
          <w:b/>
          <w:bCs/>
          <w:lang w:val="en-US"/>
        </w:rPr>
        <w:t>Objective:</w:t>
      </w:r>
      <w:r w:rsidRPr="00DE0FFB">
        <w:rPr>
          <w:rFonts w:ascii="Times New Roman" w:hAnsi="Times New Roman" w:cs="Times New Roman"/>
          <w:lang w:val="en-US"/>
        </w:rPr>
        <w:t xml:space="preserve"> To study the release and transport of chromium from Rania-Khan Chandpur COPR site using 1-D column experiment.</w:t>
      </w:r>
    </w:p>
    <w:p w14:paraId="614F6C1D" w14:textId="77777777" w:rsidR="00DE0FFB" w:rsidRPr="00DE0FFB" w:rsidRDefault="00DE0FFB" w:rsidP="00DE0FFB">
      <w:pPr>
        <w:spacing w:line="360" w:lineRule="auto"/>
        <w:jc w:val="both"/>
        <w:rPr>
          <w:rFonts w:ascii="Times New Roman" w:hAnsi="Times New Roman" w:cs="Times New Roman"/>
          <w:lang w:val="en-US"/>
        </w:rPr>
      </w:pPr>
      <w:r w:rsidRPr="00DE0FFB">
        <w:rPr>
          <w:rFonts w:ascii="Times New Roman" w:hAnsi="Times New Roman" w:cs="Times New Roman"/>
          <w:b/>
          <w:bCs/>
          <w:lang w:val="en-US"/>
        </w:rPr>
        <w:t>Samples and Characteristics of samples:</w:t>
      </w:r>
      <w:r w:rsidRPr="00DE0FFB">
        <w:rPr>
          <w:rFonts w:ascii="Times New Roman" w:hAnsi="Times New Roman" w:cs="Times New Roman"/>
          <w:lang w:val="en-US"/>
        </w:rPr>
        <w:t xml:space="preserve"> The COPR samples collected from the Rania-Khan Chandpur COPR site. Experimental parameters like length of the column, cross sectional area of the column, pH, bulk density, volumetric water content, pore volume, porosity, organic matter content and flow rate will be determined.</w:t>
      </w:r>
    </w:p>
    <w:p w14:paraId="3EF38048" w14:textId="77777777" w:rsidR="00DE0FFB" w:rsidRPr="00DE0FFB" w:rsidRDefault="00DE0FFB" w:rsidP="00DE0FFB">
      <w:pPr>
        <w:numPr>
          <w:ilvl w:val="0"/>
          <w:numId w:val="3"/>
        </w:numPr>
        <w:spacing w:line="360" w:lineRule="auto"/>
        <w:jc w:val="both"/>
        <w:rPr>
          <w:rFonts w:ascii="Times New Roman" w:hAnsi="Times New Roman" w:cs="Times New Roman"/>
          <w:lang w:val="en-US"/>
        </w:rPr>
      </w:pPr>
      <w:r w:rsidRPr="00DE0FFB">
        <w:rPr>
          <w:rFonts w:ascii="Times New Roman" w:hAnsi="Times New Roman" w:cs="Times New Roman"/>
          <w:lang w:val="en-US"/>
        </w:rPr>
        <w:t>Bulk density will be calculated as the dry weight of the packed material divided by the volume occupied by the material.</w:t>
      </w:r>
    </w:p>
    <w:p w14:paraId="1E8D2BA4" w14:textId="77777777" w:rsidR="00DE0FFB" w:rsidRPr="00DE0FFB" w:rsidRDefault="00DE0FFB" w:rsidP="00DE0FFB">
      <w:pPr>
        <w:numPr>
          <w:ilvl w:val="0"/>
          <w:numId w:val="3"/>
        </w:numPr>
        <w:spacing w:line="360" w:lineRule="auto"/>
        <w:jc w:val="both"/>
        <w:rPr>
          <w:rFonts w:ascii="Times New Roman" w:hAnsi="Times New Roman" w:cs="Times New Roman"/>
          <w:lang w:val="en-US"/>
        </w:rPr>
      </w:pPr>
      <w:r w:rsidRPr="00DE0FFB">
        <w:rPr>
          <w:rFonts w:ascii="Times New Roman" w:hAnsi="Times New Roman" w:cs="Times New Roman"/>
          <w:lang w:val="en-US"/>
        </w:rPr>
        <w:t>Pore volume will be calculated by the dry weight of the packed material divided by the saturated weight of the material.</w:t>
      </w:r>
    </w:p>
    <w:p w14:paraId="28CFF21E" w14:textId="77777777" w:rsidR="00DE0FFB" w:rsidRPr="00DE0FFB" w:rsidRDefault="00DE0FFB" w:rsidP="00DE0FFB">
      <w:pPr>
        <w:numPr>
          <w:ilvl w:val="0"/>
          <w:numId w:val="3"/>
        </w:numPr>
        <w:spacing w:line="360" w:lineRule="auto"/>
        <w:jc w:val="both"/>
        <w:rPr>
          <w:rFonts w:ascii="Times New Roman" w:hAnsi="Times New Roman" w:cs="Times New Roman"/>
          <w:lang w:val="en-US"/>
        </w:rPr>
      </w:pPr>
      <w:r w:rsidRPr="00DE0FFB">
        <w:rPr>
          <w:rFonts w:ascii="Times New Roman" w:hAnsi="Times New Roman" w:cs="Times New Roman"/>
          <w:lang w:val="en-US"/>
        </w:rPr>
        <w:t>Porosity will be calculated as (1 - (Bulk Density ÷ Particle Density)) x 100.</w:t>
      </w:r>
    </w:p>
    <w:p w14:paraId="4C8843F0" w14:textId="77777777" w:rsidR="00DE0FFB" w:rsidRPr="00DE0FFB" w:rsidRDefault="00DE0FFB" w:rsidP="00DE0FFB">
      <w:pPr>
        <w:numPr>
          <w:ilvl w:val="0"/>
          <w:numId w:val="3"/>
        </w:numPr>
        <w:spacing w:line="360" w:lineRule="auto"/>
        <w:jc w:val="both"/>
        <w:rPr>
          <w:rFonts w:ascii="Times New Roman" w:hAnsi="Times New Roman" w:cs="Times New Roman"/>
          <w:lang w:val="en-US"/>
        </w:rPr>
      </w:pPr>
      <w:r w:rsidRPr="00DE0FFB">
        <w:rPr>
          <w:rFonts w:ascii="Times New Roman" w:hAnsi="Times New Roman" w:cs="Times New Roman"/>
          <w:lang w:val="en-US"/>
        </w:rPr>
        <w:t>Organic matter content will be calculated as Organic matter (%) = Total organic carbon (%) x 1.72.</w:t>
      </w:r>
    </w:p>
    <w:p w14:paraId="22A31C44" w14:textId="77777777" w:rsidR="00DE0FFB" w:rsidRPr="00DE0FFB" w:rsidRDefault="00DE0FFB" w:rsidP="00DE0FFB">
      <w:pPr>
        <w:spacing w:line="360" w:lineRule="auto"/>
        <w:jc w:val="both"/>
        <w:rPr>
          <w:rFonts w:ascii="Times New Roman" w:hAnsi="Times New Roman" w:cs="Times New Roman"/>
          <w:b/>
          <w:bCs/>
          <w:lang w:val="en-US"/>
        </w:rPr>
      </w:pPr>
      <w:r w:rsidRPr="00DE0FFB">
        <w:rPr>
          <w:rFonts w:ascii="Times New Roman" w:hAnsi="Times New Roman" w:cs="Times New Roman"/>
          <w:b/>
          <w:bCs/>
          <w:lang w:val="en-US"/>
        </w:rPr>
        <w:t>Column Experiment:</w:t>
      </w:r>
    </w:p>
    <w:p w14:paraId="66801A84" w14:textId="77777777" w:rsidR="00DE0FFB" w:rsidRPr="00DE0FFB" w:rsidRDefault="00DE0FFB" w:rsidP="00DE0FFB">
      <w:pPr>
        <w:spacing w:line="360" w:lineRule="auto"/>
        <w:jc w:val="both"/>
        <w:rPr>
          <w:rFonts w:ascii="Times New Roman" w:hAnsi="Times New Roman" w:cs="Times New Roman"/>
          <w:lang w:val="en-US"/>
        </w:rPr>
      </w:pPr>
      <w:r w:rsidRPr="00DE0FFB">
        <w:rPr>
          <w:rFonts w:ascii="Times New Roman" w:hAnsi="Times New Roman" w:cs="Times New Roman"/>
          <w:lang w:val="en-US"/>
        </w:rPr>
        <w:t xml:space="preserve">A column experiment will be performed with the COPR soil collected from the Rania-Khan Chandpur site. The COPR will be packed into </w:t>
      </w:r>
      <w:proofErr w:type="gramStart"/>
      <w:r w:rsidRPr="00DE0FFB">
        <w:rPr>
          <w:rFonts w:ascii="Times New Roman" w:hAnsi="Times New Roman" w:cs="Times New Roman"/>
          <w:lang w:val="en-US"/>
        </w:rPr>
        <w:t>the columns</w:t>
      </w:r>
      <w:proofErr w:type="gramEnd"/>
      <w:r w:rsidRPr="00DE0FFB">
        <w:rPr>
          <w:rFonts w:ascii="Times New Roman" w:hAnsi="Times New Roman" w:cs="Times New Roman"/>
          <w:lang w:val="en-US"/>
        </w:rPr>
        <w:t xml:space="preserve"> </w:t>
      </w:r>
      <w:proofErr w:type="gramStart"/>
      <w:r w:rsidRPr="00DE0FFB">
        <w:rPr>
          <w:rFonts w:ascii="Times New Roman" w:hAnsi="Times New Roman" w:cs="Times New Roman"/>
          <w:lang w:val="en-US"/>
        </w:rPr>
        <w:t>of length</w:t>
      </w:r>
      <w:proofErr w:type="gramEnd"/>
      <w:r w:rsidRPr="00DE0FFB">
        <w:rPr>
          <w:rFonts w:ascii="Times New Roman" w:hAnsi="Times New Roman" w:cs="Times New Roman"/>
          <w:lang w:val="en-US"/>
        </w:rPr>
        <w:t xml:space="preserve"> 35 cm and internal diameter 8 cm. The columns will be saturated from up to bottom. A peristaltic pump will be used to maintain the flow rate. </w:t>
      </w:r>
    </w:p>
    <w:p w14:paraId="5B863489" w14:textId="77777777" w:rsidR="00DE0FFB" w:rsidRPr="00DE0FFB" w:rsidRDefault="00DE0FFB" w:rsidP="00DE0FFB">
      <w:pPr>
        <w:spacing w:line="360" w:lineRule="auto"/>
        <w:jc w:val="both"/>
        <w:rPr>
          <w:rFonts w:ascii="Times New Roman" w:hAnsi="Times New Roman" w:cs="Times New Roman"/>
          <w:lang w:val="en-US"/>
        </w:rPr>
      </w:pPr>
      <w:r w:rsidRPr="00DE0FFB">
        <w:rPr>
          <w:rFonts w:ascii="Times New Roman" w:hAnsi="Times New Roman" w:cs="Times New Roman"/>
          <w:lang w:val="en-US"/>
        </w:rPr>
        <w:t xml:space="preserve">For monitoring the Cr flow, a total of 4 ports, 7 cm apart each will be made on the column. The samples will be collected every 12 hours with the help of 10 ml syringe. The collected water samples will be tested in the MP-AES for Chromium and other co-pollutants. </w:t>
      </w:r>
    </w:p>
    <w:p w14:paraId="469A4BE7" w14:textId="77777777" w:rsidR="00DE0FFB" w:rsidRPr="00DE0FFB" w:rsidRDefault="00DE0FFB" w:rsidP="00DE0FFB">
      <w:pPr>
        <w:spacing w:line="360" w:lineRule="auto"/>
        <w:jc w:val="both"/>
        <w:rPr>
          <w:rFonts w:ascii="Times New Roman" w:hAnsi="Times New Roman" w:cs="Times New Roman"/>
          <w:lang w:val="en-US"/>
        </w:rPr>
      </w:pPr>
    </w:p>
    <w:p w14:paraId="285EB87B" w14:textId="6A015E3A" w:rsidR="00DE0FFB" w:rsidRPr="00DE0FFB" w:rsidRDefault="00DE0FFB" w:rsidP="00DE0FFB">
      <w:pPr>
        <w:spacing w:line="360" w:lineRule="auto"/>
        <w:jc w:val="both"/>
        <w:rPr>
          <w:rFonts w:ascii="Times New Roman" w:hAnsi="Times New Roman" w:cs="Times New Roman"/>
          <w:lang w:val="en-US"/>
        </w:rPr>
      </w:pPr>
      <w:r w:rsidRPr="00DE0FFB">
        <w:rPr>
          <w:rFonts w:ascii="Times New Roman" w:hAnsi="Times New Roman" w:cs="Times New Roman"/>
          <w:noProof/>
          <w:lang w:val="en-US"/>
        </w:rPr>
        <w:lastRenderedPageBreak/>
        <w:drawing>
          <wp:inline distT="0" distB="0" distL="0" distR="0" wp14:anchorId="5B73EA86" wp14:editId="6B7B087C">
            <wp:extent cx="5727700" cy="2921000"/>
            <wp:effectExtent l="0" t="0" r="6350" b="0"/>
            <wp:docPr id="1450955531" name="Picture 2" descr="A diagram of a cylinder with a number of cylind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diagram of a cylinder with a number of cylinders&#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2921000"/>
                    </a:xfrm>
                    <a:prstGeom prst="rect">
                      <a:avLst/>
                    </a:prstGeom>
                    <a:noFill/>
                    <a:ln>
                      <a:noFill/>
                    </a:ln>
                  </pic:spPr>
                </pic:pic>
              </a:graphicData>
            </a:graphic>
          </wp:inline>
        </w:drawing>
      </w:r>
    </w:p>
    <w:p w14:paraId="54D81F2C" w14:textId="77777777" w:rsidR="00DE0FFB" w:rsidRPr="00DE0FFB" w:rsidRDefault="00DE0FFB" w:rsidP="00DE0FFB">
      <w:pPr>
        <w:spacing w:line="360" w:lineRule="auto"/>
        <w:jc w:val="both"/>
        <w:rPr>
          <w:rFonts w:ascii="Times New Roman" w:hAnsi="Times New Roman" w:cs="Times New Roman"/>
          <w:lang w:val="en-US"/>
        </w:rPr>
      </w:pPr>
      <w:r w:rsidRPr="00DE0FFB">
        <w:rPr>
          <w:rFonts w:ascii="Times New Roman" w:hAnsi="Times New Roman" w:cs="Times New Roman"/>
          <w:lang w:val="en-US"/>
        </w:rPr>
        <w:t>Fig. 1: Scheme of the experimental setup</w:t>
      </w:r>
    </w:p>
    <w:p w14:paraId="3B22FA13" w14:textId="77777777" w:rsidR="00DE0FFB" w:rsidRPr="00DE0FFB" w:rsidRDefault="00DE0FFB" w:rsidP="00DE0FFB">
      <w:pPr>
        <w:spacing w:line="360" w:lineRule="auto"/>
        <w:jc w:val="both"/>
        <w:rPr>
          <w:rFonts w:ascii="Times New Roman" w:hAnsi="Times New Roman" w:cs="Times New Roman"/>
          <w:lang w:val="en-US"/>
        </w:rPr>
      </w:pPr>
    </w:p>
    <w:p w14:paraId="1CA03414" w14:textId="77777777" w:rsidR="00405221" w:rsidRPr="00D52588" w:rsidRDefault="00405221" w:rsidP="00405221">
      <w:pPr>
        <w:rPr>
          <w:lang w:val="en-US"/>
        </w:rPr>
      </w:pPr>
      <w:r w:rsidRPr="00D52588">
        <w:rPr>
          <w:lang w:val="en-US"/>
        </w:rPr>
        <w:t>3-D Tank Experiment</w:t>
      </w:r>
    </w:p>
    <w:p w14:paraId="48FAB1DD" w14:textId="77777777" w:rsidR="00405221" w:rsidRPr="00542715" w:rsidRDefault="00405221" w:rsidP="00405221">
      <w:pPr>
        <w:pStyle w:val="ListParagraph"/>
        <w:numPr>
          <w:ilvl w:val="0"/>
          <w:numId w:val="4"/>
        </w:numPr>
        <w:spacing w:line="259" w:lineRule="auto"/>
        <w:jc w:val="both"/>
        <w:rPr>
          <w:lang w:val="en-US"/>
        </w:rPr>
      </w:pPr>
      <w:r w:rsidRPr="00542715">
        <w:rPr>
          <w:lang w:val="en-US"/>
        </w:rPr>
        <w:t>First, the soil core will be isolated manually and by mechanical means from the field.</w:t>
      </w:r>
    </w:p>
    <w:p w14:paraId="548659E1" w14:textId="77777777" w:rsidR="00405221" w:rsidRPr="00542715" w:rsidRDefault="00405221" w:rsidP="00405221">
      <w:pPr>
        <w:pStyle w:val="ListParagraph"/>
        <w:numPr>
          <w:ilvl w:val="0"/>
          <w:numId w:val="4"/>
        </w:numPr>
        <w:spacing w:line="259" w:lineRule="auto"/>
        <w:jc w:val="both"/>
        <w:rPr>
          <w:lang w:val="en-US"/>
        </w:rPr>
      </w:pPr>
      <w:r w:rsidRPr="00542715">
        <w:rPr>
          <w:lang w:val="en-US"/>
        </w:rPr>
        <w:t xml:space="preserve">A steel panels structure mounted around the samples and a basal cutting plate was used to separate the </w:t>
      </w:r>
      <w:r>
        <w:rPr>
          <w:lang w:val="en-US"/>
        </w:rPr>
        <w:t>core</w:t>
      </w:r>
      <w:r w:rsidRPr="00542715">
        <w:rPr>
          <w:lang w:val="en-US"/>
        </w:rPr>
        <w:t xml:space="preserve"> from the surface.</w:t>
      </w:r>
    </w:p>
    <w:p w14:paraId="4132EA79" w14:textId="77777777" w:rsidR="00405221" w:rsidRPr="00542715" w:rsidRDefault="00405221" w:rsidP="00405221">
      <w:pPr>
        <w:pStyle w:val="ListParagraph"/>
        <w:numPr>
          <w:ilvl w:val="0"/>
          <w:numId w:val="4"/>
        </w:numPr>
        <w:spacing w:line="259" w:lineRule="auto"/>
        <w:jc w:val="both"/>
        <w:rPr>
          <w:lang w:val="en-US"/>
        </w:rPr>
      </w:pPr>
      <w:r w:rsidRPr="00542715">
        <w:rPr>
          <w:lang w:val="en-US"/>
        </w:rPr>
        <w:t>The basal cutting plate was removed in the laboratory, and the core will be placed in the glass tank in laboratory</w:t>
      </w:r>
      <w:r>
        <w:rPr>
          <w:lang w:val="en-US"/>
        </w:rPr>
        <w:t xml:space="preserve"> w</w:t>
      </w:r>
      <w:r w:rsidRPr="00542715">
        <w:rPr>
          <w:lang w:val="en-US"/>
        </w:rPr>
        <w:t>hich will be free from any kind of water as well as material leakage.</w:t>
      </w:r>
    </w:p>
    <w:p w14:paraId="595A06B6" w14:textId="77777777" w:rsidR="00405221" w:rsidRPr="00542715" w:rsidRDefault="00405221" w:rsidP="00405221">
      <w:pPr>
        <w:pStyle w:val="ListParagraph"/>
        <w:numPr>
          <w:ilvl w:val="0"/>
          <w:numId w:val="4"/>
        </w:numPr>
        <w:spacing w:line="259" w:lineRule="auto"/>
        <w:jc w:val="both"/>
        <w:rPr>
          <w:lang w:val="en-US"/>
        </w:rPr>
      </w:pPr>
      <w:r w:rsidRPr="00542715">
        <w:rPr>
          <w:lang w:val="en-US"/>
        </w:rPr>
        <w:t>The tank was connected to a water flux.</w:t>
      </w:r>
      <w:r w:rsidRPr="00542715">
        <w:t xml:space="preserve"> </w:t>
      </w:r>
      <w:r w:rsidRPr="00542715">
        <w:rPr>
          <w:lang w:val="en-US"/>
        </w:rPr>
        <w:t>A constant water flow</w:t>
      </w:r>
      <w:r>
        <w:rPr>
          <w:lang w:val="en-US"/>
        </w:rPr>
        <w:t xml:space="preserve"> (left to right)</w:t>
      </w:r>
      <w:r w:rsidRPr="00542715">
        <w:rPr>
          <w:lang w:val="en-US"/>
        </w:rPr>
        <w:t xml:space="preserve"> will be allowed to flow first to maintain a base groundwater flow velocity in the horizontal direction.</w:t>
      </w:r>
    </w:p>
    <w:p w14:paraId="6DC05D64" w14:textId="77777777" w:rsidR="00405221" w:rsidRPr="00542715" w:rsidRDefault="00405221" w:rsidP="00405221">
      <w:pPr>
        <w:pStyle w:val="ListParagraph"/>
        <w:numPr>
          <w:ilvl w:val="0"/>
          <w:numId w:val="4"/>
        </w:numPr>
        <w:spacing w:line="259" w:lineRule="auto"/>
        <w:jc w:val="both"/>
        <w:rPr>
          <w:lang w:val="en-US"/>
        </w:rPr>
      </w:pPr>
      <w:r w:rsidRPr="00542715">
        <w:rPr>
          <w:lang w:val="en-US"/>
        </w:rPr>
        <w:t>A piezometric controlling device will be connected to the soil core.</w:t>
      </w:r>
    </w:p>
    <w:p w14:paraId="07CBA70A" w14:textId="77777777" w:rsidR="00405221" w:rsidRPr="00542715" w:rsidRDefault="00405221" w:rsidP="00405221">
      <w:pPr>
        <w:pStyle w:val="ListParagraph"/>
        <w:numPr>
          <w:ilvl w:val="0"/>
          <w:numId w:val="4"/>
        </w:numPr>
        <w:spacing w:line="259" w:lineRule="auto"/>
        <w:jc w:val="both"/>
        <w:rPr>
          <w:lang w:val="en-US"/>
        </w:rPr>
      </w:pPr>
      <w:r w:rsidRPr="00542715">
        <w:rPr>
          <w:lang w:val="en-US"/>
        </w:rPr>
        <w:t xml:space="preserve">COPR will be added at the left side of tank which will </w:t>
      </w:r>
      <w:proofErr w:type="gramStart"/>
      <w:r w:rsidRPr="00542715">
        <w:rPr>
          <w:lang w:val="en-US"/>
        </w:rPr>
        <w:t>be allowed</w:t>
      </w:r>
      <w:proofErr w:type="gramEnd"/>
      <w:r w:rsidRPr="00542715">
        <w:rPr>
          <w:lang w:val="en-US"/>
        </w:rPr>
        <w:t xml:space="preserve"> to flow in </w:t>
      </w:r>
      <w:r>
        <w:rPr>
          <w:lang w:val="en-US"/>
        </w:rPr>
        <w:t>water flow direction</w:t>
      </w:r>
      <w:r w:rsidRPr="00542715">
        <w:rPr>
          <w:lang w:val="en-US"/>
        </w:rPr>
        <w:t>.</w:t>
      </w:r>
    </w:p>
    <w:p w14:paraId="2AD3D8B7" w14:textId="77777777" w:rsidR="00405221" w:rsidRDefault="00405221" w:rsidP="00405221">
      <w:pPr>
        <w:pStyle w:val="ListParagraph"/>
        <w:numPr>
          <w:ilvl w:val="0"/>
          <w:numId w:val="4"/>
        </w:numPr>
        <w:spacing w:line="259" w:lineRule="auto"/>
        <w:jc w:val="both"/>
        <w:rPr>
          <w:lang w:val="en-US"/>
        </w:rPr>
      </w:pPr>
      <w:r w:rsidRPr="00542715">
        <w:rPr>
          <w:lang w:val="en-US"/>
        </w:rPr>
        <w:t xml:space="preserve">Samples will be collected regularly at fixed duration and will be analyzed </w:t>
      </w:r>
      <w:r>
        <w:rPr>
          <w:lang w:val="en-US"/>
        </w:rPr>
        <w:t>for chromium content.</w:t>
      </w:r>
    </w:p>
    <w:p w14:paraId="1C2DB328" w14:textId="77777777" w:rsidR="00405221" w:rsidRDefault="00405221" w:rsidP="00405221">
      <w:pPr>
        <w:pStyle w:val="ListParagraph"/>
        <w:numPr>
          <w:ilvl w:val="0"/>
          <w:numId w:val="4"/>
        </w:numPr>
        <w:spacing w:line="259" w:lineRule="auto"/>
        <w:jc w:val="both"/>
        <w:rPr>
          <w:lang w:val="en-US"/>
        </w:rPr>
      </w:pPr>
      <w:r>
        <w:rPr>
          <w:lang w:val="en-US"/>
        </w:rPr>
        <w:t>When the COPR concentration is obtained on the right side, the flow path will be determined.</w:t>
      </w:r>
    </w:p>
    <w:p w14:paraId="203ED4BC" w14:textId="77777777" w:rsidR="00405221" w:rsidRDefault="00405221" w:rsidP="00405221">
      <w:pPr>
        <w:pStyle w:val="ListParagraph"/>
        <w:numPr>
          <w:ilvl w:val="0"/>
          <w:numId w:val="4"/>
        </w:numPr>
        <w:spacing w:line="259" w:lineRule="auto"/>
        <w:jc w:val="both"/>
        <w:rPr>
          <w:lang w:val="en-US"/>
        </w:rPr>
      </w:pPr>
      <w:r>
        <w:rPr>
          <w:lang w:val="en-US"/>
        </w:rPr>
        <w:t>Now for the remediation of the COPR, the fungi will be used in the path of COPR flow in the setup tank.</w:t>
      </w:r>
    </w:p>
    <w:p w14:paraId="2573E38D" w14:textId="77777777" w:rsidR="00405221" w:rsidRDefault="00405221" w:rsidP="00405221">
      <w:pPr>
        <w:pStyle w:val="ListParagraph"/>
        <w:numPr>
          <w:ilvl w:val="0"/>
          <w:numId w:val="4"/>
        </w:numPr>
        <w:spacing w:line="259" w:lineRule="auto"/>
        <w:jc w:val="both"/>
        <w:rPr>
          <w:lang w:val="en-US"/>
        </w:rPr>
      </w:pPr>
      <w:r>
        <w:rPr>
          <w:lang w:val="en-US"/>
        </w:rPr>
        <w:t>The samples will be collected again for chromium content.</w:t>
      </w:r>
    </w:p>
    <w:p w14:paraId="69ED54FD" w14:textId="77777777" w:rsidR="00405221" w:rsidRPr="00542715" w:rsidRDefault="00405221" w:rsidP="00405221">
      <w:pPr>
        <w:pStyle w:val="ListParagraph"/>
        <w:numPr>
          <w:ilvl w:val="0"/>
          <w:numId w:val="4"/>
        </w:numPr>
        <w:spacing w:line="259" w:lineRule="auto"/>
        <w:jc w:val="both"/>
        <w:rPr>
          <w:lang w:val="en-US"/>
        </w:rPr>
      </w:pPr>
      <w:r>
        <w:rPr>
          <w:lang w:val="en-US"/>
        </w:rPr>
        <w:t xml:space="preserve">After comparing the chromium content before and after </w:t>
      </w:r>
      <w:proofErr w:type="gramStart"/>
      <w:r>
        <w:rPr>
          <w:lang w:val="en-US"/>
        </w:rPr>
        <w:t>the adding of</w:t>
      </w:r>
      <w:proofErr w:type="gramEnd"/>
      <w:r>
        <w:rPr>
          <w:lang w:val="en-US"/>
        </w:rPr>
        <w:t xml:space="preserve"> fungi, the efficiency of fungi-based remediation will be determined.</w:t>
      </w:r>
    </w:p>
    <w:p w14:paraId="759DCCB1" w14:textId="77777777" w:rsidR="0089216A" w:rsidRPr="00405221" w:rsidRDefault="0089216A" w:rsidP="0089216A">
      <w:pPr>
        <w:jc w:val="both"/>
        <w:rPr>
          <w:rFonts w:ascii="Times New Roman" w:hAnsi="Times New Roman" w:cs="Times New Roman"/>
          <w:lang w:val="en-US"/>
        </w:rPr>
      </w:pPr>
    </w:p>
    <w:sectPr w:rsidR="0089216A" w:rsidRPr="004052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5272A"/>
    <w:multiLevelType w:val="hybridMultilevel"/>
    <w:tmpl w:val="597666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53D42F42"/>
    <w:multiLevelType w:val="hybridMultilevel"/>
    <w:tmpl w:val="4CC8EB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46A3E3F"/>
    <w:multiLevelType w:val="hybridMultilevel"/>
    <w:tmpl w:val="66125A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8650BD0"/>
    <w:multiLevelType w:val="hybridMultilevel"/>
    <w:tmpl w:val="95E63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3358441">
    <w:abstractNumId w:val="3"/>
  </w:num>
  <w:num w:numId="2" w16cid:durableId="1609849400">
    <w:abstractNumId w:val="1"/>
  </w:num>
  <w:num w:numId="3" w16cid:durableId="1592857742">
    <w:abstractNumId w:val="0"/>
  </w:num>
  <w:num w:numId="4" w16cid:durableId="511072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338"/>
    <w:rsid w:val="000647A1"/>
    <w:rsid w:val="001104C2"/>
    <w:rsid w:val="001F72E5"/>
    <w:rsid w:val="002A5338"/>
    <w:rsid w:val="00405221"/>
    <w:rsid w:val="00465F38"/>
    <w:rsid w:val="005873F8"/>
    <w:rsid w:val="005E000F"/>
    <w:rsid w:val="00660358"/>
    <w:rsid w:val="0089216A"/>
    <w:rsid w:val="00935A5E"/>
    <w:rsid w:val="0094317B"/>
    <w:rsid w:val="00B22534"/>
    <w:rsid w:val="00C66021"/>
    <w:rsid w:val="00CD5ABD"/>
    <w:rsid w:val="00D35784"/>
    <w:rsid w:val="00DE0F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343BD"/>
  <w15:chartTrackingRefBased/>
  <w15:docId w15:val="{098A0C08-5336-48F0-BC7E-60DA7554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3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3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3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3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3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3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3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3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3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3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3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3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338"/>
    <w:rPr>
      <w:rFonts w:eastAsiaTheme="majorEastAsia" w:cstheme="majorBidi"/>
      <w:color w:val="272727" w:themeColor="text1" w:themeTint="D8"/>
    </w:rPr>
  </w:style>
  <w:style w:type="paragraph" w:styleId="Title">
    <w:name w:val="Title"/>
    <w:basedOn w:val="Normal"/>
    <w:next w:val="Normal"/>
    <w:link w:val="TitleChar"/>
    <w:uiPriority w:val="10"/>
    <w:qFormat/>
    <w:rsid w:val="002A5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338"/>
    <w:pPr>
      <w:spacing w:before="160"/>
      <w:jc w:val="center"/>
    </w:pPr>
    <w:rPr>
      <w:i/>
      <w:iCs/>
      <w:color w:val="404040" w:themeColor="text1" w:themeTint="BF"/>
    </w:rPr>
  </w:style>
  <w:style w:type="character" w:customStyle="1" w:styleId="QuoteChar">
    <w:name w:val="Quote Char"/>
    <w:basedOn w:val="DefaultParagraphFont"/>
    <w:link w:val="Quote"/>
    <w:uiPriority w:val="29"/>
    <w:rsid w:val="002A5338"/>
    <w:rPr>
      <w:i/>
      <w:iCs/>
      <w:color w:val="404040" w:themeColor="text1" w:themeTint="BF"/>
    </w:rPr>
  </w:style>
  <w:style w:type="paragraph" w:styleId="ListParagraph">
    <w:name w:val="List Paragraph"/>
    <w:basedOn w:val="Normal"/>
    <w:uiPriority w:val="34"/>
    <w:qFormat/>
    <w:rsid w:val="002A5338"/>
    <w:pPr>
      <w:ind w:left="720"/>
      <w:contextualSpacing/>
    </w:pPr>
  </w:style>
  <w:style w:type="character" w:styleId="IntenseEmphasis">
    <w:name w:val="Intense Emphasis"/>
    <w:basedOn w:val="DefaultParagraphFont"/>
    <w:uiPriority w:val="21"/>
    <w:qFormat/>
    <w:rsid w:val="002A5338"/>
    <w:rPr>
      <w:i/>
      <w:iCs/>
      <w:color w:val="0F4761" w:themeColor="accent1" w:themeShade="BF"/>
    </w:rPr>
  </w:style>
  <w:style w:type="paragraph" w:styleId="IntenseQuote">
    <w:name w:val="Intense Quote"/>
    <w:basedOn w:val="Normal"/>
    <w:next w:val="Normal"/>
    <w:link w:val="IntenseQuoteChar"/>
    <w:uiPriority w:val="30"/>
    <w:qFormat/>
    <w:rsid w:val="002A5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338"/>
    <w:rPr>
      <w:i/>
      <w:iCs/>
      <w:color w:val="0F4761" w:themeColor="accent1" w:themeShade="BF"/>
    </w:rPr>
  </w:style>
  <w:style w:type="character" w:styleId="IntenseReference">
    <w:name w:val="Intense Reference"/>
    <w:basedOn w:val="DefaultParagraphFont"/>
    <w:uiPriority w:val="32"/>
    <w:qFormat/>
    <w:rsid w:val="002A53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455547">
      <w:bodyDiv w:val="1"/>
      <w:marLeft w:val="0"/>
      <w:marRight w:val="0"/>
      <w:marTop w:val="0"/>
      <w:marBottom w:val="0"/>
      <w:divBdr>
        <w:top w:val="none" w:sz="0" w:space="0" w:color="auto"/>
        <w:left w:val="none" w:sz="0" w:space="0" w:color="auto"/>
        <w:bottom w:val="none" w:sz="0" w:space="0" w:color="auto"/>
        <w:right w:val="none" w:sz="0" w:space="0" w:color="auto"/>
      </w:divBdr>
    </w:div>
    <w:div w:id="1359814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ee03e0-b78c-4998-8bf4-79b266b85105}" enabled="1" method="Standard" siteId="{723a5a87-f39a-4a22-9247-3fc240c01396}"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3</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Deoli</dc:creator>
  <cp:keywords/>
  <dc:description/>
  <cp:lastModifiedBy>Pankaj  Kumar Gupta</cp:lastModifiedBy>
  <cp:revision>13</cp:revision>
  <dcterms:created xsi:type="dcterms:W3CDTF">2025-04-17T08:55:00Z</dcterms:created>
  <dcterms:modified xsi:type="dcterms:W3CDTF">2025-12-15T20:59:00Z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8a75e004-3228-4635-a1aa-6a156c5a6f72</vt:lpwstr>
  </property>
</Properties>
</file>