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ACAE9" w14:textId="49B31856" w:rsidR="00067102" w:rsidRPr="0080299F" w:rsidRDefault="00D57EFC" w:rsidP="00E52D4C">
      <w:pPr>
        <w:spacing w:after="0" w:line="240" w:lineRule="auto"/>
        <w:jc w:val="both"/>
        <w:rPr>
          <w:rFonts w:ascii="Times New Roman" w:hAnsi="Times New Roman" w:cs="Times New Roman"/>
          <w:b/>
          <w:bCs/>
          <w:sz w:val="24"/>
          <w:szCs w:val="24"/>
        </w:rPr>
      </w:pPr>
      <w:r w:rsidRPr="0080299F">
        <w:rPr>
          <w:rFonts w:ascii="Times New Roman" w:hAnsi="Times New Roman" w:cs="Times New Roman"/>
          <w:b/>
          <w:bCs/>
          <w:sz w:val="24"/>
          <w:szCs w:val="24"/>
        </w:rPr>
        <w:t xml:space="preserve">Title: </w:t>
      </w:r>
      <w:r w:rsidR="00FF001D" w:rsidRPr="0080299F">
        <w:rPr>
          <w:rFonts w:ascii="Times New Roman" w:hAnsi="Times New Roman" w:cs="Times New Roman"/>
          <w:b/>
          <w:bCs/>
          <w:sz w:val="24"/>
          <w:szCs w:val="24"/>
        </w:rPr>
        <w:t>Restoration of Chromium Contaminated Soil-Groundwater Systems at Rania COPR Site, Kanpur Dehat, India</w:t>
      </w:r>
    </w:p>
    <w:p w14:paraId="12425A0D" w14:textId="77777777" w:rsidR="00D57EFC" w:rsidRPr="0080299F" w:rsidRDefault="00D57EFC" w:rsidP="00E52D4C">
      <w:pPr>
        <w:spacing w:line="240" w:lineRule="auto"/>
        <w:jc w:val="both"/>
        <w:rPr>
          <w:rFonts w:ascii="Times New Roman" w:hAnsi="Times New Roman" w:cs="Times New Roman"/>
          <w:b/>
          <w:bCs/>
          <w:sz w:val="24"/>
          <w:szCs w:val="24"/>
        </w:rPr>
      </w:pPr>
    </w:p>
    <w:p w14:paraId="0796A3D1" w14:textId="6215AAA9" w:rsidR="00D57EFC" w:rsidRPr="0080299F" w:rsidRDefault="00D57EFC" w:rsidP="00E52D4C">
      <w:pPr>
        <w:spacing w:line="240" w:lineRule="auto"/>
        <w:jc w:val="both"/>
        <w:rPr>
          <w:rFonts w:ascii="Times New Roman" w:hAnsi="Times New Roman" w:cs="Times New Roman"/>
          <w:b/>
          <w:bCs/>
          <w:sz w:val="24"/>
          <w:szCs w:val="24"/>
        </w:rPr>
      </w:pPr>
      <w:r w:rsidRPr="0080299F">
        <w:rPr>
          <w:rFonts w:ascii="Times New Roman" w:hAnsi="Times New Roman" w:cs="Times New Roman"/>
          <w:b/>
          <w:bCs/>
          <w:sz w:val="24"/>
          <w:szCs w:val="24"/>
        </w:rPr>
        <w:t xml:space="preserve">Background: </w:t>
      </w:r>
    </w:p>
    <w:p w14:paraId="620E6154" w14:textId="2E5E555F" w:rsidR="00D57EFC" w:rsidRPr="0080299F" w:rsidRDefault="00D57EFC" w:rsidP="00E52D4C">
      <w:pPr>
        <w:spacing w:line="240" w:lineRule="auto"/>
        <w:ind w:firstLine="720"/>
        <w:jc w:val="both"/>
        <w:rPr>
          <w:rFonts w:ascii="Times New Roman" w:hAnsi="Times New Roman" w:cs="Times New Roman"/>
          <w:b/>
          <w:bCs/>
          <w:sz w:val="24"/>
          <w:szCs w:val="24"/>
        </w:rPr>
      </w:pPr>
      <w:r w:rsidRPr="0080299F">
        <w:rPr>
          <w:rFonts w:ascii="Times New Roman" w:hAnsi="Times New Roman" w:cs="Times New Roman"/>
          <w:sz w:val="24"/>
          <w:szCs w:val="24"/>
        </w:rPr>
        <w:t xml:space="preserve">Observing the rapidly growing concern over groundwater contamination and deteriorating soil-water quality, we moved to Rania and Khan Chandpur villages in Kanpur </w:t>
      </w:r>
      <w:proofErr w:type="spellStart"/>
      <w:r w:rsidRPr="0080299F">
        <w:rPr>
          <w:rFonts w:ascii="Times New Roman" w:hAnsi="Times New Roman" w:cs="Times New Roman"/>
          <w:sz w:val="24"/>
          <w:szCs w:val="24"/>
        </w:rPr>
        <w:t>Dehat</w:t>
      </w:r>
      <w:proofErr w:type="spellEnd"/>
      <w:r w:rsidRPr="0080299F">
        <w:rPr>
          <w:rFonts w:ascii="Times New Roman" w:hAnsi="Times New Roman" w:cs="Times New Roman"/>
          <w:sz w:val="24"/>
          <w:szCs w:val="24"/>
        </w:rPr>
        <w:t xml:space="preserve"> district in Uttar Pradesh. Rania</w:t>
      </w:r>
      <w:r w:rsidR="00AB731F" w:rsidRPr="0080299F">
        <w:rPr>
          <w:rFonts w:ascii="Times New Roman" w:hAnsi="Times New Roman" w:cs="Times New Roman"/>
          <w:sz w:val="24"/>
          <w:szCs w:val="24"/>
        </w:rPr>
        <w:t>-Khan Chandpur</w:t>
      </w:r>
      <w:r w:rsidRPr="0080299F">
        <w:rPr>
          <w:rFonts w:ascii="Times New Roman" w:hAnsi="Times New Roman" w:cs="Times New Roman"/>
          <w:sz w:val="24"/>
          <w:szCs w:val="24"/>
        </w:rPr>
        <w:t xml:space="preserve"> site is one of the highly contaminated sites in India (Prakash et al. 2011; CPCB, 2023) due to Chromite Ore Processing Residue (COPR), which is a hazardous (waste) remnant of the chromate (CrO</w:t>
      </w:r>
      <w:r w:rsidRPr="0080299F">
        <w:rPr>
          <w:rFonts w:ascii="Times New Roman" w:hAnsi="Times New Roman" w:cs="Times New Roman"/>
          <w:sz w:val="24"/>
          <w:szCs w:val="24"/>
          <w:vertAlign w:val="subscript"/>
        </w:rPr>
        <w:t>4</w:t>
      </w:r>
      <w:r w:rsidRPr="0080299F">
        <w:rPr>
          <w:rFonts w:ascii="Times New Roman" w:hAnsi="Times New Roman" w:cs="Times New Roman"/>
          <w:sz w:val="24"/>
          <w:szCs w:val="24"/>
          <w:vertAlign w:val="superscript"/>
        </w:rPr>
        <w:t>2-</w:t>
      </w:r>
      <w:r w:rsidRPr="0080299F">
        <w:rPr>
          <w:rFonts w:ascii="Times New Roman" w:hAnsi="Times New Roman" w:cs="Times New Roman"/>
          <w:sz w:val="24"/>
          <w:szCs w:val="24"/>
        </w:rPr>
        <w:t>) extraction roasting process (Földi et al. 2013; Matern et al. 2017; 2020). As per report of the oversight committee, Hon’ble NGT, U.P. Lucknow, there is an estimated volume of 1,22,800 m</w:t>
      </w:r>
      <w:r w:rsidRPr="0080299F">
        <w:rPr>
          <w:rFonts w:ascii="Times New Roman" w:hAnsi="Times New Roman" w:cs="Times New Roman"/>
          <w:sz w:val="24"/>
          <w:szCs w:val="24"/>
          <w:vertAlign w:val="superscript"/>
        </w:rPr>
        <w:t>3</w:t>
      </w:r>
      <w:r w:rsidRPr="0080299F">
        <w:rPr>
          <w:rFonts w:ascii="Times New Roman" w:hAnsi="Times New Roman" w:cs="Times New Roman"/>
          <w:sz w:val="24"/>
          <w:szCs w:val="24"/>
        </w:rPr>
        <w:t xml:space="preserve"> COPR at Rania site </w:t>
      </w:r>
      <w:r w:rsidR="00AF3A38" w:rsidRPr="0080299F">
        <w:rPr>
          <w:rFonts w:ascii="Times New Roman" w:hAnsi="Times New Roman" w:cs="Times New Roman"/>
          <w:sz w:val="24"/>
          <w:szCs w:val="24"/>
        </w:rPr>
        <w:t>(which has r</w:t>
      </w:r>
      <w:r w:rsidRPr="0080299F">
        <w:rPr>
          <w:rFonts w:ascii="Times New Roman" w:hAnsi="Times New Roman" w:cs="Times New Roman"/>
          <w:sz w:val="24"/>
          <w:szCs w:val="24"/>
        </w:rPr>
        <w:t xml:space="preserve">ecently relocated to the </w:t>
      </w:r>
      <w:r w:rsidR="00AB731F" w:rsidRPr="0080299F">
        <w:rPr>
          <w:rFonts w:ascii="Times New Roman" w:hAnsi="Times New Roman" w:cs="Times New Roman"/>
          <w:sz w:val="24"/>
          <w:szCs w:val="24"/>
        </w:rPr>
        <w:t>treatment</w:t>
      </w:r>
      <w:r w:rsidRPr="0080299F">
        <w:rPr>
          <w:rFonts w:ascii="Times New Roman" w:hAnsi="Times New Roman" w:cs="Times New Roman"/>
          <w:sz w:val="24"/>
          <w:szCs w:val="24"/>
        </w:rPr>
        <w:t xml:space="preserve">, </w:t>
      </w:r>
      <w:r w:rsidR="00AB731F" w:rsidRPr="0080299F">
        <w:rPr>
          <w:rFonts w:ascii="Times New Roman" w:hAnsi="Times New Roman" w:cs="Times New Roman"/>
          <w:sz w:val="24"/>
          <w:szCs w:val="24"/>
        </w:rPr>
        <w:t>storage</w:t>
      </w:r>
      <w:r w:rsidRPr="0080299F">
        <w:rPr>
          <w:rFonts w:ascii="Times New Roman" w:hAnsi="Times New Roman" w:cs="Times New Roman"/>
          <w:sz w:val="24"/>
          <w:szCs w:val="24"/>
        </w:rPr>
        <w:t xml:space="preserve">, and </w:t>
      </w:r>
      <w:r w:rsidR="00AB731F" w:rsidRPr="0080299F">
        <w:rPr>
          <w:rFonts w:ascii="Times New Roman" w:hAnsi="Times New Roman" w:cs="Times New Roman"/>
          <w:sz w:val="24"/>
          <w:szCs w:val="24"/>
        </w:rPr>
        <w:t xml:space="preserve">disposal </w:t>
      </w:r>
      <w:r w:rsidR="00BF6052" w:rsidRPr="0080299F">
        <w:rPr>
          <w:rFonts w:ascii="Times New Roman" w:hAnsi="Times New Roman" w:cs="Times New Roman"/>
          <w:sz w:val="24"/>
          <w:szCs w:val="24"/>
        </w:rPr>
        <w:t>f</w:t>
      </w:r>
      <w:r w:rsidRPr="0080299F">
        <w:rPr>
          <w:rFonts w:ascii="Times New Roman" w:hAnsi="Times New Roman" w:cs="Times New Roman"/>
          <w:sz w:val="24"/>
          <w:szCs w:val="24"/>
        </w:rPr>
        <w:t>acility</w:t>
      </w:r>
      <w:r w:rsidR="00AB731F" w:rsidRPr="0080299F">
        <w:rPr>
          <w:rFonts w:ascii="Times New Roman" w:hAnsi="Times New Roman" w:cs="Times New Roman"/>
          <w:sz w:val="24"/>
          <w:szCs w:val="24"/>
        </w:rPr>
        <w:t xml:space="preserve"> (TSDF)</w:t>
      </w:r>
      <w:r w:rsidRPr="0080299F">
        <w:rPr>
          <w:rFonts w:ascii="Times New Roman" w:hAnsi="Times New Roman" w:cs="Times New Roman"/>
          <w:sz w:val="24"/>
          <w:szCs w:val="24"/>
        </w:rPr>
        <w:t xml:space="preserve"> located 25Km from this site </w:t>
      </w:r>
      <w:r w:rsidR="00AB731F" w:rsidRPr="0080299F">
        <w:rPr>
          <w:rFonts w:ascii="Times New Roman" w:hAnsi="Times New Roman" w:cs="Times New Roman"/>
          <w:sz w:val="24"/>
          <w:szCs w:val="24"/>
        </w:rPr>
        <w:t xml:space="preserve">near </w:t>
      </w:r>
      <w:proofErr w:type="spellStart"/>
      <w:r w:rsidR="00AB731F" w:rsidRPr="0080299F">
        <w:rPr>
          <w:rFonts w:ascii="Times New Roman" w:hAnsi="Times New Roman" w:cs="Times New Roman"/>
          <w:sz w:val="24"/>
          <w:szCs w:val="24"/>
        </w:rPr>
        <w:t>Akbarpur</w:t>
      </w:r>
      <w:proofErr w:type="spellEnd"/>
      <w:r w:rsidR="00AB731F" w:rsidRPr="0080299F">
        <w:rPr>
          <w:rFonts w:ascii="Times New Roman" w:hAnsi="Times New Roman" w:cs="Times New Roman"/>
          <w:sz w:val="24"/>
          <w:szCs w:val="24"/>
        </w:rPr>
        <w:t xml:space="preserve">, Kanpur </w:t>
      </w:r>
      <w:proofErr w:type="spellStart"/>
      <w:r w:rsidR="00AB731F" w:rsidRPr="0080299F">
        <w:rPr>
          <w:rFonts w:ascii="Times New Roman" w:hAnsi="Times New Roman" w:cs="Times New Roman"/>
          <w:sz w:val="24"/>
          <w:szCs w:val="24"/>
        </w:rPr>
        <w:t>Dehat</w:t>
      </w:r>
      <w:proofErr w:type="spellEnd"/>
      <w:r w:rsidRPr="0080299F">
        <w:rPr>
          <w:rFonts w:ascii="Times New Roman" w:hAnsi="Times New Roman" w:cs="Times New Roman"/>
          <w:sz w:val="24"/>
          <w:szCs w:val="24"/>
        </w:rPr>
        <w:t xml:space="preserve">). Both the villages are settled in the vicinity of the leather processing clusters and COPR waste from these tanneries and related industries has severely </w:t>
      </w:r>
      <w:r w:rsidR="00BF6052" w:rsidRPr="0080299F">
        <w:rPr>
          <w:rFonts w:ascii="Times New Roman" w:hAnsi="Times New Roman" w:cs="Times New Roman"/>
          <w:sz w:val="24"/>
          <w:szCs w:val="24"/>
        </w:rPr>
        <w:t>contaminated</w:t>
      </w:r>
      <w:r w:rsidRPr="0080299F">
        <w:rPr>
          <w:rFonts w:ascii="Times New Roman" w:hAnsi="Times New Roman" w:cs="Times New Roman"/>
          <w:sz w:val="24"/>
          <w:szCs w:val="24"/>
        </w:rPr>
        <w:t xml:space="preserve"> soils, </w:t>
      </w:r>
      <w:r w:rsidR="00AB731F" w:rsidRPr="0080299F">
        <w:rPr>
          <w:rFonts w:ascii="Times New Roman" w:hAnsi="Times New Roman" w:cs="Times New Roman"/>
          <w:sz w:val="24"/>
          <w:szCs w:val="24"/>
        </w:rPr>
        <w:t xml:space="preserve">the </w:t>
      </w:r>
      <w:r w:rsidRPr="0080299F">
        <w:rPr>
          <w:rFonts w:ascii="Times New Roman" w:hAnsi="Times New Roman" w:cs="Times New Roman"/>
          <w:sz w:val="24"/>
          <w:szCs w:val="24"/>
        </w:rPr>
        <w:t>surface</w:t>
      </w:r>
      <w:r w:rsidR="00AB731F" w:rsidRPr="0080299F">
        <w:rPr>
          <w:rFonts w:ascii="Times New Roman" w:hAnsi="Times New Roman" w:cs="Times New Roman"/>
          <w:sz w:val="24"/>
          <w:szCs w:val="24"/>
        </w:rPr>
        <w:t>-</w:t>
      </w:r>
      <w:r w:rsidRPr="0080299F">
        <w:rPr>
          <w:rFonts w:ascii="Times New Roman" w:hAnsi="Times New Roman" w:cs="Times New Roman"/>
          <w:sz w:val="24"/>
          <w:szCs w:val="24"/>
        </w:rPr>
        <w:t xml:space="preserve">water, and </w:t>
      </w:r>
      <w:r w:rsidR="00AB731F" w:rsidRPr="0080299F">
        <w:rPr>
          <w:rFonts w:ascii="Times New Roman" w:hAnsi="Times New Roman" w:cs="Times New Roman"/>
          <w:sz w:val="24"/>
          <w:szCs w:val="24"/>
        </w:rPr>
        <w:t xml:space="preserve">the </w:t>
      </w:r>
      <w:r w:rsidRPr="0080299F">
        <w:rPr>
          <w:rFonts w:ascii="Times New Roman" w:hAnsi="Times New Roman" w:cs="Times New Roman"/>
          <w:sz w:val="24"/>
          <w:szCs w:val="24"/>
        </w:rPr>
        <w:t>groundwater. The residents are drink</w:t>
      </w:r>
      <w:r w:rsidR="00AF3A38" w:rsidRPr="0080299F">
        <w:rPr>
          <w:rFonts w:ascii="Times New Roman" w:hAnsi="Times New Roman" w:cs="Times New Roman"/>
          <w:sz w:val="24"/>
          <w:szCs w:val="24"/>
        </w:rPr>
        <w:t>ing</w:t>
      </w:r>
      <w:r w:rsidRPr="0080299F">
        <w:rPr>
          <w:rFonts w:ascii="Times New Roman" w:hAnsi="Times New Roman" w:cs="Times New Roman"/>
          <w:sz w:val="24"/>
          <w:szCs w:val="24"/>
        </w:rPr>
        <w:t xml:space="preserve"> Cr-containing groundwater and</w:t>
      </w:r>
      <w:r w:rsidR="00AF3A38" w:rsidRPr="0080299F">
        <w:rPr>
          <w:rFonts w:ascii="Times New Roman" w:hAnsi="Times New Roman" w:cs="Times New Roman"/>
          <w:sz w:val="24"/>
          <w:szCs w:val="24"/>
        </w:rPr>
        <w:t xml:space="preserve"> </w:t>
      </w:r>
      <w:r w:rsidRPr="0080299F">
        <w:rPr>
          <w:rFonts w:ascii="Times New Roman" w:hAnsi="Times New Roman" w:cs="Times New Roman"/>
          <w:sz w:val="24"/>
          <w:szCs w:val="24"/>
        </w:rPr>
        <w:t>are always at risk through the poisonous intake either through groundwater or locally grown vegetables or other sources</w:t>
      </w:r>
      <w:r w:rsidR="00BF6052" w:rsidRPr="0080299F">
        <w:rPr>
          <w:rFonts w:ascii="Times New Roman" w:hAnsi="Times New Roman" w:cs="Times New Roman"/>
          <w:sz w:val="24"/>
          <w:szCs w:val="24"/>
        </w:rPr>
        <w:t xml:space="preserve"> (Gupta et al. In Preparation)</w:t>
      </w:r>
      <w:r w:rsidRPr="0080299F">
        <w:rPr>
          <w:rFonts w:ascii="Times New Roman" w:hAnsi="Times New Roman" w:cs="Times New Roman"/>
          <w:sz w:val="24"/>
          <w:szCs w:val="24"/>
        </w:rPr>
        <w:t>.</w:t>
      </w:r>
      <w:r w:rsidR="006B5E83" w:rsidRPr="0080299F">
        <w:rPr>
          <w:rFonts w:ascii="Times New Roman" w:hAnsi="Times New Roman" w:cs="Times New Roman"/>
          <w:sz w:val="24"/>
          <w:szCs w:val="24"/>
        </w:rPr>
        <w:t xml:space="preserve"> Regardless of this situation, the remediation praxis of Cr-contaminated soil-water systems </w:t>
      </w:r>
      <w:r w:rsidR="009E37D8" w:rsidRPr="0080299F">
        <w:rPr>
          <w:rFonts w:ascii="Times New Roman" w:hAnsi="Times New Roman" w:cs="Times New Roman"/>
          <w:sz w:val="24"/>
          <w:szCs w:val="24"/>
        </w:rPr>
        <w:t>remain</w:t>
      </w:r>
      <w:r w:rsidR="006B5E83" w:rsidRPr="0080299F">
        <w:rPr>
          <w:rFonts w:ascii="Times New Roman" w:hAnsi="Times New Roman" w:cs="Times New Roman"/>
          <w:sz w:val="24"/>
          <w:szCs w:val="24"/>
        </w:rPr>
        <w:t xml:space="preserve"> </w:t>
      </w:r>
      <w:r w:rsidR="00E55D4A" w:rsidRPr="0080299F">
        <w:rPr>
          <w:rFonts w:ascii="Times New Roman" w:hAnsi="Times New Roman" w:cs="Times New Roman"/>
          <w:sz w:val="24"/>
          <w:szCs w:val="24"/>
        </w:rPr>
        <w:t>unattempt</w:t>
      </w:r>
      <w:r w:rsidR="006B5E83" w:rsidRPr="0080299F">
        <w:rPr>
          <w:rFonts w:ascii="Times New Roman" w:hAnsi="Times New Roman" w:cs="Times New Roman"/>
          <w:sz w:val="24"/>
          <w:szCs w:val="24"/>
        </w:rPr>
        <w:t xml:space="preserve"> at the Rania-Khan Chandpur, this is because the site-scale Cr fate and mobility in the subsurface is still less investigated. </w:t>
      </w:r>
    </w:p>
    <w:p w14:paraId="65F85007" w14:textId="723EE869" w:rsidR="005727B7" w:rsidRPr="0080299F" w:rsidRDefault="001A2059" w:rsidP="00E52D4C">
      <w:pPr>
        <w:spacing w:line="240" w:lineRule="auto"/>
        <w:ind w:firstLine="720"/>
        <w:jc w:val="both"/>
        <w:rPr>
          <w:rFonts w:ascii="Times New Roman" w:hAnsi="Times New Roman" w:cs="Times New Roman"/>
          <w:sz w:val="24"/>
          <w:szCs w:val="24"/>
        </w:rPr>
      </w:pPr>
      <w:r w:rsidRPr="0080299F">
        <w:rPr>
          <w:rFonts w:ascii="Times New Roman" w:hAnsi="Times New Roman" w:cs="Times New Roman"/>
          <w:sz w:val="24"/>
          <w:szCs w:val="24"/>
        </w:rPr>
        <w:t xml:space="preserve">Cr leachate from the COPR can infiltrate in </w:t>
      </w:r>
      <w:r w:rsidR="00AB731F" w:rsidRPr="0080299F">
        <w:rPr>
          <w:rFonts w:ascii="Times New Roman" w:hAnsi="Times New Roman" w:cs="Times New Roman"/>
          <w:sz w:val="24"/>
          <w:szCs w:val="24"/>
        </w:rPr>
        <w:t xml:space="preserve">the </w:t>
      </w:r>
      <w:r w:rsidRPr="0080299F">
        <w:rPr>
          <w:rFonts w:ascii="Times New Roman" w:hAnsi="Times New Roman" w:cs="Times New Roman"/>
          <w:sz w:val="24"/>
          <w:szCs w:val="24"/>
        </w:rPr>
        <w:t xml:space="preserve">vadose zone and ultimately meet the </w:t>
      </w:r>
      <w:r w:rsidR="00BF6052" w:rsidRPr="0080299F">
        <w:rPr>
          <w:rFonts w:ascii="Times New Roman" w:hAnsi="Times New Roman" w:cs="Times New Roman"/>
          <w:sz w:val="24"/>
          <w:szCs w:val="24"/>
        </w:rPr>
        <w:t>(</w:t>
      </w:r>
      <w:r w:rsidRPr="0080299F">
        <w:rPr>
          <w:rFonts w:ascii="Times New Roman" w:hAnsi="Times New Roman" w:cs="Times New Roman"/>
          <w:sz w:val="24"/>
          <w:szCs w:val="24"/>
        </w:rPr>
        <w:t>shallow</w:t>
      </w:r>
      <w:r w:rsidR="00BF6052" w:rsidRPr="0080299F">
        <w:rPr>
          <w:rFonts w:ascii="Times New Roman" w:hAnsi="Times New Roman" w:cs="Times New Roman"/>
          <w:sz w:val="24"/>
          <w:szCs w:val="24"/>
        </w:rPr>
        <w:t>-)</w:t>
      </w:r>
      <w:r w:rsidRPr="0080299F">
        <w:rPr>
          <w:rFonts w:ascii="Times New Roman" w:hAnsi="Times New Roman" w:cs="Times New Roman"/>
          <w:sz w:val="24"/>
          <w:szCs w:val="24"/>
        </w:rPr>
        <w:t xml:space="preserve"> groundwater which can result as huge Cr contamination in the subsurface. </w:t>
      </w:r>
      <w:r w:rsidR="00BF6052" w:rsidRPr="0080299F">
        <w:rPr>
          <w:rFonts w:ascii="Times New Roman" w:hAnsi="Times New Roman" w:cs="Times New Roman"/>
          <w:sz w:val="24"/>
          <w:szCs w:val="24"/>
        </w:rPr>
        <w:t>Our initial (Gupta et al. 2023</w:t>
      </w:r>
      <w:r w:rsidR="00EA7F75" w:rsidRPr="0080299F">
        <w:rPr>
          <w:rFonts w:ascii="Times New Roman" w:hAnsi="Times New Roman" w:cs="Times New Roman"/>
          <w:sz w:val="24"/>
          <w:szCs w:val="24"/>
        </w:rPr>
        <w:t>a</w:t>
      </w:r>
      <w:r w:rsidR="00BF6052" w:rsidRPr="0080299F">
        <w:rPr>
          <w:rFonts w:ascii="Times New Roman" w:hAnsi="Times New Roman" w:cs="Times New Roman"/>
          <w:sz w:val="24"/>
          <w:szCs w:val="24"/>
        </w:rPr>
        <w:t xml:space="preserve">; </w:t>
      </w:r>
      <w:proofErr w:type="spellStart"/>
      <w:r w:rsidR="00BF6052" w:rsidRPr="0080299F">
        <w:rPr>
          <w:rFonts w:ascii="Times New Roman" w:hAnsi="Times New Roman" w:cs="Times New Roman"/>
          <w:sz w:val="24"/>
          <w:szCs w:val="24"/>
        </w:rPr>
        <w:t>Deoli</w:t>
      </w:r>
      <w:proofErr w:type="spellEnd"/>
      <w:r w:rsidR="00BF6052" w:rsidRPr="0080299F">
        <w:rPr>
          <w:rFonts w:ascii="Times New Roman" w:hAnsi="Times New Roman" w:cs="Times New Roman"/>
          <w:sz w:val="24"/>
          <w:szCs w:val="24"/>
        </w:rPr>
        <w:t xml:space="preserve"> et al. 2023) and </w:t>
      </w:r>
      <w:r w:rsidR="00E845BD" w:rsidRPr="0080299F">
        <w:rPr>
          <w:rFonts w:ascii="Times New Roman" w:hAnsi="Times New Roman" w:cs="Times New Roman"/>
          <w:sz w:val="24"/>
          <w:szCs w:val="24"/>
        </w:rPr>
        <w:t>other’s</w:t>
      </w:r>
      <w:r w:rsidR="00BF6052" w:rsidRPr="0080299F">
        <w:rPr>
          <w:rFonts w:ascii="Times New Roman" w:hAnsi="Times New Roman" w:cs="Times New Roman"/>
          <w:sz w:val="24"/>
          <w:szCs w:val="24"/>
        </w:rPr>
        <w:t xml:space="preserve"> work</w:t>
      </w:r>
      <w:r w:rsidR="006B5E83" w:rsidRPr="0080299F">
        <w:rPr>
          <w:rFonts w:ascii="Times New Roman" w:hAnsi="Times New Roman" w:cs="Times New Roman"/>
          <w:sz w:val="24"/>
          <w:szCs w:val="24"/>
        </w:rPr>
        <w:t>s</w:t>
      </w:r>
      <w:r w:rsidR="00BF6052" w:rsidRPr="0080299F">
        <w:rPr>
          <w:rFonts w:ascii="Times New Roman" w:hAnsi="Times New Roman" w:cs="Times New Roman"/>
          <w:sz w:val="24"/>
          <w:szCs w:val="24"/>
        </w:rPr>
        <w:t xml:space="preserve"> (Singh et. al., 2009; Matern et. al., 2017) </w:t>
      </w:r>
      <w:r w:rsidRPr="0080299F">
        <w:rPr>
          <w:rFonts w:ascii="Times New Roman" w:hAnsi="Times New Roman" w:cs="Times New Roman"/>
          <w:sz w:val="24"/>
          <w:szCs w:val="24"/>
        </w:rPr>
        <w:t>have found that groundwater</w:t>
      </w:r>
      <w:r w:rsidR="00BF6052" w:rsidRPr="0080299F">
        <w:rPr>
          <w:rFonts w:ascii="Times New Roman" w:hAnsi="Times New Roman" w:cs="Times New Roman"/>
          <w:sz w:val="24"/>
          <w:szCs w:val="24"/>
        </w:rPr>
        <w:t>, surface</w:t>
      </w:r>
      <w:r w:rsidR="00AB731F" w:rsidRPr="0080299F">
        <w:rPr>
          <w:rFonts w:ascii="Times New Roman" w:hAnsi="Times New Roman" w:cs="Times New Roman"/>
          <w:sz w:val="24"/>
          <w:szCs w:val="24"/>
        </w:rPr>
        <w:t>-</w:t>
      </w:r>
      <w:r w:rsidR="00BF6052" w:rsidRPr="0080299F">
        <w:rPr>
          <w:rFonts w:ascii="Times New Roman" w:hAnsi="Times New Roman" w:cs="Times New Roman"/>
          <w:sz w:val="24"/>
          <w:szCs w:val="24"/>
        </w:rPr>
        <w:t>water, and soil</w:t>
      </w:r>
      <w:r w:rsidRPr="0080299F">
        <w:rPr>
          <w:rFonts w:ascii="Times New Roman" w:hAnsi="Times New Roman" w:cs="Times New Roman"/>
          <w:sz w:val="24"/>
          <w:szCs w:val="24"/>
        </w:rPr>
        <w:t xml:space="preserve"> samples from the past have shown signs of a Cr emanating from </w:t>
      </w:r>
      <w:r w:rsidR="006B5E83" w:rsidRPr="0080299F">
        <w:rPr>
          <w:rFonts w:ascii="Times New Roman" w:hAnsi="Times New Roman" w:cs="Times New Roman"/>
          <w:sz w:val="24"/>
          <w:szCs w:val="24"/>
        </w:rPr>
        <w:t xml:space="preserve">the </w:t>
      </w:r>
      <w:r w:rsidRPr="0080299F">
        <w:rPr>
          <w:rFonts w:ascii="Times New Roman" w:hAnsi="Times New Roman" w:cs="Times New Roman"/>
          <w:sz w:val="24"/>
          <w:szCs w:val="24"/>
        </w:rPr>
        <w:t xml:space="preserve">COPR </w:t>
      </w:r>
      <w:r w:rsidR="006B5E83" w:rsidRPr="0080299F">
        <w:rPr>
          <w:rFonts w:ascii="Times New Roman" w:hAnsi="Times New Roman" w:cs="Times New Roman"/>
          <w:sz w:val="24"/>
          <w:szCs w:val="24"/>
        </w:rPr>
        <w:t xml:space="preserve">dump site </w:t>
      </w:r>
      <w:r w:rsidRPr="0080299F">
        <w:rPr>
          <w:rFonts w:ascii="Times New Roman" w:hAnsi="Times New Roman" w:cs="Times New Roman"/>
          <w:sz w:val="24"/>
          <w:szCs w:val="24"/>
        </w:rPr>
        <w:t>in</w:t>
      </w:r>
      <w:r w:rsidR="00BF6052" w:rsidRPr="0080299F">
        <w:rPr>
          <w:rFonts w:ascii="Times New Roman" w:hAnsi="Times New Roman" w:cs="Times New Roman"/>
          <w:sz w:val="24"/>
          <w:szCs w:val="24"/>
        </w:rPr>
        <w:t xml:space="preserve"> and around Rania-Khan Chandpur</w:t>
      </w:r>
      <w:r w:rsidR="006B5E83" w:rsidRPr="0080299F">
        <w:rPr>
          <w:rFonts w:ascii="Times New Roman" w:hAnsi="Times New Roman" w:cs="Times New Roman"/>
          <w:sz w:val="24"/>
          <w:szCs w:val="24"/>
        </w:rPr>
        <w:t xml:space="preserve"> villages</w:t>
      </w:r>
      <w:r w:rsidRPr="0080299F">
        <w:rPr>
          <w:rFonts w:ascii="Times New Roman" w:hAnsi="Times New Roman" w:cs="Times New Roman"/>
          <w:sz w:val="24"/>
          <w:szCs w:val="24"/>
        </w:rPr>
        <w:t xml:space="preserve">. </w:t>
      </w:r>
      <w:r w:rsidR="00BF6052" w:rsidRPr="0080299F">
        <w:rPr>
          <w:rFonts w:ascii="Times New Roman" w:hAnsi="Times New Roman" w:cs="Times New Roman"/>
          <w:sz w:val="24"/>
          <w:szCs w:val="24"/>
        </w:rPr>
        <w:t>In the subsurface</w:t>
      </w:r>
      <w:r w:rsidRPr="0080299F">
        <w:rPr>
          <w:rFonts w:ascii="Times New Roman" w:hAnsi="Times New Roman" w:cs="Times New Roman"/>
          <w:sz w:val="24"/>
          <w:szCs w:val="24"/>
        </w:rPr>
        <w:t xml:space="preserve">, </w:t>
      </w:r>
      <w:r w:rsidR="00BF6052" w:rsidRPr="0080299F">
        <w:rPr>
          <w:rFonts w:ascii="Times New Roman" w:hAnsi="Times New Roman" w:cs="Times New Roman"/>
          <w:sz w:val="24"/>
          <w:szCs w:val="24"/>
        </w:rPr>
        <w:t>Cr can be in the form of Cr (III) or Cr (VI),</w:t>
      </w:r>
      <w:r w:rsidRPr="0080299F">
        <w:rPr>
          <w:rFonts w:ascii="Times New Roman" w:hAnsi="Times New Roman" w:cs="Times New Roman"/>
          <w:sz w:val="24"/>
          <w:szCs w:val="24"/>
        </w:rPr>
        <w:t xml:space="preserve"> the mechanisms and kinetics of Cr release are obscure (Bhattacharya et. al., 2019). The release of </w:t>
      </w:r>
      <w:r w:rsidR="00BF6052" w:rsidRPr="0080299F">
        <w:rPr>
          <w:rFonts w:ascii="Times New Roman" w:hAnsi="Times New Roman" w:cs="Times New Roman"/>
          <w:sz w:val="24"/>
          <w:szCs w:val="24"/>
        </w:rPr>
        <w:t xml:space="preserve">Cr </w:t>
      </w:r>
      <w:r w:rsidRPr="0080299F">
        <w:rPr>
          <w:rFonts w:ascii="Times New Roman" w:hAnsi="Times New Roman" w:cs="Times New Roman"/>
          <w:sz w:val="24"/>
          <w:szCs w:val="24"/>
        </w:rPr>
        <w:t xml:space="preserve">from </w:t>
      </w:r>
      <w:r w:rsidR="00BF6052" w:rsidRPr="0080299F">
        <w:rPr>
          <w:rFonts w:ascii="Times New Roman" w:hAnsi="Times New Roman" w:cs="Times New Roman"/>
          <w:sz w:val="24"/>
          <w:szCs w:val="24"/>
        </w:rPr>
        <w:t xml:space="preserve">the </w:t>
      </w:r>
      <w:r w:rsidRPr="0080299F">
        <w:rPr>
          <w:rFonts w:ascii="Times New Roman" w:hAnsi="Times New Roman" w:cs="Times New Roman"/>
          <w:sz w:val="24"/>
          <w:szCs w:val="24"/>
        </w:rPr>
        <w:t>COPR</w:t>
      </w:r>
      <w:r w:rsidR="00BF6052" w:rsidRPr="0080299F">
        <w:rPr>
          <w:rFonts w:ascii="Times New Roman" w:hAnsi="Times New Roman" w:cs="Times New Roman"/>
          <w:sz w:val="24"/>
          <w:szCs w:val="24"/>
        </w:rPr>
        <w:t xml:space="preserve"> dump site</w:t>
      </w:r>
      <w:r w:rsidRPr="0080299F">
        <w:rPr>
          <w:rFonts w:ascii="Times New Roman" w:hAnsi="Times New Roman" w:cs="Times New Roman"/>
          <w:sz w:val="24"/>
          <w:szCs w:val="24"/>
        </w:rPr>
        <w:t xml:space="preserve"> can be influenced by factors such as the pH of the water</w:t>
      </w:r>
      <w:r w:rsidR="00BF6052" w:rsidRPr="0080299F">
        <w:rPr>
          <w:rFonts w:ascii="Times New Roman" w:hAnsi="Times New Roman" w:cs="Times New Roman"/>
          <w:sz w:val="24"/>
          <w:szCs w:val="24"/>
        </w:rPr>
        <w:t>/soil</w:t>
      </w:r>
      <w:r w:rsidRPr="0080299F">
        <w:rPr>
          <w:rFonts w:ascii="Times New Roman" w:hAnsi="Times New Roman" w:cs="Times New Roman"/>
          <w:sz w:val="24"/>
          <w:szCs w:val="24"/>
        </w:rPr>
        <w:t>, the presence of other chemicals or ions,</w:t>
      </w:r>
      <w:r w:rsidR="00BF6052" w:rsidRPr="0080299F">
        <w:rPr>
          <w:rFonts w:ascii="Times New Roman" w:hAnsi="Times New Roman" w:cs="Times New Roman"/>
          <w:sz w:val="24"/>
          <w:szCs w:val="24"/>
        </w:rPr>
        <w:t xml:space="preserve"> </w:t>
      </w:r>
      <w:r w:rsidRPr="0080299F">
        <w:rPr>
          <w:rFonts w:ascii="Times New Roman" w:hAnsi="Times New Roman" w:cs="Times New Roman"/>
          <w:sz w:val="24"/>
          <w:szCs w:val="24"/>
        </w:rPr>
        <w:t xml:space="preserve">the </w:t>
      </w:r>
      <w:r w:rsidR="00BF6052" w:rsidRPr="0080299F">
        <w:rPr>
          <w:rFonts w:ascii="Times New Roman" w:hAnsi="Times New Roman" w:cs="Times New Roman"/>
          <w:sz w:val="24"/>
          <w:szCs w:val="24"/>
        </w:rPr>
        <w:t xml:space="preserve">hydrogeology </w:t>
      </w:r>
      <w:r w:rsidR="00E845BD" w:rsidRPr="0080299F">
        <w:rPr>
          <w:rFonts w:ascii="Times New Roman" w:hAnsi="Times New Roman" w:cs="Times New Roman"/>
          <w:sz w:val="24"/>
          <w:szCs w:val="24"/>
        </w:rPr>
        <w:t>and hydrology</w:t>
      </w:r>
      <w:r w:rsidR="00BF6052" w:rsidRPr="0080299F">
        <w:rPr>
          <w:rFonts w:ascii="Times New Roman" w:hAnsi="Times New Roman" w:cs="Times New Roman"/>
          <w:sz w:val="24"/>
          <w:szCs w:val="24"/>
        </w:rPr>
        <w:t xml:space="preserve"> of the site, the above and below</w:t>
      </w:r>
      <w:r w:rsidR="006B5E83" w:rsidRPr="0080299F">
        <w:rPr>
          <w:rFonts w:ascii="Times New Roman" w:hAnsi="Times New Roman" w:cs="Times New Roman"/>
          <w:sz w:val="24"/>
          <w:szCs w:val="24"/>
        </w:rPr>
        <w:t>-</w:t>
      </w:r>
      <w:r w:rsidR="00BF6052" w:rsidRPr="0080299F">
        <w:rPr>
          <w:rFonts w:ascii="Times New Roman" w:hAnsi="Times New Roman" w:cs="Times New Roman"/>
          <w:sz w:val="24"/>
          <w:szCs w:val="24"/>
        </w:rPr>
        <w:t xml:space="preserve">ground ecology and microbial </w:t>
      </w:r>
      <w:r w:rsidR="006B5E83" w:rsidRPr="0080299F">
        <w:rPr>
          <w:rFonts w:ascii="Times New Roman" w:hAnsi="Times New Roman" w:cs="Times New Roman"/>
          <w:sz w:val="24"/>
          <w:szCs w:val="24"/>
        </w:rPr>
        <w:t>community dynamics</w:t>
      </w:r>
      <w:r w:rsidR="00BF6052" w:rsidRPr="0080299F">
        <w:rPr>
          <w:rFonts w:ascii="Times New Roman" w:hAnsi="Times New Roman" w:cs="Times New Roman"/>
          <w:sz w:val="24"/>
          <w:szCs w:val="24"/>
        </w:rPr>
        <w:t>, and so on</w:t>
      </w:r>
      <w:r w:rsidRPr="0080299F">
        <w:rPr>
          <w:rFonts w:ascii="Times New Roman" w:hAnsi="Times New Roman" w:cs="Times New Roman"/>
          <w:sz w:val="24"/>
          <w:szCs w:val="24"/>
        </w:rPr>
        <w:t xml:space="preserve">. </w:t>
      </w:r>
      <w:r w:rsidR="005727B7" w:rsidRPr="0080299F">
        <w:rPr>
          <w:rFonts w:ascii="Times New Roman" w:hAnsi="Times New Roman" w:cs="Times New Roman"/>
          <w:sz w:val="24"/>
          <w:szCs w:val="24"/>
        </w:rPr>
        <w:t xml:space="preserve">Further, the climate change may influence the fate and mobility of the Cr by altering the hydro-metrological and subsurface conditions. A better understanding is needed to improve remediation practices including evaluation of potential </w:t>
      </w:r>
      <w:r w:rsidR="00AB731F" w:rsidRPr="0080299F">
        <w:rPr>
          <w:rFonts w:ascii="Times New Roman" w:hAnsi="Times New Roman" w:cs="Times New Roman"/>
          <w:sz w:val="24"/>
          <w:szCs w:val="24"/>
        </w:rPr>
        <w:t xml:space="preserve">Cr </w:t>
      </w:r>
      <w:r w:rsidR="005727B7" w:rsidRPr="0080299F">
        <w:rPr>
          <w:rFonts w:ascii="Times New Roman" w:hAnsi="Times New Roman" w:cs="Times New Roman"/>
          <w:sz w:val="24"/>
          <w:szCs w:val="24"/>
        </w:rPr>
        <w:t xml:space="preserve">transport pathways and rates, and more efficient clean-up strategies. However, there remains a dearth of knowledge on Cr </w:t>
      </w:r>
      <w:r w:rsidR="00AB731F" w:rsidRPr="0080299F">
        <w:rPr>
          <w:rFonts w:ascii="Times New Roman" w:hAnsi="Times New Roman" w:cs="Times New Roman"/>
          <w:sz w:val="24"/>
          <w:szCs w:val="24"/>
        </w:rPr>
        <w:t xml:space="preserve">fate, transport, and remediation </w:t>
      </w:r>
      <w:r w:rsidR="005727B7" w:rsidRPr="0080299F">
        <w:rPr>
          <w:rFonts w:ascii="Times New Roman" w:hAnsi="Times New Roman" w:cs="Times New Roman"/>
          <w:sz w:val="24"/>
          <w:szCs w:val="24"/>
        </w:rPr>
        <w:t>in the soil-water system.</w:t>
      </w:r>
    </w:p>
    <w:p w14:paraId="4688B8EE" w14:textId="1CB7B90B" w:rsidR="00BF6052" w:rsidRPr="0080299F" w:rsidRDefault="005727B7" w:rsidP="00AF3A38">
      <w:pPr>
        <w:spacing w:line="240" w:lineRule="auto"/>
        <w:ind w:firstLine="720"/>
        <w:jc w:val="both"/>
        <w:rPr>
          <w:rFonts w:ascii="Times New Roman" w:hAnsi="Times New Roman" w:cs="Times New Roman"/>
          <w:sz w:val="24"/>
          <w:szCs w:val="24"/>
        </w:rPr>
      </w:pPr>
      <w:r w:rsidRPr="0080299F">
        <w:rPr>
          <w:rFonts w:ascii="Times New Roman" w:hAnsi="Times New Roman" w:cs="Times New Roman"/>
          <w:sz w:val="24"/>
          <w:szCs w:val="24"/>
        </w:rPr>
        <w:t xml:space="preserve">Considering the research gaps prior to the implementation of this research work, a series of investigations has been initiated to generate baseline data of soil-water quality at the Rania-Khan Chandpur site. This has resulted in </w:t>
      </w:r>
      <w:r w:rsidR="002856E8" w:rsidRPr="0080299F">
        <w:rPr>
          <w:rFonts w:ascii="Times New Roman" w:hAnsi="Times New Roman" w:cs="Times New Roman"/>
          <w:sz w:val="24"/>
          <w:szCs w:val="24"/>
        </w:rPr>
        <w:t>basic</w:t>
      </w:r>
      <w:r w:rsidRPr="0080299F">
        <w:rPr>
          <w:rFonts w:ascii="Times New Roman" w:hAnsi="Times New Roman" w:cs="Times New Roman"/>
          <w:sz w:val="24"/>
          <w:szCs w:val="24"/>
        </w:rPr>
        <w:t xml:space="preserve"> knowledge of the </w:t>
      </w:r>
      <w:r w:rsidR="002856E8" w:rsidRPr="0080299F">
        <w:rPr>
          <w:rFonts w:ascii="Times New Roman" w:hAnsi="Times New Roman" w:cs="Times New Roman"/>
          <w:sz w:val="24"/>
          <w:szCs w:val="24"/>
        </w:rPr>
        <w:t>initial site conditions</w:t>
      </w:r>
      <w:r w:rsidRPr="0080299F">
        <w:rPr>
          <w:rFonts w:ascii="Times New Roman" w:hAnsi="Times New Roman" w:cs="Times New Roman"/>
          <w:sz w:val="24"/>
          <w:szCs w:val="24"/>
        </w:rPr>
        <w:t xml:space="preserve"> and profusion of excellent baseline data facilitate a better understanding of the soil-water system at this site.</w:t>
      </w:r>
      <w:r w:rsidR="002856E8" w:rsidRPr="0080299F">
        <w:rPr>
          <w:rFonts w:ascii="Times New Roman" w:hAnsi="Times New Roman" w:cs="Times New Roman"/>
          <w:sz w:val="24"/>
          <w:szCs w:val="24"/>
        </w:rPr>
        <w:t xml:space="preserve"> In this research work, the fate and mobility of Cr in the subsurface under varying hydrogeological conditions will be investigate first. Thereafter, the performance of the remediation techniques will be evaluated for restoration of Cr-contaminated soil-water systems at </w:t>
      </w:r>
      <w:r w:rsidR="007C69E5" w:rsidRPr="0080299F">
        <w:rPr>
          <w:rFonts w:ascii="Times New Roman" w:hAnsi="Times New Roman" w:cs="Times New Roman"/>
          <w:sz w:val="24"/>
          <w:szCs w:val="24"/>
        </w:rPr>
        <w:t xml:space="preserve">a demonstrative site in </w:t>
      </w:r>
      <w:r w:rsidR="002856E8" w:rsidRPr="0080299F">
        <w:rPr>
          <w:rFonts w:ascii="Times New Roman" w:hAnsi="Times New Roman" w:cs="Times New Roman"/>
          <w:sz w:val="24"/>
          <w:szCs w:val="24"/>
        </w:rPr>
        <w:t xml:space="preserve">Rania-Khand Chandpur </w:t>
      </w:r>
      <w:r w:rsidR="007C69E5" w:rsidRPr="0080299F">
        <w:rPr>
          <w:rFonts w:ascii="Times New Roman" w:hAnsi="Times New Roman" w:cs="Times New Roman"/>
          <w:sz w:val="24"/>
          <w:szCs w:val="24"/>
        </w:rPr>
        <w:t>villages</w:t>
      </w:r>
      <w:r w:rsidR="002856E8" w:rsidRPr="0080299F">
        <w:rPr>
          <w:rFonts w:ascii="Times New Roman" w:hAnsi="Times New Roman" w:cs="Times New Roman"/>
          <w:sz w:val="24"/>
          <w:szCs w:val="24"/>
        </w:rPr>
        <w:t>. This project will provide very accurate, multimethod techniques for the forecasting of the Cr mobility in the subsurface</w:t>
      </w:r>
      <w:r w:rsidR="007C69E5" w:rsidRPr="0080299F">
        <w:rPr>
          <w:rFonts w:ascii="Times New Roman" w:hAnsi="Times New Roman" w:cs="Times New Roman"/>
          <w:sz w:val="24"/>
          <w:szCs w:val="24"/>
        </w:rPr>
        <w:t xml:space="preserve">, which can assist the </w:t>
      </w:r>
      <w:r w:rsidR="002856E8" w:rsidRPr="0080299F">
        <w:rPr>
          <w:rFonts w:ascii="Times New Roman" w:hAnsi="Times New Roman" w:cs="Times New Roman"/>
          <w:sz w:val="24"/>
          <w:szCs w:val="24"/>
        </w:rPr>
        <w:t>site managers/stakeholders</w:t>
      </w:r>
      <w:r w:rsidR="007C69E5" w:rsidRPr="0080299F">
        <w:rPr>
          <w:rFonts w:ascii="Times New Roman" w:hAnsi="Times New Roman" w:cs="Times New Roman"/>
          <w:sz w:val="24"/>
          <w:szCs w:val="24"/>
        </w:rPr>
        <w:t xml:space="preserve"> for the future site scale planning</w:t>
      </w:r>
      <w:r w:rsidR="002856E8" w:rsidRPr="0080299F">
        <w:rPr>
          <w:rFonts w:ascii="Times New Roman" w:hAnsi="Times New Roman" w:cs="Times New Roman"/>
          <w:sz w:val="24"/>
          <w:szCs w:val="24"/>
        </w:rPr>
        <w:t xml:space="preserve">. </w:t>
      </w:r>
      <w:r w:rsidR="007C69E5" w:rsidRPr="0080299F">
        <w:rPr>
          <w:rFonts w:ascii="Times New Roman" w:hAnsi="Times New Roman" w:cs="Times New Roman"/>
          <w:sz w:val="24"/>
          <w:szCs w:val="24"/>
        </w:rPr>
        <w:t>Further</w:t>
      </w:r>
      <w:r w:rsidR="002856E8" w:rsidRPr="0080299F">
        <w:rPr>
          <w:rFonts w:ascii="Times New Roman" w:hAnsi="Times New Roman" w:cs="Times New Roman"/>
          <w:sz w:val="24"/>
          <w:szCs w:val="24"/>
        </w:rPr>
        <w:t xml:space="preserve">, this project will </w:t>
      </w:r>
      <w:r w:rsidR="005C1FD5" w:rsidRPr="0080299F">
        <w:rPr>
          <w:rFonts w:ascii="Times New Roman" w:hAnsi="Times New Roman" w:cs="Times New Roman"/>
          <w:sz w:val="24"/>
          <w:szCs w:val="24"/>
        </w:rPr>
        <w:t xml:space="preserve">not only </w:t>
      </w:r>
      <w:r w:rsidR="002856E8" w:rsidRPr="0080299F">
        <w:rPr>
          <w:rFonts w:ascii="Times New Roman" w:hAnsi="Times New Roman" w:cs="Times New Roman"/>
          <w:sz w:val="24"/>
          <w:szCs w:val="24"/>
        </w:rPr>
        <w:t>improve our understanding to manage a highly contaminated site</w:t>
      </w:r>
      <w:r w:rsidR="005C1FD5" w:rsidRPr="0080299F">
        <w:rPr>
          <w:rFonts w:ascii="Times New Roman" w:hAnsi="Times New Roman" w:cs="Times New Roman"/>
          <w:sz w:val="24"/>
          <w:szCs w:val="24"/>
        </w:rPr>
        <w:t xml:space="preserve"> in India, but also helps in the management of such contaminated sites in other part of the globe. </w:t>
      </w:r>
      <w:r w:rsidR="002856E8" w:rsidRPr="0080299F">
        <w:rPr>
          <w:rFonts w:ascii="Times New Roman" w:hAnsi="Times New Roman" w:cs="Times New Roman"/>
          <w:sz w:val="24"/>
          <w:szCs w:val="24"/>
        </w:rPr>
        <w:t xml:space="preserve">       </w:t>
      </w:r>
    </w:p>
    <w:p w14:paraId="0ADB5F7A" w14:textId="77777777" w:rsidR="00AF3A38" w:rsidRPr="0080299F" w:rsidRDefault="00AF3A38" w:rsidP="00E52D4C">
      <w:pPr>
        <w:spacing w:line="240" w:lineRule="auto"/>
        <w:jc w:val="both"/>
        <w:rPr>
          <w:rFonts w:ascii="Times New Roman" w:hAnsi="Times New Roman" w:cs="Times New Roman"/>
          <w:b/>
          <w:bCs/>
          <w:sz w:val="24"/>
          <w:szCs w:val="24"/>
        </w:rPr>
      </w:pPr>
    </w:p>
    <w:p w14:paraId="656B6FF4" w14:textId="258F707E" w:rsidR="00BD371F" w:rsidRPr="0080299F" w:rsidRDefault="00BD371F" w:rsidP="00E52D4C">
      <w:pPr>
        <w:spacing w:line="240" w:lineRule="auto"/>
        <w:jc w:val="both"/>
        <w:rPr>
          <w:rFonts w:ascii="Times New Roman" w:hAnsi="Times New Roman" w:cs="Times New Roman"/>
          <w:b/>
          <w:bCs/>
          <w:sz w:val="24"/>
          <w:szCs w:val="24"/>
        </w:rPr>
      </w:pPr>
      <w:r w:rsidRPr="0080299F">
        <w:rPr>
          <w:rFonts w:ascii="Times New Roman" w:hAnsi="Times New Roman" w:cs="Times New Roman"/>
          <w:b/>
          <w:bCs/>
          <w:sz w:val="24"/>
          <w:szCs w:val="24"/>
        </w:rPr>
        <w:lastRenderedPageBreak/>
        <w:t>Motivation of the Study</w:t>
      </w:r>
      <w:r w:rsidR="00AF3A38" w:rsidRPr="0080299F">
        <w:rPr>
          <w:rFonts w:ascii="Times New Roman" w:hAnsi="Times New Roman" w:cs="Times New Roman"/>
          <w:b/>
          <w:bCs/>
          <w:sz w:val="24"/>
          <w:szCs w:val="24"/>
        </w:rPr>
        <w:t>:</w:t>
      </w:r>
    </w:p>
    <w:p w14:paraId="40159B4F" w14:textId="55F7B5BA" w:rsidR="000721F8" w:rsidRPr="0080299F" w:rsidRDefault="00E52D4C" w:rsidP="00E52D4C">
      <w:pPr>
        <w:spacing w:line="240" w:lineRule="auto"/>
        <w:jc w:val="both"/>
        <w:rPr>
          <w:rFonts w:ascii="Times New Roman" w:hAnsi="Times New Roman" w:cs="Times New Roman"/>
          <w:sz w:val="24"/>
          <w:szCs w:val="24"/>
        </w:rPr>
      </w:pPr>
      <w:r w:rsidRPr="0080299F">
        <w:rPr>
          <w:rFonts w:ascii="Times New Roman" w:hAnsi="Times New Roman" w:cs="Times New Roman"/>
          <w:sz w:val="24"/>
          <w:szCs w:val="24"/>
        </w:rPr>
        <w:t>W</w:t>
      </w:r>
      <w:r w:rsidR="005C1FD5" w:rsidRPr="0080299F">
        <w:rPr>
          <w:rFonts w:ascii="Times New Roman" w:hAnsi="Times New Roman" w:cs="Times New Roman"/>
          <w:sz w:val="24"/>
          <w:szCs w:val="24"/>
        </w:rPr>
        <w:t>e moved to Rania-Khan Chandpur villages in the Kanpur Dehat district of Uttar Pradesh to investigate the ground zero-condition</w:t>
      </w:r>
      <w:r w:rsidRPr="0080299F">
        <w:rPr>
          <w:rFonts w:ascii="Times New Roman" w:hAnsi="Times New Roman" w:cs="Times New Roman"/>
          <w:sz w:val="24"/>
          <w:szCs w:val="24"/>
        </w:rPr>
        <w:t xml:space="preserve"> and</w:t>
      </w:r>
      <w:r w:rsidR="005C1FD5" w:rsidRPr="0080299F">
        <w:rPr>
          <w:rFonts w:ascii="Times New Roman" w:hAnsi="Times New Roman" w:cs="Times New Roman"/>
          <w:sz w:val="24"/>
          <w:szCs w:val="24"/>
        </w:rPr>
        <w:t xml:space="preserve"> have found that the </w:t>
      </w:r>
      <w:r w:rsidR="00EA306B" w:rsidRPr="0080299F">
        <w:rPr>
          <w:rFonts w:ascii="Times New Roman" w:hAnsi="Times New Roman" w:cs="Times New Roman"/>
          <w:sz w:val="24"/>
          <w:szCs w:val="24"/>
        </w:rPr>
        <w:t xml:space="preserve">soil and groundwater contamination </w:t>
      </w:r>
      <w:r w:rsidR="00F5555A" w:rsidRPr="0080299F">
        <w:rPr>
          <w:rFonts w:ascii="Times New Roman" w:hAnsi="Times New Roman" w:cs="Times New Roman"/>
          <w:sz w:val="24"/>
          <w:szCs w:val="24"/>
        </w:rPr>
        <w:t>have</w:t>
      </w:r>
      <w:r w:rsidR="00EA306B" w:rsidRPr="0080299F">
        <w:rPr>
          <w:rFonts w:ascii="Times New Roman" w:hAnsi="Times New Roman" w:cs="Times New Roman"/>
          <w:sz w:val="24"/>
          <w:szCs w:val="24"/>
        </w:rPr>
        <w:t xml:space="preserve"> </w:t>
      </w:r>
      <w:r w:rsidR="002832F6" w:rsidRPr="0080299F">
        <w:rPr>
          <w:rFonts w:ascii="Times New Roman" w:hAnsi="Times New Roman" w:cs="Times New Roman"/>
          <w:sz w:val="24"/>
          <w:szCs w:val="24"/>
        </w:rPr>
        <w:t xml:space="preserve">direct </w:t>
      </w:r>
      <w:r w:rsidR="005C1FD5" w:rsidRPr="0080299F">
        <w:rPr>
          <w:rFonts w:ascii="Times New Roman" w:hAnsi="Times New Roman" w:cs="Times New Roman"/>
          <w:sz w:val="24"/>
          <w:szCs w:val="24"/>
        </w:rPr>
        <w:t xml:space="preserve">human health and </w:t>
      </w:r>
      <w:r w:rsidR="00EA306B" w:rsidRPr="0080299F">
        <w:rPr>
          <w:rFonts w:ascii="Times New Roman" w:hAnsi="Times New Roman" w:cs="Times New Roman"/>
          <w:sz w:val="24"/>
          <w:szCs w:val="24"/>
        </w:rPr>
        <w:t>ecological consequences.</w:t>
      </w:r>
      <w:r w:rsidR="00AF3A38" w:rsidRPr="0080299F">
        <w:rPr>
          <w:rFonts w:ascii="Times New Roman" w:hAnsi="Times New Roman" w:cs="Times New Roman"/>
          <w:sz w:val="24"/>
          <w:szCs w:val="24"/>
        </w:rPr>
        <w:t xml:space="preserve"> </w:t>
      </w:r>
      <w:r w:rsidR="002832F6" w:rsidRPr="0080299F">
        <w:rPr>
          <w:rFonts w:ascii="Times New Roman" w:hAnsi="Times New Roman" w:cs="Times New Roman"/>
          <w:sz w:val="24"/>
          <w:szCs w:val="24"/>
        </w:rPr>
        <w:t>The entire village is living with several health issues such as severe skin disorders, gastrointestinal infection, heartburn, etc. eventually this soil-groundwater pollution has affected various components of the ecosystem.</w:t>
      </w:r>
      <w:r w:rsidR="002832F6" w:rsidRPr="0080299F" w:rsidDel="002832F6">
        <w:rPr>
          <w:rFonts w:ascii="Times New Roman" w:hAnsi="Times New Roman" w:cs="Times New Roman"/>
          <w:sz w:val="24"/>
          <w:szCs w:val="24"/>
        </w:rPr>
        <w:t xml:space="preserve"> </w:t>
      </w:r>
      <w:r w:rsidR="000721F8" w:rsidRPr="0080299F">
        <w:rPr>
          <w:rFonts w:ascii="Times New Roman" w:hAnsi="Times New Roman" w:cs="Times New Roman"/>
          <w:sz w:val="24"/>
          <w:szCs w:val="24"/>
        </w:rPr>
        <w:t>Hence, the urgent need for effective restoration measures and the lack of comprehensive studies in this specific context have motivated this research proposal.</w:t>
      </w:r>
    </w:p>
    <w:p w14:paraId="093FEA67" w14:textId="65406F10" w:rsidR="008E63A0" w:rsidRPr="0080299F" w:rsidRDefault="002832F6" w:rsidP="00E52D4C">
      <w:pPr>
        <w:spacing w:line="240" w:lineRule="auto"/>
        <w:jc w:val="both"/>
        <w:rPr>
          <w:rFonts w:ascii="Times New Roman" w:hAnsi="Times New Roman" w:cs="Times New Roman"/>
          <w:b/>
          <w:bCs/>
          <w:sz w:val="24"/>
          <w:szCs w:val="24"/>
        </w:rPr>
      </w:pPr>
      <w:r w:rsidRPr="0080299F">
        <w:rPr>
          <w:rFonts w:ascii="Times New Roman" w:hAnsi="Times New Roman" w:cs="Times New Roman"/>
          <w:b/>
          <w:bCs/>
          <w:sz w:val="24"/>
          <w:szCs w:val="24"/>
        </w:rPr>
        <w:t>Work novelty/</w:t>
      </w:r>
      <w:r w:rsidR="008E63A0" w:rsidRPr="0080299F">
        <w:rPr>
          <w:rFonts w:ascii="Times New Roman" w:hAnsi="Times New Roman" w:cs="Times New Roman"/>
          <w:b/>
          <w:bCs/>
          <w:sz w:val="24"/>
          <w:szCs w:val="24"/>
        </w:rPr>
        <w:t>Research Gaps</w:t>
      </w:r>
      <w:r w:rsidR="00AF3A38" w:rsidRPr="0080299F">
        <w:rPr>
          <w:rFonts w:ascii="Times New Roman" w:hAnsi="Times New Roman" w:cs="Times New Roman"/>
          <w:b/>
          <w:bCs/>
          <w:sz w:val="24"/>
          <w:szCs w:val="24"/>
        </w:rPr>
        <w:t>:</w:t>
      </w:r>
    </w:p>
    <w:p w14:paraId="56DE4C63" w14:textId="060E0E7E" w:rsidR="00E845BD" w:rsidRPr="0080299F" w:rsidRDefault="0088368F" w:rsidP="00E52D4C">
      <w:pPr>
        <w:spacing w:line="240" w:lineRule="auto"/>
        <w:jc w:val="both"/>
        <w:rPr>
          <w:rFonts w:ascii="Times New Roman" w:hAnsi="Times New Roman" w:cs="Times New Roman"/>
          <w:sz w:val="24"/>
          <w:szCs w:val="24"/>
        </w:rPr>
      </w:pPr>
      <w:r w:rsidRPr="0080299F">
        <w:rPr>
          <w:rFonts w:ascii="Times New Roman" w:hAnsi="Times New Roman" w:cs="Times New Roman"/>
          <w:sz w:val="24"/>
          <w:szCs w:val="24"/>
        </w:rPr>
        <w:t>A little information is available on the Cr mobility in the soil-water system (Gupta et al. 2023</w:t>
      </w:r>
      <w:r w:rsidR="00EA7F75" w:rsidRPr="0080299F">
        <w:rPr>
          <w:rFonts w:ascii="Times New Roman" w:hAnsi="Times New Roman" w:cs="Times New Roman"/>
          <w:sz w:val="24"/>
          <w:szCs w:val="24"/>
        </w:rPr>
        <w:t>b</w:t>
      </w:r>
      <w:r w:rsidRPr="0080299F">
        <w:rPr>
          <w:rFonts w:ascii="Times New Roman" w:hAnsi="Times New Roman" w:cs="Times New Roman"/>
          <w:sz w:val="24"/>
          <w:szCs w:val="24"/>
        </w:rPr>
        <w:t xml:space="preserve">). No effort has been initiated yet to explore the possibility of </w:t>
      </w:r>
      <w:r w:rsidR="00D56A14" w:rsidRPr="0080299F">
        <w:rPr>
          <w:rFonts w:ascii="Times New Roman" w:hAnsi="Times New Roman" w:cs="Times New Roman"/>
          <w:sz w:val="24"/>
          <w:szCs w:val="24"/>
        </w:rPr>
        <w:t>(</w:t>
      </w:r>
      <w:r w:rsidR="0007049C">
        <w:rPr>
          <w:rFonts w:ascii="Times New Roman" w:hAnsi="Times New Roman" w:cs="Times New Roman"/>
          <w:sz w:val="24"/>
          <w:szCs w:val="24"/>
        </w:rPr>
        <w:t>b</w:t>
      </w:r>
      <w:r w:rsidRPr="0080299F">
        <w:rPr>
          <w:rFonts w:ascii="Times New Roman" w:hAnsi="Times New Roman" w:cs="Times New Roman"/>
          <w:sz w:val="24"/>
          <w:szCs w:val="24"/>
        </w:rPr>
        <w:t>io</w:t>
      </w:r>
      <w:r w:rsidR="00D56A14" w:rsidRPr="0080299F">
        <w:rPr>
          <w:rFonts w:ascii="Times New Roman" w:hAnsi="Times New Roman" w:cs="Times New Roman"/>
          <w:sz w:val="24"/>
          <w:szCs w:val="24"/>
        </w:rPr>
        <w:t>-)</w:t>
      </w:r>
      <w:r w:rsidRPr="0080299F">
        <w:rPr>
          <w:rFonts w:ascii="Times New Roman" w:hAnsi="Times New Roman" w:cs="Times New Roman"/>
          <w:sz w:val="24"/>
          <w:szCs w:val="24"/>
        </w:rPr>
        <w:t xml:space="preserve">remediation of Cr contaminated soil and groundwater resources in and around Rania-Khan Chandpur COPR site. Therefore, this proposal will investigate the site-scale Cr mobility in the subsurface under varying hydrogeological conditions. This proposal is novel as:   </w:t>
      </w:r>
    </w:p>
    <w:p w14:paraId="52A09B10" w14:textId="0FA26D1B" w:rsidR="00E845BD" w:rsidRPr="0080299F" w:rsidRDefault="0088368F" w:rsidP="00E52D4C">
      <w:pPr>
        <w:spacing w:line="240" w:lineRule="auto"/>
        <w:jc w:val="both"/>
        <w:rPr>
          <w:rFonts w:ascii="Times New Roman" w:hAnsi="Times New Roman" w:cs="Times New Roman"/>
          <w:sz w:val="24"/>
          <w:szCs w:val="24"/>
        </w:rPr>
      </w:pPr>
      <w:r w:rsidRPr="0080299F">
        <w:rPr>
          <w:rFonts w:ascii="Times New Roman" w:hAnsi="Times New Roman" w:cs="Times New Roman"/>
          <w:sz w:val="24"/>
          <w:szCs w:val="24"/>
        </w:rPr>
        <w:t xml:space="preserve">1. </w:t>
      </w:r>
      <w:r w:rsidR="007636D5" w:rsidRPr="0080299F">
        <w:rPr>
          <w:rFonts w:ascii="Times New Roman" w:hAnsi="Times New Roman" w:cs="Times New Roman"/>
          <w:sz w:val="24"/>
          <w:szCs w:val="24"/>
        </w:rPr>
        <w:t xml:space="preserve">This research proposal will be the first to provide </w:t>
      </w:r>
      <w:r w:rsidRPr="0080299F">
        <w:rPr>
          <w:rFonts w:ascii="Times New Roman" w:hAnsi="Times New Roman" w:cs="Times New Roman"/>
          <w:sz w:val="24"/>
          <w:szCs w:val="24"/>
        </w:rPr>
        <w:t>a series of</w:t>
      </w:r>
      <w:r w:rsidR="007636D5" w:rsidRPr="0080299F">
        <w:rPr>
          <w:rFonts w:ascii="Times New Roman" w:hAnsi="Times New Roman" w:cs="Times New Roman"/>
          <w:sz w:val="24"/>
          <w:szCs w:val="24"/>
        </w:rPr>
        <w:t xml:space="preserve"> </w:t>
      </w:r>
      <w:r w:rsidRPr="0080299F">
        <w:rPr>
          <w:rFonts w:ascii="Times New Roman" w:hAnsi="Times New Roman" w:cs="Times New Roman"/>
          <w:sz w:val="24"/>
          <w:szCs w:val="24"/>
        </w:rPr>
        <w:t xml:space="preserve">precise investigations to model </w:t>
      </w:r>
      <w:r w:rsidR="007636D5" w:rsidRPr="0080299F">
        <w:rPr>
          <w:rFonts w:ascii="Times New Roman" w:hAnsi="Times New Roman" w:cs="Times New Roman"/>
          <w:sz w:val="24"/>
          <w:szCs w:val="24"/>
        </w:rPr>
        <w:t xml:space="preserve">the fate, and mobility of Cr in soil-groundwater systems at the Rania COPR </w:t>
      </w:r>
      <w:r w:rsidR="002832F6" w:rsidRPr="0080299F">
        <w:rPr>
          <w:rFonts w:ascii="Times New Roman" w:hAnsi="Times New Roman" w:cs="Times New Roman"/>
          <w:sz w:val="24"/>
          <w:szCs w:val="24"/>
        </w:rPr>
        <w:t>site</w:t>
      </w:r>
      <w:r w:rsidR="007636D5" w:rsidRPr="0080299F">
        <w:rPr>
          <w:rFonts w:ascii="Times New Roman" w:hAnsi="Times New Roman" w:cs="Times New Roman"/>
          <w:sz w:val="24"/>
          <w:szCs w:val="24"/>
        </w:rPr>
        <w:t>.</w:t>
      </w:r>
      <w:r w:rsidRPr="0080299F">
        <w:rPr>
          <w:rFonts w:ascii="Times New Roman" w:hAnsi="Times New Roman" w:cs="Times New Roman"/>
          <w:sz w:val="24"/>
          <w:szCs w:val="24"/>
        </w:rPr>
        <w:t xml:space="preserve"> Which, as far </w:t>
      </w:r>
      <w:r w:rsidR="00AF3A38" w:rsidRPr="0080299F">
        <w:rPr>
          <w:rFonts w:ascii="Times New Roman" w:hAnsi="Times New Roman" w:cs="Times New Roman"/>
          <w:sz w:val="24"/>
          <w:szCs w:val="24"/>
        </w:rPr>
        <w:t>we</w:t>
      </w:r>
      <w:r w:rsidRPr="0080299F">
        <w:rPr>
          <w:rFonts w:ascii="Times New Roman" w:hAnsi="Times New Roman" w:cs="Times New Roman"/>
          <w:sz w:val="24"/>
          <w:szCs w:val="24"/>
        </w:rPr>
        <w:t xml:space="preserve"> known, will be the first of its kind study at Indian contaminated site.  </w:t>
      </w:r>
    </w:p>
    <w:p w14:paraId="0697AE7F" w14:textId="4403134B" w:rsidR="007636D5" w:rsidRPr="0080299F" w:rsidRDefault="0088368F" w:rsidP="00E52D4C">
      <w:pPr>
        <w:spacing w:line="240" w:lineRule="auto"/>
        <w:jc w:val="both"/>
        <w:rPr>
          <w:rFonts w:ascii="Times New Roman" w:hAnsi="Times New Roman" w:cs="Times New Roman"/>
          <w:sz w:val="24"/>
          <w:szCs w:val="24"/>
        </w:rPr>
      </w:pPr>
      <w:r w:rsidRPr="0080299F">
        <w:rPr>
          <w:rFonts w:ascii="Times New Roman" w:hAnsi="Times New Roman" w:cs="Times New Roman"/>
          <w:sz w:val="24"/>
          <w:szCs w:val="24"/>
        </w:rPr>
        <w:t xml:space="preserve">2. This work will </w:t>
      </w:r>
      <w:r w:rsidR="007636D5" w:rsidRPr="0080299F">
        <w:rPr>
          <w:rFonts w:ascii="Times New Roman" w:hAnsi="Times New Roman" w:cs="Times New Roman"/>
          <w:sz w:val="24"/>
          <w:szCs w:val="24"/>
        </w:rPr>
        <w:t xml:space="preserve">develop </w:t>
      </w:r>
      <w:r w:rsidRPr="0080299F">
        <w:rPr>
          <w:rFonts w:ascii="Times New Roman" w:hAnsi="Times New Roman" w:cs="Times New Roman"/>
          <w:color w:val="000000"/>
          <w:sz w:val="24"/>
          <w:szCs w:val="24"/>
        </w:rPr>
        <w:t xml:space="preserve">a multiscale </w:t>
      </w:r>
      <w:r w:rsidRPr="0080299F">
        <w:rPr>
          <w:rFonts w:ascii="Times New Roman" w:hAnsi="Times New Roman" w:cs="Times New Roman"/>
          <w:sz w:val="24"/>
          <w:szCs w:val="24"/>
        </w:rPr>
        <w:t xml:space="preserve">Cr </w:t>
      </w:r>
      <w:r w:rsidR="007636D5" w:rsidRPr="0080299F">
        <w:rPr>
          <w:rFonts w:ascii="Times New Roman" w:hAnsi="Times New Roman" w:cs="Times New Roman"/>
          <w:sz w:val="24"/>
          <w:szCs w:val="24"/>
        </w:rPr>
        <w:t>forecasting model</w:t>
      </w:r>
      <w:r w:rsidRPr="0080299F">
        <w:rPr>
          <w:rFonts w:ascii="Times New Roman" w:hAnsi="Times New Roman" w:cs="Times New Roman"/>
          <w:sz w:val="24"/>
          <w:szCs w:val="24"/>
        </w:rPr>
        <w:t>/tool/</w:t>
      </w:r>
      <w:r w:rsidRPr="0080299F">
        <w:rPr>
          <w:rFonts w:ascii="Times New Roman" w:hAnsi="Times New Roman" w:cs="Times New Roman"/>
          <w:color w:val="000000"/>
          <w:sz w:val="24"/>
          <w:szCs w:val="24"/>
        </w:rPr>
        <w:t xml:space="preserve"> approach</w:t>
      </w:r>
      <w:r w:rsidR="007636D5" w:rsidRPr="0080299F">
        <w:rPr>
          <w:rFonts w:ascii="Times New Roman" w:hAnsi="Times New Roman" w:cs="Times New Roman"/>
          <w:sz w:val="24"/>
          <w:szCs w:val="24"/>
        </w:rPr>
        <w:t xml:space="preserve"> that can account for the complex interactions between Cr mobility, hydrogeological conditions, and potential </w:t>
      </w:r>
      <w:r w:rsidRPr="0080299F">
        <w:rPr>
          <w:rFonts w:ascii="Times New Roman" w:hAnsi="Times New Roman" w:cs="Times New Roman"/>
          <w:sz w:val="24"/>
          <w:szCs w:val="24"/>
        </w:rPr>
        <w:t>climate change impacts</w:t>
      </w:r>
      <w:r w:rsidR="007636D5" w:rsidRPr="0080299F">
        <w:rPr>
          <w:rFonts w:ascii="Times New Roman" w:hAnsi="Times New Roman" w:cs="Times New Roman"/>
          <w:sz w:val="24"/>
          <w:szCs w:val="24"/>
        </w:rPr>
        <w:t>.</w:t>
      </w:r>
    </w:p>
    <w:p w14:paraId="4DF30ECD" w14:textId="091AEB2E" w:rsidR="00702C93" w:rsidRPr="0080299F" w:rsidRDefault="00702C93" w:rsidP="00E52D4C">
      <w:pPr>
        <w:spacing w:line="240" w:lineRule="auto"/>
        <w:jc w:val="both"/>
        <w:rPr>
          <w:rFonts w:ascii="Times New Roman" w:hAnsi="Times New Roman" w:cs="Times New Roman"/>
          <w:sz w:val="24"/>
          <w:szCs w:val="24"/>
        </w:rPr>
      </w:pPr>
      <w:r w:rsidRPr="0080299F">
        <w:rPr>
          <w:rFonts w:ascii="Times New Roman" w:hAnsi="Times New Roman" w:cs="Times New Roman"/>
          <w:sz w:val="24"/>
          <w:szCs w:val="24"/>
        </w:rPr>
        <w:t>3. This project not only e</w:t>
      </w:r>
      <w:r w:rsidR="00EB6EB6" w:rsidRPr="0080299F">
        <w:rPr>
          <w:rFonts w:ascii="Times New Roman" w:hAnsi="Times New Roman" w:cs="Times New Roman"/>
          <w:sz w:val="24"/>
          <w:szCs w:val="24"/>
        </w:rPr>
        <w:t>valuat</w:t>
      </w:r>
      <w:r w:rsidRPr="0080299F">
        <w:rPr>
          <w:rFonts w:ascii="Times New Roman" w:hAnsi="Times New Roman" w:cs="Times New Roman"/>
          <w:sz w:val="24"/>
          <w:szCs w:val="24"/>
        </w:rPr>
        <w:t>e</w:t>
      </w:r>
      <w:r w:rsidR="00EB6EB6" w:rsidRPr="0080299F">
        <w:rPr>
          <w:rFonts w:ascii="Times New Roman" w:hAnsi="Times New Roman" w:cs="Times New Roman"/>
          <w:sz w:val="24"/>
          <w:szCs w:val="24"/>
        </w:rPr>
        <w:t xml:space="preserve"> the performance of </w:t>
      </w:r>
      <w:r w:rsidR="0088368F" w:rsidRPr="0080299F">
        <w:rPr>
          <w:rFonts w:ascii="Times New Roman" w:hAnsi="Times New Roman" w:cs="Times New Roman"/>
          <w:sz w:val="24"/>
          <w:szCs w:val="24"/>
        </w:rPr>
        <w:t>potential remediation techniques</w:t>
      </w:r>
      <w:r w:rsidRPr="0080299F">
        <w:rPr>
          <w:rFonts w:ascii="Times New Roman" w:hAnsi="Times New Roman" w:cs="Times New Roman"/>
          <w:sz w:val="24"/>
          <w:szCs w:val="24"/>
        </w:rPr>
        <w:t xml:space="preserve"> including </w:t>
      </w:r>
      <w:r w:rsidR="00A322BA" w:rsidRPr="0080299F">
        <w:rPr>
          <w:rFonts w:ascii="Times New Roman" w:hAnsi="Times New Roman" w:cs="Times New Roman"/>
          <w:sz w:val="24"/>
          <w:szCs w:val="24"/>
        </w:rPr>
        <w:t xml:space="preserve">Permeable Reactor Barrier (PRB) </w:t>
      </w:r>
      <w:r w:rsidR="00EB6EB6" w:rsidRPr="0080299F">
        <w:rPr>
          <w:rFonts w:ascii="Times New Roman" w:hAnsi="Times New Roman" w:cs="Times New Roman"/>
          <w:sz w:val="24"/>
          <w:szCs w:val="24"/>
        </w:rPr>
        <w:t>for Cr-</w:t>
      </w:r>
      <w:r w:rsidRPr="0080299F">
        <w:rPr>
          <w:rFonts w:ascii="Times New Roman" w:hAnsi="Times New Roman" w:cs="Times New Roman"/>
          <w:sz w:val="24"/>
          <w:szCs w:val="24"/>
        </w:rPr>
        <w:t xml:space="preserve">contaminated </w:t>
      </w:r>
      <w:r w:rsidR="00EB6EB6" w:rsidRPr="0080299F">
        <w:rPr>
          <w:rFonts w:ascii="Times New Roman" w:hAnsi="Times New Roman" w:cs="Times New Roman"/>
          <w:sz w:val="24"/>
          <w:szCs w:val="24"/>
        </w:rPr>
        <w:t>groundwater</w:t>
      </w:r>
      <w:r w:rsidRPr="0080299F">
        <w:rPr>
          <w:rFonts w:ascii="Times New Roman" w:hAnsi="Times New Roman" w:cs="Times New Roman"/>
          <w:sz w:val="24"/>
          <w:szCs w:val="24"/>
        </w:rPr>
        <w:t xml:space="preserve">, but also help to improve clean-up strategies for soil-surface water systems. </w:t>
      </w:r>
      <w:r w:rsidR="00EB6EB6" w:rsidRPr="0080299F">
        <w:rPr>
          <w:rFonts w:ascii="Times New Roman" w:hAnsi="Times New Roman" w:cs="Times New Roman"/>
          <w:sz w:val="24"/>
          <w:szCs w:val="24"/>
        </w:rPr>
        <w:t xml:space="preserve"> </w:t>
      </w:r>
    </w:p>
    <w:p w14:paraId="7FF3EBD6" w14:textId="77777777" w:rsidR="00E845BD" w:rsidRPr="0080299F" w:rsidRDefault="007F7C8F" w:rsidP="00E52D4C">
      <w:pPr>
        <w:spacing w:line="240" w:lineRule="auto"/>
        <w:jc w:val="both"/>
        <w:rPr>
          <w:rFonts w:ascii="Times New Roman" w:hAnsi="Times New Roman" w:cs="Times New Roman"/>
          <w:sz w:val="24"/>
          <w:szCs w:val="24"/>
        </w:rPr>
      </w:pPr>
      <w:r w:rsidRPr="0080299F">
        <w:rPr>
          <w:rFonts w:ascii="Times New Roman" w:hAnsi="Times New Roman" w:cs="Times New Roman"/>
          <w:b/>
          <w:bCs/>
          <w:sz w:val="24"/>
          <w:szCs w:val="24"/>
        </w:rPr>
        <w:t xml:space="preserve">Research Objectives: </w:t>
      </w:r>
    </w:p>
    <w:p w14:paraId="2469D95B" w14:textId="77777777" w:rsidR="00E845BD" w:rsidRPr="0080299F" w:rsidRDefault="00A322BA" w:rsidP="00E52D4C">
      <w:pPr>
        <w:spacing w:line="240" w:lineRule="auto"/>
        <w:jc w:val="both"/>
        <w:rPr>
          <w:rFonts w:ascii="Times New Roman" w:hAnsi="Times New Roman" w:cs="Times New Roman"/>
          <w:sz w:val="24"/>
          <w:szCs w:val="24"/>
        </w:rPr>
      </w:pPr>
      <w:r w:rsidRPr="0080299F">
        <w:rPr>
          <w:rFonts w:ascii="Times New Roman" w:hAnsi="Times New Roman" w:cs="Times New Roman"/>
          <w:sz w:val="24"/>
          <w:szCs w:val="24"/>
        </w:rPr>
        <w:t xml:space="preserve">1. </w:t>
      </w:r>
      <w:r w:rsidR="007F7C8F" w:rsidRPr="0080299F">
        <w:rPr>
          <w:rFonts w:ascii="Times New Roman" w:hAnsi="Times New Roman" w:cs="Times New Roman"/>
          <w:sz w:val="24"/>
          <w:szCs w:val="24"/>
        </w:rPr>
        <w:t xml:space="preserve">To investigate the fate and transport of Cr in soil-groundwater systems using </w:t>
      </w:r>
      <w:r w:rsidRPr="0080299F">
        <w:rPr>
          <w:rFonts w:ascii="Times New Roman" w:hAnsi="Times New Roman" w:cs="Times New Roman"/>
          <w:sz w:val="24"/>
          <w:szCs w:val="24"/>
        </w:rPr>
        <w:t xml:space="preserve">a multiscale approach </w:t>
      </w:r>
      <w:r w:rsidR="007F7C8F" w:rsidRPr="0080299F">
        <w:rPr>
          <w:rFonts w:ascii="Times New Roman" w:hAnsi="Times New Roman" w:cs="Times New Roman"/>
          <w:sz w:val="24"/>
          <w:szCs w:val="24"/>
        </w:rPr>
        <w:t>under varying subsurface conditions.</w:t>
      </w:r>
    </w:p>
    <w:p w14:paraId="502182FA" w14:textId="15692CC4" w:rsidR="007F7C8F" w:rsidRPr="0080299F" w:rsidRDefault="00A322BA" w:rsidP="00E52D4C">
      <w:pPr>
        <w:spacing w:line="240" w:lineRule="auto"/>
        <w:jc w:val="both"/>
        <w:rPr>
          <w:rFonts w:ascii="Times New Roman" w:hAnsi="Times New Roman" w:cs="Times New Roman"/>
          <w:sz w:val="24"/>
          <w:szCs w:val="24"/>
        </w:rPr>
      </w:pPr>
      <w:r w:rsidRPr="0080299F">
        <w:rPr>
          <w:rFonts w:ascii="Times New Roman" w:hAnsi="Times New Roman" w:cs="Times New Roman"/>
          <w:sz w:val="24"/>
          <w:szCs w:val="24"/>
        </w:rPr>
        <w:t xml:space="preserve">2. </w:t>
      </w:r>
      <w:r w:rsidR="007F7C8F" w:rsidRPr="0080299F">
        <w:rPr>
          <w:rFonts w:ascii="Times New Roman" w:hAnsi="Times New Roman" w:cs="Times New Roman"/>
          <w:sz w:val="24"/>
          <w:szCs w:val="24"/>
        </w:rPr>
        <w:t xml:space="preserve">To investigate Cr mobility in the subsurface and forecast the future </w:t>
      </w:r>
      <w:r w:rsidRPr="0080299F">
        <w:rPr>
          <w:rFonts w:ascii="Times New Roman" w:hAnsi="Times New Roman" w:cs="Times New Roman"/>
          <w:sz w:val="24"/>
          <w:szCs w:val="24"/>
        </w:rPr>
        <w:t>Cr-</w:t>
      </w:r>
      <w:r w:rsidR="007F7C8F" w:rsidRPr="0080299F">
        <w:rPr>
          <w:rFonts w:ascii="Times New Roman" w:hAnsi="Times New Roman" w:cs="Times New Roman"/>
          <w:sz w:val="24"/>
          <w:szCs w:val="24"/>
        </w:rPr>
        <w:t>contamination loads in and around COPR contaminated Rania</w:t>
      </w:r>
      <w:r w:rsidRPr="0080299F">
        <w:rPr>
          <w:rFonts w:ascii="Times New Roman" w:hAnsi="Times New Roman" w:cs="Times New Roman"/>
          <w:sz w:val="24"/>
          <w:szCs w:val="24"/>
        </w:rPr>
        <w:t>-Khan Chandpur</w:t>
      </w:r>
      <w:r w:rsidR="007F7C8F" w:rsidRPr="0080299F">
        <w:rPr>
          <w:rFonts w:ascii="Times New Roman" w:hAnsi="Times New Roman" w:cs="Times New Roman"/>
          <w:sz w:val="24"/>
          <w:szCs w:val="24"/>
        </w:rPr>
        <w:t xml:space="preserve"> </w:t>
      </w:r>
      <w:r w:rsidRPr="0080299F">
        <w:rPr>
          <w:rFonts w:ascii="Times New Roman" w:hAnsi="Times New Roman" w:cs="Times New Roman"/>
          <w:sz w:val="24"/>
          <w:szCs w:val="24"/>
        </w:rPr>
        <w:t xml:space="preserve">site. </w:t>
      </w:r>
    </w:p>
    <w:p w14:paraId="30AA7E5F" w14:textId="06BCCA8F" w:rsidR="007F7C8F" w:rsidRPr="0080299F" w:rsidRDefault="00A322BA" w:rsidP="00E52D4C">
      <w:pPr>
        <w:spacing w:line="240" w:lineRule="auto"/>
        <w:jc w:val="both"/>
        <w:rPr>
          <w:rFonts w:ascii="Times New Roman" w:hAnsi="Times New Roman" w:cs="Times New Roman"/>
          <w:sz w:val="24"/>
          <w:szCs w:val="24"/>
        </w:rPr>
      </w:pPr>
      <w:r w:rsidRPr="0080299F">
        <w:rPr>
          <w:rFonts w:ascii="Times New Roman" w:hAnsi="Times New Roman" w:cs="Times New Roman"/>
          <w:sz w:val="24"/>
          <w:szCs w:val="24"/>
        </w:rPr>
        <w:t xml:space="preserve">3. </w:t>
      </w:r>
      <w:r w:rsidR="007F7C8F" w:rsidRPr="0080299F">
        <w:rPr>
          <w:rFonts w:ascii="Times New Roman" w:hAnsi="Times New Roman" w:cs="Times New Roman"/>
          <w:sz w:val="24"/>
          <w:szCs w:val="24"/>
        </w:rPr>
        <w:t xml:space="preserve">To design </w:t>
      </w:r>
      <w:r w:rsidRPr="0080299F">
        <w:rPr>
          <w:rFonts w:ascii="Times New Roman" w:hAnsi="Times New Roman" w:cs="Times New Roman"/>
          <w:sz w:val="24"/>
          <w:szCs w:val="24"/>
        </w:rPr>
        <w:t xml:space="preserve">remediation </w:t>
      </w:r>
      <w:r w:rsidR="007F7C8F" w:rsidRPr="0080299F">
        <w:rPr>
          <w:rFonts w:ascii="Times New Roman" w:hAnsi="Times New Roman" w:cs="Times New Roman"/>
          <w:sz w:val="24"/>
          <w:szCs w:val="24"/>
        </w:rPr>
        <w:t xml:space="preserve">techniques for Cr contaminated soil-groundwater systems and evaluate the performance of </w:t>
      </w:r>
      <w:r w:rsidRPr="0080299F">
        <w:rPr>
          <w:rFonts w:ascii="Times New Roman" w:hAnsi="Times New Roman" w:cs="Times New Roman"/>
          <w:sz w:val="24"/>
          <w:szCs w:val="24"/>
        </w:rPr>
        <w:t xml:space="preserve">such techniques including </w:t>
      </w:r>
      <w:r w:rsidR="007F7C8F" w:rsidRPr="0080299F">
        <w:rPr>
          <w:rFonts w:ascii="Times New Roman" w:hAnsi="Times New Roman" w:cs="Times New Roman"/>
          <w:sz w:val="24"/>
          <w:szCs w:val="24"/>
        </w:rPr>
        <w:t xml:space="preserve">PRB for the Cr </w:t>
      </w:r>
      <w:r w:rsidRPr="0080299F">
        <w:rPr>
          <w:rFonts w:ascii="Times New Roman" w:hAnsi="Times New Roman" w:cs="Times New Roman"/>
          <w:sz w:val="24"/>
          <w:szCs w:val="24"/>
        </w:rPr>
        <w:t xml:space="preserve">removal from </w:t>
      </w:r>
      <w:r w:rsidR="007F7C8F" w:rsidRPr="0080299F">
        <w:rPr>
          <w:rFonts w:ascii="Times New Roman" w:hAnsi="Times New Roman" w:cs="Times New Roman"/>
          <w:sz w:val="24"/>
          <w:szCs w:val="24"/>
        </w:rPr>
        <w:t xml:space="preserve">polluted groundwater </w:t>
      </w:r>
      <w:r w:rsidRPr="0080299F">
        <w:rPr>
          <w:rFonts w:ascii="Times New Roman" w:hAnsi="Times New Roman" w:cs="Times New Roman"/>
          <w:sz w:val="24"/>
          <w:szCs w:val="24"/>
        </w:rPr>
        <w:t>at Rania site</w:t>
      </w:r>
      <w:r w:rsidR="007F7C8F" w:rsidRPr="0080299F">
        <w:rPr>
          <w:rFonts w:ascii="Times New Roman" w:hAnsi="Times New Roman" w:cs="Times New Roman"/>
          <w:sz w:val="24"/>
          <w:szCs w:val="24"/>
        </w:rPr>
        <w:t>.</w:t>
      </w:r>
    </w:p>
    <w:p w14:paraId="7BCD9115" w14:textId="20EB77E4" w:rsidR="007F7C8F" w:rsidRPr="0080299F" w:rsidRDefault="00D05BE5" w:rsidP="00E52D4C">
      <w:pPr>
        <w:spacing w:line="240" w:lineRule="auto"/>
        <w:jc w:val="both"/>
        <w:rPr>
          <w:rFonts w:ascii="Times New Roman" w:hAnsi="Times New Roman" w:cs="Times New Roman"/>
          <w:b/>
          <w:bCs/>
          <w:sz w:val="24"/>
          <w:szCs w:val="24"/>
        </w:rPr>
      </w:pPr>
      <w:r w:rsidRPr="0080299F">
        <w:rPr>
          <w:rFonts w:ascii="Times New Roman" w:hAnsi="Times New Roman" w:cs="Times New Roman"/>
          <w:b/>
          <w:bCs/>
          <w:sz w:val="24"/>
          <w:szCs w:val="24"/>
        </w:rPr>
        <w:t>Methodology:</w:t>
      </w:r>
    </w:p>
    <w:p w14:paraId="159ABB30" w14:textId="6D22F1DA" w:rsidR="00D56A14" w:rsidRPr="0080299F" w:rsidRDefault="00D56A14" w:rsidP="00E52D4C">
      <w:pPr>
        <w:spacing w:line="240" w:lineRule="auto"/>
        <w:jc w:val="both"/>
        <w:rPr>
          <w:rFonts w:ascii="Times New Roman" w:hAnsi="Times New Roman" w:cs="Times New Roman"/>
          <w:sz w:val="24"/>
          <w:szCs w:val="24"/>
        </w:rPr>
      </w:pPr>
      <w:r w:rsidRPr="0080299F">
        <w:rPr>
          <w:rFonts w:ascii="Times New Roman" w:hAnsi="Times New Roman" w:cs="Times New Roman"/>
          <w:sz w:val="24"/>
          <w:szCs w:val="24"/>
        </w:rPr>
        <w:t>The proposed research programme aimed to develop a multiscale approach to investigate the Cr-contaminated Rania</w:t>
      </w:r>
      <w:r w:rsidR="00927FE2" w:rsidRPr="0080299F">
        <w:rPr>
          <w:rFonts w:ascii="Times New Roman" w:hAnsi="Times New Roman" w:cs="Times New Roman"/>
          <w:sz w:val="24"/>
          <w:szCs w:val="24"/>
        </w:rPr>
        <w:t>-Khan Chandpur</w:t>
      </w:r>
      <w:r w:rsidRPr="0080299F">
        <w:rPr>
          <w:rFonts w:ascii="Times New Roman" w:hAnsi="Times New Roman" w:cs="Times New Roman"/>
          <w:sz w:val="24"/>
          <w:szCs w:val="24"/>
        </w:rPr>
        <w:t xml:space="preserve"> site underpinning of the laboratory investigation of the fate and transport of Cr and co-contaminants in the </w:t>
      </w:r>
      <w:r w:rsidR="00927FE2" w:rsidRPr="0080299F">
        <w:rPr>
          <w:rFonts w:ascii="Times New Roman" w:hAnsi="Times New Roman" w:cs="Times New Roman"/>
          <w:sz w:val="24"/>
          <w:szCs w:val="24"/>
        </w:rPr>
        <w:t>site</w:t>
      </w:r>
      <w:r w:rsidRPr="0080299F">
        <w:rPr>
          <w:rFonts w:ascii="Times New Roman" w:hAnsi="Times New Roman" w:cs="Times New Roman"/>
          <w:sz w:val="24"/>
          <w:szCs w:val="24"/>
        </w:rPr>
        <w:t xml:space="preserve">’s hydrogeological formation. </w:t>
      </w:r>
      <w:r w:rsidR="00927FE2" w:rsidRPr="0080299F">
        <w:rPr>
          <w:rFonts w:ascii="Times New Roman" w:hAnsi="Times New Roman" w:cs="Times New Roman"/>
          <w:sz w:val="24"/>
          <w:szCs w:val="24"/>
        </w:rPr>
        <w:t>T</w:t>
      </w:r>
      <w:r w:rsidRPr="0080299F">
        <w:rPr>
          <w:rFonts w:ascii="Times New Roman" w:hAnsi="Times New Roman" w:cs="Times New Roman"/>
          <w:sz w:val="24"/>
          <w:szCs w:val="24"/>
        </w:rPr>
        <w:t xml:space="preserve">he entire investigation projected in three major phases, in first phase the laboratory simulation will conduct for gathering the required data and information and in second phase, the field and modelling work will </w:t>
      </w:r>
      <w:r w:rsidR="00927FE2" w:rsidRPr="0080299F">
        <w:rPr>
          <w:rFonts w:ascii="Times New Roman" w:hAnsi="Times New Roman" w:cs="Times New Roman"/>
          <w:sz w:val="24"/>
          <w:szCs w:val="24"/>
        </w:rPr>
        <w:t>be finalised</w:t>
      </w:r>
      <w:r w:rsidRPr="0080299F">
        <w:rPr>
          <w:rFonts w:ascii="Times New Roman" w:hAnsi="Times New Roman" w:cs="Times New Roman"/>
          <w:sz w:val="24"/>
          <w:szCs w:val="24"/>
        </w:rPr>
        <w:t xml:space="preserve"> to upscale the fate and transport mechanisms under the real site hydrological and </w:t>
      </w:r>
      <w:r w:rsidR="00927FE2" w:rsidRPr="0080299F">
        <w:rPr>
          <w:rFonts w:ascii="Times New Roman" w:hAnsi="Times New Roman" w:cs="Times New Roman"/>
          <w:sz w:val="24"/>
          <w:szCs w:val="24"/>
        </w:rPr>
        <w:t>under the future climatic conditions</w:t>
      </w:r>
      <w:r w:rsidRPr="0080299F">
        <w:rPr>
          <w:rFonts w:ascii="Times New Roman" w:hAnsi="Times New Roman" w:cs="Times New Roman"/>
          <w:sz w:val="24"/>
          <w:szCs w:val="24"/>
        </w:rPr>
        <w:t xml:space="preserve">. </w:t>
      </w:r>
      <w:r w:rsidR="00927FE2" w:rsidRPr="0080299F">
        <w:rPr>
          <w:rFonts w:ascii="Times New Roman" w:hAnsi="Times New Roman" w:cs="Times New Roman"/>
          <w:sz w:val="24"/>
          <w:szCs w:val="24"/>
        </w:rPr>
        <w:t xml:space="preserve">Later, based on the finding of the laboratory, field, and </w:t>
      </w:r>
      <w:r w:rsidR="00F93F39" w:rsidRPr="0080299F">
        <w:rPr>
          <w:rFonts w:ascii="Times New Roman" w:hAnsi="Times New Roman" w:cs="Times New Roman"/>
          <w:sz w:val="24"/>
          <w:szCs w:val="24"/>
        </w:rPr>
        <w:t>modelling</w:t>
      </w:r>
      <w:r w:rsidR="00927FE2" w:rsidRPr="0080299F">
        <w:rPr>
          <w:rFonts w:ascii="Times New Roman" w:hAnsi="Times New Roman" w:cs="Times New Roman"/>
          <w:sz w:val="24"/>
          <w:szCs w:val="24"/>
        </w:rPr>
        <w:t xml:space="preserve"> works, the designs of the (</w:t>
      </w:r>
      <w:r w:rsidR="00AF3A38" w:rsidRPr="0080299F">
        <w:rPr>
          <w:rFonts w:ascii="Times New Roman" w:hAnsi="Times New Roman" w:cs="Times New Roman"/>
          <w:sz w:val="24"/>
          <w:szCs w:val="24"/>
        </w:rPr>
        <w:t>b</w:t>
      </w:r>
      <w:r w:rsidR="00927FE2" w:rsidRPr="0080299F">
        <w:rPr>
          <w:rFonts w:ascii="Times New Roman" w:hAnsi="Times New Roman" w:cs="Times New Roman"/>
          <w:sz w:val="24"/>
          <w:szCs w:val="24"/>
        </w:rPr>
        <w:t xml:space="preserve">io)remediation techniques including PRB will be tested. </w:t>
      </w:r>
    </w:p>
    <w:p w14:paraId="4D0325F7" w14:textId="39066FA1" w:rsidR="00927FE2" w:rsidRPr="0080299F" w:rsidRDefault="00927FE2" w:rsidP="00E52D4C">
      <w:pPr>
        <w:spacing w:line="240" w:lineRule="auto"/>
        <w:jc w:val="both"/>
        <w:rPr>
          <w:rFonts w:ascii="Times New Roman" w:hAnsi="Times New Roman" w:cs="Times New Roman"/>
          <w:sz w:val="24"/>
          <w:szCs w:val="24"/>
        </w:rPr>
      </w:pPr>
      <w:r w:rsidRPr="0080299F">
        <w:rPr>
          <w:rFonts w:ascii="Times New Roman" w:hAnsi="Times New Roman" w:cs="Times New Roman"/>
          <w:b/>
          <w:bCs/>
          <w:sz w:val="24"/>
          <w:szCs w:val="24"/>
        </w:rPr>
        <w:t>Work Plan#1</w:t>
      </w:r>
      <w:r w:rsidR="00D05BE5" w:rsidRPr="0080299F">
        <w:rPr>
          <w:rFonts w:ascii="Times New Roman" w:hAnsi="Times New Roman" w:cs="Times New Roman"/>
          <w:b/>
          <w:bCs/>
          <w:sz w:val="24"/>
          <w:szCs w:val="24"/>
        </w:rPr>
        <w:t xml:space="preserve">: </w:t>
      </w:r>
      <w:r w:rsidRPr="0080299F">
        <w:rPr>
          <w:rFonts w:ascii="Times New Roman" w:hAnsi="Times New Roman" w:cs="Times New Roman"/>
          <w:b/>
          <w:bCs/>
          <w:sz w:val="24"/>
          <w:szCs w:val="24"/>
        </w:rPr>
        <w:t xml:space="preserve">Laboratory and </w:t>
      </w:r>
      <w:r w:rsidR="002D1906" w:rsidRPr="0080299F">
        <w:rPr>
          <w:rFonts w:ascii="Times New Roman" w:hAnsi="Times New Roman" w:cs="Times New Roman"/>
          <w:b/>
          <w:bCs/>
          <w:sz w:val="24"/>
          <w:szCs w:val="24"/>
        </w:rPr>
        <w:t>n</w:t>
      </w:r>
      <w:r w:rsidRPr="0080299F">
        <w:rPr>
          <w:rFonts w:ascii="Times New Roman" w:hAnsi="Times New Roman" w:cs="Times New Roman"/>
          <w:b/>
          <w:bCs/>
          <w:sz w:val="24"/>
          <w:szCs w:val="24"/>
        </w:rPr>
        <w:t xml:space="preserve">umerical </w:t>
      </w:r>
      <w:r w:rsidR="002D1906" w:rsidRPr="0080299F">
        <w:rPr>
          <w:rFonts w:ascii="Times New Roman" w:hAnsi="Times New Roman" w:cs="Times New Roman"/>
          <w:b/>
          <w:bCs/>
          <w:sz w:val="24"/>
          <w:szCs w:val="24"/>
        </w:rPr>
        <w:t>m</w:t>
      </w:r>
      <w:r w:rsidRPr="0080299F">
        <w:rPr>
          <w:rFonts w:ascii="Times New Roman" w:hAnsi="Times New Roman" w:cs="Times New Roman"/>
          <w:b/>
          <w:bCs/>
          <w:sz w:val="24"/>
          <w:szCs w:val="24"/>
        </w:rPr>
        <w:t>odelling to mimic Rania-Khan Chandpur site conditions</w:t>
      </w:r>
      <w:r w:rsidR="00B8310F" w:rsidRPr="0080299F">
        <w:rPr>
          <w:rFonts w:ascii="Times New Roman" w:hAnsi="Times New Roman" w:cs="Times New Roman"/>
          <w:b/>
          <w:bCs/>
          <w:sz w:val="24"/>
          <w:szCs w:val="24"/>
        </w:rPr>
        <w:t>:</w:t>
      </w:r>
      <w:r w:rsidR="00B8310F" w:rsidRPr="0080299F">
        <w:rPr>
          <w:rFonts w:ascii="Times New Roman" w:hAnsi="Times New Roman" w:cs="Times New Roman"/>
          <w:sz w:val="24"/>
          <w:szCs w:val="24"/>
        </w:rPr>
        <w:t xml:space="preserve"> </w:t>
      </w:r>
      <w:r w:rsidR="00D05BE5" w:rsidRPr="0080299F">
        <w:rPr>
          <w:rFonts w:ascii="Times New Roman" w:hAnsi="Times New Roman" w:cs="Times New Roman"/>
          <w:sz w:val="24"/>
          <w:szCs w:val="24"/>
        </w:rPr>
        <w:t xml:space="preserve"> </w:t>
      </w:r>
      <w:r w:rsidRPr="0080299F">
        <w:rPr>
          <w:rFonts w:ascii="Times New Roman" w:hAnsi="Times New Roman" w:cs="Times New Roman"/>
          <w:sz w:val="24"/>
          <w:szCs w:val="24"/>
        </w:rPr>
        <w:t xml:space="preserve">A series of 2-D and 3-D scale experiment will be performed to mimic the real site hydrogeological conditions to characterise the Cr fate and transport of parameters using </w:t>
      </w:r>
      <w:r w:rsidRPr="0080299F">
        <w:rPr>
          <w:rFonts w:ascii="Times New Roman" w:hAnsi="Times New Roman" w:cs="Times New Roman"/>
          <w:sz w:val="24"/>
          <w:szCs w:val="24"/>
        </w:rPr>
        <w:lastRenderedPageBreak/>
        <w:t>undisturbed cores collected from the Rania/Khand Chandpur.</w:t>
      </w:r>
      <w:r w:rsidR="007C69E5" w:rsidRPr="0080299F">
        <w:rPr>
          <w:rFonts w:ascii="Times New Roman" w:hAnsi="Times New Roman" w:cs="Times New Roman"/>
          <w:sz w:val="24"/>
          <w:szCs w:val="24"/>
          <w:lang w:bidi="hi-IN"/>
        </w:rPr>
        <w:t xml:space="preserve"> Two-dimensional tank has already been fabricated as design</w:t>
      </w:r>
      <w:r w:rsidR="00C54511" w:rsidRPr="0080299F">
        <w:rPr>
          <w:rFonts w:ascii="Times New Roman" w:hAnsi="Times New Roman" w:cs="Times New Roman"/>
          <w:sz w:val="24"/>
          <w:szCs w:val="24"/>
          <w:lang w:bidi="hi-IN"/>
        </w:rPr>
        <w:t>ed by Gupta et al. (2019)</w:t>
      </w:r>
      <w:r w:rsidR="007C69E5" w:rsidRPr="0080299F">
        <w:rPr>
          <w:rFonts w:ascii="Times New Roman" w:hAnsi="Times New Roman" w:cs="Times New Roman"/>
          <w:sz w:val="24"/>
          <w:szCs w:val="24"/>
          <w:lang w:bidi="hi-IN"/>
        </w:rPr>
        <w:t xml:space="preserve"> for this purpose. Three-dimensional tank will be fabricated </w:t>
      </w:r>
      <w:r w:rsidR="00C54511" w:rsidRPr="0080299F">
        <w:rPr>
          <w:rFonts w:ascii="Times New Roman" w:hAnsi="Times New Roman" w:cs="Times New Roman"/>
          <w:sz w:val="24"/>
          <w:szCs w:val="24"/>
          <w:lang w:bidi="hi-IN"/>
        </w:rPr>
        <w:t xml:space="preserve">as designed by Gupta and Yadav (2020). The </w:t>
      </w:r>
      <w:r w:rsidR="00891726" w:rsidRPr="0080299F">
        <w:rPr>
          <w:rFonts w:ascii="Times New Roman" w:hAnsi="Times New Roman" w:cs="Times New Roman"/>
          <w:sz w:val="24"/>
          <w:szCs w:val="24"/>
          <w:lang w:bidi="hi-IN"/>
        </w:rPr>
        <w:t xml:space="preserve">main body is constructed tank of one piece of 1.5 mm thick stainless steel formed into a box with inner dimensions of 100cm-long x 100cm-width x100cm-deep. The front cover is made of a thick sheet and the space between the two walls is packed with undisturbed cores. The groundwater will be flowing horizontally from left to right controlled by two end chambers. The spatial and the temporal distributions of the Cr and its concentration in soil-water phase along with soil moisture content will be observed using </w:t>
      </w:r>
      <w:r w:rsidR="00C54511" w:rsidRPr="0080299F">
        <w:rPr>
          <w:rFonts w:ascii="Times New Roman" w:hAnsi="Times New Roman" w:cs="Times New Roman"/>
          <w:sz w:val="24"/>
          <w:szCs w:val="24"/>
          <w:lang w:bidi="hi-IN"/>
        </w:rPr>
        <w:t>Liquid chromatography–mass spectrometry (</w:t>
      </w:r>
      <w:r w:rsidR="00891726" w:rsidRPr="0080299F">
        <w:rPr>
          <w:rFonts w:ascii="Times New Roman" w:hAnsi="Times New Roman" w:cs="Times New Roman"/>
          <w:sz w:val="24"/>
          <w:szCs w:val="24"/>
          <w:lang w:bidi="hi-IN"/>
        </w:rPr>
        <w:t>ICMS</w:t>
      </w:r>
      <w:r w:rsidR="00C54511" w:rsidRPr="0080299F">
        <w:rPr>
          <w:rFonts w:ascii="Times New Roman" w:hAnsi="Times New Roman" w:cs="Times New Roman"/>
          <w:sz w:val="24"/>
          <w:szCs w:val="24"/>
          <w:lang w:bidi="hi-IN"/>
        </w:rPr>
        <w:t>)</w:t>
      </w:r>
      <w:r w:rsidR="00891726" w:rsidRPr="0080299F">
        <w:rPr>
          <w:rFonts w:ascii="Times New Roman" w:hAnsi="Times New Roman" w:cs="Times New Roman"/>
          <w:sz w:val="24"/>
          <w:szCs w:val="24"/>
          <w:lang w:bidi="hi-IN"/>
        </w:rPr>
        <w:t xml:space="preserve"> and time domain reflectometers (TDRs). </w:t>
      </w:r>
      <w:r w:rsidRPr="0080299F">
        <w:rPr>
          <w:rFonts w:ascii="Times New Roman" w:hAnsi="Times New Roman" w:cs="Times New Roman"/>
          <w:sz w:val="24"/>
          <w:szCs w:val="24"/>
        </w:rPr>
        <w:t xml:space="preserve">  </w:t>
      </w:r>
    </w:p>
    <w:p w14:paraId="627CE534" w14:textId="0E1B0B40" w:rsidR="00F76596" w:rsidRPr="0080299F" w:rsidRDefault="00D04D5E" w:rsidP="00E52D4C">
      <w:pPr>
        <w:spacing w:line="240" w:lineRule="auto"/>
        <w:jc w:val="both"/>
        <w:rPr>
          <w:rFonts w:ascii="Times New Roman" w:hAnsi="Times New Roman" w:cs="Times New Roman"/>
          <w:sz w:val="24"/>
          <w:szCs w:val="24"/>
        </w:rPr>
      </w:pPr>
      <w:r w:rsidRPr="0080299F">
        <w:rPr>
          <w:rFonts w:ascii="Times New Roman" w:hAnsi="Times New Roman" w:cs="Times New Roman"/>
          <w:sz w:val="24"/>
          <w:szCs w:val="24"/>
        </w:rPr>
        <w:t>Initially, sample will be</w:t>
      </w:r>
      <w:r w:rsidR="00611ADA" w:rsidRPr="0080299F">
        <w:rPr>
          <w:rFonts w:ascii="Times New Roman" w:hAnsi="Times New Roman" w:cs="Times New Roman"/>
          <w:sz w:val="24"/>
          <w:szCs w:val="24"/>
        </w:rPr>
        <w:t xml:space="preserve"> characterized for their </w:t>
      </w:r>
      <w:r w:rsidR="00927FE2" w:rsidRPr="0080299F">
        <w:rPr>
          <w:rFonts w:ascii="Times New Roman" w:hAnsi="Times New Roman" w:cs="Times New Roman"/>
          <w:sz w:val="24"/>
          <w:szCs w:val="24"/>
        </w:rPr>
        <w:t>hydro</w:t>
      </w:r>
      <w:r w:rsidR="00611ADA" w:rsidRPr="0080299F">
        <w:rPr>
          <w:rFonts w:ascii="Times New Roman" w:hAnsi="Times New Roman" w:cs="Times New Roman"/>
          <w:sz w:val="24"/>
          <w:szCs w:val="24"/>
        </w:rPr>
        <w:t>physical</w:t>
      </w:r>
      <w:r w:rsidR="00F02457" w:rsidRPr="0080299F">
        <w:rPr>
          <w:rFonts w:ascii="Times New Roman" w:hAnsi="Times New Roman" w:cs="Times New Roman"/>
          <w:sz w:val="24"/>
          <w:szCs w:val="24"/>
        </w:rPr>
        <w:t xml:space="preserve"> (Porosity,</w:t>
      </w:r>
      <w:r w:rsidR="008C60E8" w:rsidRPr="0080299F">
        <w:rPr>
          <w:rFonts w:ascii="Times New Roman" w:hAnsi="Times New Roman" w:cs="Times New Roman"/>
          <w:sz w:val="24"/>
          <w:szCs w:val="24"/>
        </w:rPr>
        <w:t xml:space="preserve"> Bulk Density, K</w:t>
      </w:r>
      <w:r w:rsidR="008C60E8" w:rsidRPr="0080299F">
        <w:rPr>
          <w:rFonts w:ascii="Times New Roman" w:hAnsi="Times New Roman" w:cs="Times New Roman"/>
          <w:sz w:val="24"/>
          <w:szCs w:val="24"/>
          <w:vertAlign w:val="subscript"/>
        </w:rPr>
        <w:t>sat</w:t>
      </w:r>
      <w:r w:rsidR="008C60E8" w:rsidRPr="0080299F">
        <w:rPr>
          <w:rFonts w:ascii="Times New Roman" w:hAnsi="Times New Roman" w:cs="Times New Roman"/>
          <w:sz w:val="24"/>
          <w:szCs w:val="24"/>
        </w:rPr>
        <w:t>, VGM parameters, soil moisture retention, etc.</w:t>
      </w:r>
      <w:r w:rsidR="00F02457" w:rsidRPr="0080299F">
        <w:rPr>
          <w:rFonts w:ascii="Times New Roman" w:hAnsi="Times New Roman" w:cs="Times New Roman"/>
          <w:sz w:val="24"/>
          <w:szCs w:val="24"/>
        </w:rPr>
        <w:t>)</w:t>
      </w:r>
      <w:r w:rsidR="00611ADA" w:rsidRPr="0080299F">
        <w:rPr>
          <w:rFonts w:ascii="Times New Roman" w:hAnsi="Times New Roman" w:cs="Times New Roman"/>
          <w:sz w:val="24"/>
          <w:szCs w:val="24"/>
        </w:rPr>
        <w:t xml:space="preserve"> and chemical properties, </w:t>
      </w:r>
      <w:r w:rsidR="008C60E8" w:rsidRPr="0080299F">
        <w:rPr>
          <w:rFonts w:ascii="Times New Roman" w:hAnsi="Times New Roman" w:cs="Times New Roman"/>
          <w:sz w:val="24"/>
          <w:szCs w:val="24"/>
        </w:rPr>
        <w:t>(</w:t>
      </w:r>
      <w:r w:rsidR="00611ADA" w:rsidRPr="0080299F">
        <w:rPr>
          <w:rFonts w:ascii="Times New Roman" w:hAnsi="Times New Roman" w:cs="Times New Roman"/>
          <w:sz w:val="24"/>
          <w:szCs w:val="24"/>
        </w:rPr>
        <w:t>pH, organic matter content,</w:t>
      </w:r>
      <w:r w:rsidR="008C60E8" w:rsidRPr="0080299F">
        <w:rPr>
          <w:rFonts w:ascii="Times New Roman" w:hAnsi="Times New Roman" w:cs="Times New Roman"/>
          <w:sz w:val="24"/>
          <w:szCs w:val="24"/>
        </w:rPr>
        <w:t xml:space="preserve"> </w:t>
      </w:r>
      <w:proofErr w:type="gramStart"/>
      <w:r w:rsidR="008C60E8" w:rsidRPr="0080299F">
        <w:rPr>
          <w:rFonts w:ascii="Times New Roman" w:hAnsi="Times New Roman" w:cs="Times New Roman"/>
          <w:sz w:val="24"/>
          <w:szCs w:val="24"/>
        </w:rPr>
        <w:t>Cr</w:t>
      </w:r>
      <w:proofErr w:type="gramEnd"/>
      <w:r w:rsidR="008C60E8" w:rsidRPr="0080299F">
        <w:rPr>
          <w:rFonts w:ascii="Times New Roman" w:hAnsi="Times New Roman" w:cs="Times New Roman"/>
          <w:sz w:val="24"/>
          <w:szCs w:val="24"/>
        </w:rPr>
        <w:t xml:space="preserve"> and other hazardous materials through applications of synchrotron X-ray/optical methods).</w:t>
      </w:r>
      <w:r w:rsidRPr="0080299F">
        <w:rPr>
          <w:rFonts w:ascii="Times New Roman" w:hAnsi="Times New Roman" w:cs="Times New Roman"/>
          <w:sz w:val="24"/>
          <w:szCs w:val="24"/>
        </w:rPr>
        <w:t xml:space="preserve"> </w:t>
      </w:r>
      <w:r w:rsidR="00DB113E" w:rsidRPr="0080299F">
        <w:rPr>
          <w:rFonts w:ascii="Times New Roman" w:hAnsi="Times New Roman" w:cs="Times New Roman"/>
          <w:sz w:val="24"/>
          <w:szCs w:val="24"/>
        </w:rPr>
        <w:t xml:space="preserve">The collected cores will be transfer to the 2-D and 3-D glass tanks </w:t>
      </w:r>
      <w:r w:rsidR="008C60E8" w:rsidRPr="0080299F">
        <w:rPr>
          <w:rFonts w:ascii="Times New Roman" w:hAnsi="Times New Roman" w:cs="Times New Roman"/>
          <w:sz w:val="24"/>
          <w:szCs w:val="24"/>
        </w:rPr>
        <w:t xml:space="preserve">inbuild with </w:t>
      </w:r>
      <w:r w:rsidR="00891726" w:rsidRPr="0080299F">
        <w:rPr>
          <w:rFonts w:ascii="Times New Roman" w:hAnsi="Times New Roman" w:cs="Times New Roman"/>
          <w:sz w:val="24"/>
          <w:szCs w:val="24"/>
        </w:rPr>
        <w:t>TDRs</w:t>
      </w:r>
      <w:r w:rsidR="008C60E8" w:rsidRPr="0080299F">
        <w:rPr>
          <w:rFonts w:ascii="Times New Roman" w:hAnsi="Times New Roman" w:cs="Times New Roman"/>
          <w:sz w:val="24"/>
          <w:szCs w:val="24"/>
        </w:rPr>
        <w:t xml:space="preserve"> and other sensors, which will be placed on Lysimeter for water budget estimation and attached with auxiliary column to maintain the groundwater flow/fluctuation </w:t>
      </w:r>
      <w:r w:rsidR="00F76596" w:rsidRPr="0080299F">
        <w:rPr>
          <w:rFonts w:ascii="Times New Roman" w:hAnsi="Times New Roman" w:cs="Times New Roman"/>
          <w:sz w:val="24"/>
          <w:szCs w:val="24"/>
        </w:rPr>
        <w:t>dynamics</w:t>
      </w:r>
      <w:r w:rsidR="008C60E8" w:rsidRPr="0080299F">
        <w:rPr>
          <w:rFonts w:ascii="Times New Roman" w:hAnsi="Times New Roman" w:cs="Times New Roman"/>
          <w:sz w:val="24"/>
          <w:szCs w:val="24"/>
        </w:rPr>
        <w:t>.</w:t>
      </w:r>
      <w:r w:rsidR="00DB113E" w:rsidRPr="0080299F">
        <w:rPr>
          <w:rFonts w:ascii="Times New Roman" w:hAnsi="Times New Roman" w:cs="Times New Roman"/>
          <w:sz w:val="24"/>
          <w:szCs w:val="24"/>
        </w:rPr>
        <w:t xml:space="preserve"> Multiple monitoring wells will be installed at different length and depths to collect </w:t>
      </w:r>
      <w:r w:rsidR="00F76596" w:rsidRPr="0080299F">
        <w:rPr>
          <w:rFonts w:ascii="Times New Roman" w:hAnsi="Times New Roman" w:cs="Times New Roman"/>
          <w:sz w:val="24"/>
          <w:szCs w:val="24"/>
        </w:rPr>
        <w:t xml:space="preserve">soil-water </w:t>
      </w:r>
      <w:r w:rsidR="00DB113E" w:rsidRPr="0080299F">
        <w:rPr>
          <w:rFonts w:ascii="Times New Roman" w:hAnsi="Times New Roman" w:cs="Times New Roman"/>
          <w:sz w:val="24"/>
          <w:szCs w:val="24"/>
        </w:rPr>
        <w:t>samples.</w:t>
      </w:r>
      <w:r w:rsidR="00F76596" w:rsidRPr="0080299F">
        <w:rPr>
          <w:rFonts w:ascii="Times New Roman" w:hAnsi="Times New Roman" w:cs="Times New Roman"/>
          <w:sz w:val="24"/>
          <w:szCs w:val="24"/>
        </w:rPr>
        <w:t xml:space="preserve"> Soil-water samples will be collected with the target time interval to quantify the Cr and co-pollutants concentrations along with the pore water CH</w:t>
      </w:r>
      <w:r w:rsidR="00F76596" w:rsidRPr="0080299F">
        <w:rPr>
          <w:rFonts w:ascii="Times New Roman" w:hAnsi="Times New Roman" w:cs="Times New Roman"/>
          <w:sz w:val="24"/>
          <w:szCs w:val="24"/>
          <w:vertAlign w:val="subscript"/>
        </w:rPr>
        <w:t>4</w:t>
      </w:r>
      <w:r w:rsidR="00F76596" w:rsidRPr="0080299F">
        <w:rPr>
          <w:rFonts w:ascii="Times New Roman" w:hAnsi="Times New Roman" w:cs="Times New Roman"/>
          <w:sz w:val="24"/>
          <w:szCs w:val="24"/>
        </w:rPr>
        <w:t xml:space="preserve"> and CO</w:t>
      </w:r>
      <w:r w:rsidR="00F76596" w:rsidRPr="0080299F">
        <w:rPr>
          <w:rFonts w:ascii="Times New Roman" w:hAnsi="Times New Roman" w:cs="Times New Roman"/>
          <w:sz w:val="24"/>
          <w:szCs w:val="24"/>
          <w:vertAlign w:val="subscript"/>
        </w:rPr>
        <w:t>2</w:t>
      </w:r>
      <w:r w:rsidR="00F76596" w:rsidRPr="0080299F">
        <w:rPr>
          <w:rFonts w:ascii="Times New Roman" w:hAnsi="Times New Roman" w:cs="Times New Roman"/>
          <w:sz w:val="24"/>
          <w:szCs w:val="24"/>
        </w:rPr>
        <w:t xml:space="preserve"> as well asl atmospheric flux.</w:t>
      </w:r>
    </w:p>
    <w:p w14:paraId="43CFF72D" w14:textId="2153C792" w:rsidR="00891726" w:rsidRPr="0080299F" w:rsidRDefault="00891726" w:rsidP="00E52D4C">
      <w:pPr>
        <w:spacing w:line="240" w:lineRule="auto"/>
        <w:jc w:val="both"/>
        <w:rPr>
          <w:rFonts w:ascii="Times New Roman" w:hAnsi="Times New Roman" w:cs="Times New Roman"/>
          <w:sz w:val="24"/>
          <w:szCs w:val="24"/>
        </w:rPr>
      </w:pPr>
      <w:r w:rsidRPr="0080299F">
        <w:rPr>
          <w:rFonts w:ascii="Times New Roman" w:hAnsi="Times New Roman" w:cs="Times New Roman"/>
          <w:sz w:val="24"/>
          <w:szCs w:val="24"/>
        </w:rPr>
        <w:t xml:space="preserve">The water movement in the </w:t>
      </w:r>
      <w:r w:rsidR="009378E9" w:rsidRPr="0080299F">
        <w:rPr>
          <w:rFonts w:ascii="Times New Roman" w:hAnsi="Times New Roman" w:cs="Times New Roman"/>
          <w:sz w:val="24"/>
          <w:szCs w:val="24"/>
        </w:rPr>
        <w:t>tank’s</w:t>
      </w:r>
      <w:r w:rsidRPr="0080299F">
        <w:rPr>
          <w:rFonts w:ascii="Times New Roman" w:hAnsi="Times New Roman" w:cs="Times New Roman"/>
          <w:sz w:val="24"/>
          <w:szCs w:val="24"/>
        </w:rPr>
        <w:t xml:space="preserve"> setups will be </w:t>
      </w:r>
      <w:r w:rsidR="00C54511" w:rsidRPr="0080299F">
        <w:rPr>
          <w:rFonts w:ascii="Times New Roman" w:hAnsi="Times New Roman" w:cs="Times New Roman"/>
          <w:sz w:val="24"/>
          <w:szCs w:val="24"/>
        </w:rPr>
        <w:t>modelled</w:t>
      </w:r>
      <w:r w:rsidRPr="0080299F">
        <w:rPr>
          <w:rFonts w:ascii="Times New Roman" w:hAnsi="Times New Roman" w:cs="Times New Roman"/>
          <w:sz w:val="24"/>
          <w:szCs w:val="24"/>
        </w:rPr>
        <w:t xml:space="preserve"> using the Richard’s equation </w:t>
      </w:r>
      <w:r w:rsidR="009378E9" w:rsidRPr="0080299F">
        <w:rPr>
          <w:rFonts w:ascii="Times New Roman" w:hAnsi="Times New Roman" w:cs="Times New Roman"/>
          <w:sz w:val="24"/>
          <w:szCs w:val="24"/>
        </w:rPr>
        <w:t>with</w:t>
      </w:r>
      <w:r w:rsidRPr="0080299F">
        <w:rPr>
          <w:rFonts w:ascii="Times New Roman" w:hAnsi="Times New Roman" w:cs="Times New Roman"/>
          <w:sz w:val="24"/>
          <w:szCs w:val="24"/>
        </w:rPr>
        <w:t xml:space="preserve"> HYDRUS 2/3D software.</w:t>
      </w:r>
      <w:r w:rsidRPr="0080299F">
        <w:rPr>
          <w:rFonts w:ascii="Times New Roman" w:hAnsi="Times New Roman" w:cs="Times New Roman"/>
          <w:b/>
          <w:bCs/>
          <w:sz w:val="24"/>
          <w:szCs w:val="24"/>
        </w:rPr>
        <w:t xml:space="preserve"> </w:t>
      </w:r>
      <w:r w:rsidRPr="0080299F">
        <w:rPr>
          <w:rFonts w:ascii="Times New Roman" w:hAnsi="Times New Roman" w:cs="Times New Roman"/>
          <w:sz w:val="24"/>
          <w:szCs w:val="24"/>
        </w:rPr>
        <w:t>In porous media</w:t>
      </w:r>
      <w:r w:rsidR="00C54511" w:rsidRPr="0080299F">
        <w:rPr>
          <w:rFonts w:ascii="Times New Roman" w:hAnsi="Times New Roman" w:cs="Times New Roman"/>
          <w:sz w:val="24"/>
          <w:szCs w:val="24"/>
        </w:rPr>
        <w:t>,</w:t>
      </w:r>
      <w:r w:rsidRPr="0080299F">
        <w:rPr>
          <w:rFonts w:ascii="Times New Roman" w:hAnsi="Times New Roman" w:cs="Times New Roman"/>
          <w:sz w:val="24"/>
          <w:szCs w:val="24"/>
        </w:rPr>
        <w:t xml:space="preserve"> the flow and transport are </w:t>
      </w:r>
      <w:r w:rsidR="00297769" w:rsidRPr="0080299F">
        <w:rPr>
          <w:rFonts w:ascii="Times New Roman" w:hAnsi="Times New Roman" w:cs="Times New Roman"/>
          <w:sz w:val="24"/>
          <w:szCs w:val="24"/>
        </w:rPr>
        <w:t>modelled</w:t>
      </w:r>
      <w:r w:rsidRPr="0080299F">
        <w:rPr>
          <w:rFonts w:ascii="Times New Roman" w:hAnsi="Times New Roman" w:cs="Times New Roman"/>
          <w:sz w:val="24"/>
          <w:szCs w:val="24"/>
        </w:rPr>
        <w:t xml:space="preserve"> as nonlinear coupled partial differential equations. The equations of unsaturated flow and solute transport are as follows: </w:t>
      </w:r>
    </w:p>
    <w:p w14:paraId="6589E7B3" w14:textId="3B169F8F" w:rsidR="00D20948" w:rsidRPr="0080299F" w:rsidRDefault="00000000" w:rsidP="00E52D4C">
      <w:pPr>
        <w:spacing w:line="240" w:lineRule="auto"/>
        <w:rPr>
          <w:rFonts w:eastAsiaTheme="minorEastAsia"/>
          <w:sz w:val="24"/>
          <w:szCs w:val="24"/>
        </w:rPr>
      </w:pPr>
      <m:oMath>
        <m:f>
          <m:fPr>
            <m:ctrlPr>
              <w:rPr>
                <w:rFonts w:ascii="Cambria Math" w:hAnsi="Cambria Math"/>
                <w:i/>
                <w:sz w:val="24"/>
                <w:szCs w:val="24"/>
              </w:rPr>
            </m:ctrlPr>
          </m:fPr>
          <m:num>
            <m:r>
              <w:rPr>
                <w:rFonts w:ascii="Cambria Math" w:hAnsi="Cambria Math"/>
                <w:sz w:val="24"/>
                <w:szCs w:val="24"/>
              </w:rPr>
              <m:t>∂θ</m:t>
            </m:r>
          </m:num>
          <m:den>
            <m:r>
              <w:rPr>
                <w:rFonts w:ascii="Cambria Math" w:hAnsi="Cambria Math"/>
                <w:sz w:val="24"/>
                <w:szCs w:val="24"/>
              </w:rPr>
              <m:t>∂t</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∂K</m:t>
            </m:r>
          </m:num>
          <m:den>
            <m:r>
              <w:rPr>
                <w:rFonts w:ascii="Cambria Math" w:hAnsi="Cambria Math"/>
                <w:sz w:val="24"/>
                <w:szCs w:val="24"/>
              </w:rPr>
              <m:t>∂θ</m:t>
            </m:r>
          </m:den>
        </m:f>
        <m:f>
          <m:fPr>
            <m:ctrlPr>
              <w:rPr>
                <w:rFonts w:ascii="Cambria Math" w:hAnsi="Cambria Math"/>
                <w:i/>
                <w:sz w:val="24"/>
                <w:szCs w:val="24"/>
              </w:rPr>
            </m:ctrlPr>
          </m:fPr>
          <m:num>
            <m:r>
              <w:rPr>
                <w:rFonts w:ascii="Cambria Math" w:hAnsi="Cambria Math"/>
                <w:sz w:val="24"/>
                <w:szCs w:val="24"/>
              </w:rPr>
              <m:t>∂θ</m:t>
            </m:r>
          </m:num>
          <m:den>
            <m:r>
              <w:rPr>
                <w:rFonts w:ascii="Cambria Math" w:hAnsi="Cambria Math"/>
                <w:sz w:val="24"/>
                <w:szCs w:val="24"/>
              </w:rPr>
              <m:t>∂z</m:t>
            </m:r>
          </m:den>
        </m:f>
        <m:r>
          <w:rPr>
            <w:rFonts w:ascii="Cambria Math" w:hAnsi="Cambria Math"/>
            <w:sz w:val="24"/>
            <w:szCs w:val="24"/>
          </w:rPr>
          <m:t>-</m:t>
        </m:r>
        <m:r>
          <m:rPr>
            <m:sty m:val="p"/>
          </m:rP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θ</m:t>
                </m:r>
              </m:sub>
            </m:sSub>
            <m:r>
              <m:rPr>
                <m:sty m:val="p"/>
              </m:rPr>
              <w:rPr>
                <w:rFonts w:ascii="Cambria Math" w:hAnsi="Cambria Math"/>
                <w:sz w:val="24"/>
                <w:szCs w:val="24"/>
              </w:rPr>
              <m:t>∇</m:t>
            </m:r>
            <m:r>
              <w:rPr>
                <w:rFonts w:ascii="Cambria Math" w:hAnsi="Cambria Math"/>
                <w:sz w:val="24"/>
                <w:szCs w:val="24"/>
              </w:rPr>
              <m:t>θ</m:t>
            </m:r>
          </m:e>
        </m:d>
        <m:r>
          <w:rPr>
            <w:rFonts w:ascii="Cambria Math" w:hAnsi="Cambria Math"/>
            <w:sz w:val="24"/>
            <w:szCs w:val="24"/>
          </w:rPr>
          <m:t>=0</m:t>
        </m:r>
      </m:oMath>
      <w:r w:rsidR="0068658D" w:rsidRPr="0080299F">
        <w:rPr>
          <w:rFonts w:eastAsiaTheme="minorEastAsia"/>
          <w:sz w:val="24"/>
          <w:szCs w:val="24"/>
        </w:rPr>
        <w:tab/>
      </w:r>
      <w:r w:rsidR="0068658D" w:rsidRPr="0080299F">
        <w:rPr>
          <w:rFonts w:eastAsiaTheme="minorEastAsia"/>
          <w:sz w:val="24"/>
          <w:szCs w:val="24"/>
        </w:rPr>
        <w:tab/>
      </w:r>
      <w:r w:rsidR="0068658D" w:rsidRPr="0080299F">
        <w:rPr>
          <w:rFonts w:eastAsiaTheme="minorEastAsia"/>
          <w:sz w:val="24"/>
          <w:szCs w:val="24"/>
        </w:rPr>
        <w:tab/>
      </w:r>
      <w:r w:rsidR="0068658D" w:rsidRPr="0080299F">
        <w:rPr>
          <w:rFonts w:ascii="Times New Roman" w:eastAsiaTheme="minorEastAsia" w:hAnsi="Times New Roman" w:cs="Times New Roman"/>
          <w:sz w:val="24"/>
          <w:szCs w:val="24"/>
        </w:rPr>
        <w:t>(1)</w:t>
      </w:r>
    </w:p>
    <w:p w14:paraId="768AA3C7" w14:textId="77777777" w:rsidR="00D20948" w:rsidRPr="0080299F" w:rsidRDefault="00D20948" w:rsidP="00E52D4C">
      <w:pPr>
        <w:spacing w:line="240" w:lineRule="auto"/>
        <w:rPr>
          <w:rFonts w:eastAsiaTheme="minorEastAsia"/>
          <w:sz w:val="24"/>
          <w:szCs w:val="24"/>
        </w:rPr>
      </w:pPr>
    </w:p>
    <w:p w14:paraId="3FB9FCC2" w14:textId="22EA8E11" w:rsidR="00D20948" w:rsidRPr="0080299F" w:rsidRDefault="00000000" w:rsidP="00E52D4C">
      <w:pPr>
        <w:spacing w:line="240" w:lineRule="auto"/>
        <w:rPr>
          <w:sz w:val="24"/>
          <w:szCs w:val="24"/>
        </w:rPr>
      </w:pPr>
      <m:oMath>
        <m:f>
          <m:fPr>
            <m:ctrlPr>
              <w:rPr>
                <w:rFonts w:ascii="Cambria Math" w:hAnsi="Cambria Math"/>
                <w:i/>
                <w:sz w:val="24"/>
                <w:szCs w:val="24"/>
              </w:rPr>
            </m:ctrlPr>
          </m:fPr>
          <m:num>
            <m:r>
              <w:rPr>
                <w:rFonts w:ascii="Cambria Math" w:hAnsi="Cambria Math"/>
                <w:sz w:val="24"/>
                <w:szCs w:val="24"/>
              </w:rPr>
              <m:t>∂(θC)</m:t>
            </m:r>
          </m:num>
          <m:den>
            <m:r>
              <w:rPr>
                <w:rFonts w:ascii="Cambria Math" w:hAnsi="Cambria Math"/>
                <w:sz w:val="24"/>
                <w:szCs w:val="24"/>
              </w:rPr>
              <m:t>∂t</m:t>
            </m:r>
          </m:den>
        </m:f>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C</m:t>
            </m:r>
          </m:sub>
        </m:sSub>
        <m:r>
          <m:rPr>
            <m:sty m:val="p"/>
          </m:rPr>
          <w:rPr>
            <w:rFonts w:ascii="Cambria Math" w:hAnsi="Cambria Math"/>
            <w:sz w:val="24"/>
            <w:szCs w:val="24"/>
          </w:rPr>
          <m:t>∇</m:t>
        </m:r>
        <m:r>
          <w:rPr>
            <w:rFonts w:ascii="Cambria Math" w:hAnsi="Cambria Math"/>
            <w:sz w:val="24"/>
            <w:szCs w:val="24"/>
          </w:rPr>
          <m:t>C)=</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C</m:t>
            </m:r>
          </m:sub>
        </m:sSub>
      </m:oMath>
      <w:r w:rsidR="0068658D" w:rsidRPr="0080299F">
        <w:rPr>
          <w:rFonts w:eastAsiaTheme="minorEastAsia"/>
          <w:sz w:val="24"/>
          <w:szCs w:val="24"/>
        </w:rPr>
        <w:tab/>
      </w:r>
      <w:r w:rsidR="0068658D" w:rsidRPr="0080299F">
        <w:rPr>
          <w:rFonts w:eastAsiaTheme="minorEastAsia"/>
          <w:sz w:val="24"/>
          <w:szCs w:val="24"/>
        </w:rPr>
        <w:tab/>
      </w:r>
      <w:r w:rsidR="0068658D" w:rsidRPr="0080299F">
        <w:rPr>
          <w:rFonts w:ascii="Times New Roman" w:eastAsiaTheme="minorEastAsia" w:hAnsi="Times New Roman" w:cs="Times New Roman"/>
          <w:sz w:val="24"/>
          <w:szCs w:val="24"/>
        </w:rPr>
        <w:t>(2)</w:t>
      </w:r>
    </w:p>
    <w:p w14:paraId="7021C736" w14:textId="10E969BB" w:rsidR="00891726" w:rsidRPr="0080299F" w:rsidRDefault="00891726" w:rsidP="00E52D4C">
      <w:pPr>
        <w:spacing w:line="240" w:lineRule="auto"/>
        <w:jc w:val="both"/>
        <w:rPr>
          <w:rFonts w:ascii="Times New Roman" w:hAnsi="Times New Roman" w:cs="Times New Roman"/>
          <w:sz w:val="24"/>
          <w:szCs w:val="24"/>
        </w:rPr>
      </w:pPr>
    </w:p>
    <w:p w14:paraId="42E440AE" w14:textId="1D476283" w:rsidR="009378E9" w:rsidRPr="0080299F" w:rsidRDefault="00891726" w:rsidP="00E52D4C">
      <w:pPr>
        <w:spacing w:line="240" w:lineRule="auto"/>
        <w:jc w:val="both"/>
        <w:rPr>
          <w:rFonts w:ascii="Times New Roman" w:hAnsi="Times New Roman" w:cs="Times New Roman"/>
          <w:sz w:val="24"/>
          <w:szCs w:val="24"/>
        </w:rPr>
      </w:pPr>
      <w:proofErr w:type="spellStart"/>
      <w:r w:rsidRPr="0080299F">
        <w:rPr>
          <w:rFonts w:ascii="Times New Roman" w:hAnsi="Times New Roman" w:cs="Times New Roman"/>
          <w:sz w:val="24"/>
          <w:szCs w:val="24"/>
        </w:rPr>
        <w:t>Here</w:t>
      </w:r>
      <w:r w:rsidR="00D133AE" w:rsidRPr="0080299F">
        <w:rPr>
          <w:rFonts w:ascii="Times New Roman" w:hAnsi="Times New Roman" w:cs="Times New Roman"/>
          <w:sz w:val="24"/>
          <w:szCs w:val="24"/>
        </w:rPr>
        <w:t xml:space="preserve"> </w:t>
      </w:r>
      <m:oMath>
        <m:r>
          <w:rPr>
            <w:rFonts w:ascii="Cambria Math" w:hAnsi="Cambria Math" w:cs="Times New Roman"/>
            <w:i/>
            <w:iCs/>
            <w:sz w:val="24"/>
            <w:szCs w:val="24"/>
          </w:rPr>
          <w:sym w:font="Symbol" w:char="F071"/>
        </m:r>
        <m:r>
          <m:rPr>
            <m:sty m:val="p"/>
          </m:rPr>
          <w:rPr>
            <w:rFonts w:ascii="Cambria Math" w:hAnsi="Times New Roman" w:cs="Times New Roman"/>
            <w:sz w:val="24"/>
            <w:szCs w:val="24"/>
          </w:rPr>
          <m:t>(x,t)</m:t>
        </m:r>
      </m:oMath>
      <w:r w:rsidRPr="0080299F">
        <w:rPr>
          <w:rFonts w:ascii="Times New Roman" w:hAnsi="Times New Roman" w:cs="Times New Roman"/>
          <w:sz w:val="24"/>
          <w:szCs w:val="24"/>
        </w:rPr>
        <w:t xml:space="preserve"> </w:t>
      </w:r>
      <w:proofErr w:type="spellEnd"/>
      <w:r w:rsidRPr="0080299F">
        <w:rPr>
          <w:rFonts w:ascii="Times New Roman" w:hAnsi="Times New Roman" w:cs="Times New Roman"/>
          <w:sz w:val="24"/>
          <w:szCs w:val="24"/>
        </w:rPr>
        <w:t>and</w:t>
      </w:r>
      <w:r w:rsidR="00F5555A" w:rsidRPr="0080299F">
        <w:rPr>
          <w:rFonts w:ascii="Times New Roman" w:hAnsi="Times New Roman" w:cs="Times New Roman"/>
          <w:sz w:val="24"/>
          <w:szCs w:val="24"/>
        </w:rPr>
        <w:t xml:space="preserve"> </w:t>
      </w:r>
      <m:oMath>
        <m:r>
          <w:rPr>
            <w:rFonts w:ascii="Cambria Math" w:hAnsi="Cambria Math" w:cs="Times New Roman"/>
            <w:sz w:val="24"/>
            <w:szCs w:val="24"/>
          </w:rPr>
          <m:t>C(t, x)</m:t>
        </m:r>
      </m:oMath>
      <w:r w:rsidRPr="0080299F">
        <w:rPr>
          <w:rFonts w:ascii="Times New Roman" w:hAnsi="Times New Roman" w:cs="Times New Roman"/>
          <w:sz w:val="24"/>
          <w:szCs w:val="24"/>
        </w:rPr>
        <w:t xml:space="preserve"> are respectively the moisture content and solute concentration</w:t>
      </w:r>
      <w:r w:rsidR="009378E9" w:rsidRPr="0080299F">
        <w:rPr>
          <w:rFonts w:ascii="Times New Roman" w:hAnsi="Times New Roman" w:cs="Times New Roman"/>
          <w:sz w:val="24"/>
          <w:szCs w:val="24"/>
        </w:rPr>
        <w:t>s</w:t>
      </w:r>
      <w:r w:rsidRPr="0080299F">
        <w:rPr>
          <w:rFonts w:ascii="Times New Roman" w:hAnsi="Times New Roman" w:cs="Times New Roman"/>
          <w:sz w:val="24"/>
          <w:szCs w:val="24"/>
        </w:rPr>
        <w:t xml:space="preserve">. </w:t>
      </w:r>
      <w:r w:rsidR="009378E9" w:rsidRPr="0080299F">
        <w:rPr>
          <w:rFonts w:ascii="Times New Roman" w:hAnsi="Times New Roman" w:cs="Times New Roman"/>
          <w:sz w:val="24"/>
          <w:szCs w:val="24"/>
        </w:rPr>
        <w:t>Cr will be main solute, to be solved u</w:t>
      </w:r>
      <w:r w:rsidR="00C54511" w:rsidRPr="0080299F">
        <w:rPr>
          <w:rFonts w:ascii="Times New Roman" w:hAnsi="Times New Roman" w:cs="Times New Roman"/>
          <w:sz w:val="24"/>
          <w:szCs w:val="24"/>
        </w:rPr>
        <w:t>s</w:t>
      </w:r>
      <w:r w:rsidR="009378E9" w:rsidRPr="0080299F">
        <w:rPr>
          <w:rFonts w:ascii="Times New Roman" w:hAnsi="Times New Roman" w:cs="Times New Roman"/>
          <w:sz w:val="24"/>
          <w:szCs w:val="24"/>
        </w:rPr>
        <w:t xml:space="preserve">ing reactive transport model PHREEQC </w:t>
      </w:r>
      <w:r w:rsidR="00C54511" w:rsidRPr="0080299F">
        <w:rPr>
          <w:rFonts w:ascii="Times New Roman" w:hAnsi="Times New Roman" w:cs="Times New Roman"/>
          <w:sz w:val="24"/>
          <w:szCs w:val="24"/>
        </w:rPr>
        <w:t xml:space="preserve">which is an </w:t>
      </w:r>
      <w:r w:rsidR="009378E9" w:rsidRPr="0080299F">
        <w:rPr>
          <w:rFonts w:ascii="Times New Roman" w:hAnsi="Times New Roman" w:cs="Times New Roman"/>
          <w:sz w:val="24"/>
          <w:szCs w:val="24"/>
        </w:rPr>
        <w:t>integral part of HYDRUS</w:t>
      </w:r>
      <w:r w:rsidR="00C54511" w:rsidRPr="0080299F">
        <w:rPr>
          <w:rFonts w:ascii="Times New Roman" w:hAnsi="Times New Roman" w:cs="Times New Roman"/>
          <w:sz w:val="24"/>
          <w:szCs w:val="24"/>
        </w:rPr>
        <w:t xml:space="preserve"> software. </w:t>
      </w:r>
      <w:r w:rsidR="009378E9" w:rsidRPr="0080299F">
        <w:rPr>
          <w:rFonts w:ascii="Times New Roman" w:hAnsi="Times New Roman" w:cs="Times New Roman"/>
          <w:sz w:val="24"/>
          <w:szCs w:val="24"/>
        </w:rPr>
        <w:t xml:space="preserve"> </w:t>
      </w:r>
    </w:p>
    <w:p w14:paraId="087A1A9F" w14:textId="4218991B" w:rsidR="00891726" w:rsidRPr="0080299F" w:rsidRDefault="00891726" w:rsidP="00E52D4C">
      <w:pPr>
        <w:spacing w:line="240" w:lineRule="auto"/>
        <w:jc w:val="both"/>
        <w:rPr>
          <w:rFonts w:ascii="Times New Roman" w:hAnsi="Times New Roman" w:cs="Times New Roman"/>
          <w:b/>
          <w:bCs/>
          <w:sz w:val="24"/>
          <w:szCs w:val="24"/>
        </w:rPr>
      </w:pPr>
      <w:r w:rsidRPr="0080299F">
        <w:rPr>
          <w:rFonts w:ascii="Times New Roman" w:hAnsi="Times New Roman" w:cs="Times New Roman"/>
          <w:sz w:val="24"/>
          <w:szCs w:val="24"/>
        </w:rPr>
        <w:t>Both the unsaturated hydraulic conductivity K</w:t>
      </w:r>
      <w:r w:rsidRPr="0080299F">
        <w:rPr>
          <w:rFonts w:ascii="Times New Roman" w:hAnsi="Times New Roman" w:cs="Times New Roman"/>
          <w:sz w:val="24"/>
          <w:szCs w:val="24"/>
        </w:rPr>
        <w:sym w:font="Symbol" w:char="F028"/>
      </w:r>
      <w:r w:rsidRPr="0080299F">
        <w:rPr>
          <w:rFonts w:ascii="Times New Roman" w:hAnsi="Times New Roman" w:cs="Times New Roman"/>
          <w:sz w:val="24"/>
          <w:szCs w:val="24"/>
        </w:rPr>
        <w:sym w:font="Symbol" w:char="F071"/>
      </w:r>
      <w:r w:rsidRPr="0080299F">
        <w:rPr>
          <w:rFonts w:ascii="Times New Roman" w:hAnsi="Times New Roman" w:cs="Times New Roman"/>
          <w:sz w:val="24"/>
          <w:szCs w:val="24"/>
        </w:rPr>
        <w:sym w:font="Symbol" w:char="F029"/>
      </w:r>
      <w:r w:rsidRPr="0080299F">
        <w:rPr>
          <w:rFonts w:ascii="Times New Roman" w:hAnsi="Times New Roman" w:cs="Times New Roman"/>
          <w:sz w:val="24"/>
          <w:szCs w:val="24"/>
        </w:rPr>
        <w:t xml:space="preserve"> and moisture diffusivity </w:t>
      </w:r>
      <w:proofErr w:type="spellStart"/>
      <w:r w:rsidRPr="0080299F">
        <w:rPr>
          <w:rFonts w:ascii="Times New Roman" w:hAnsi="Times New Roman" w:cs="Times New Roman"/>
          <w:sz w:val="24"/>
          <w:szCs w:val="24"/>
        </w:rPr>
        <w:t>D</w:t>
      </w:r>
      <w:r w:rsidRPr="0080299F">
        <w:rPr>
          <w:rFonts w:ascii="Times New Roman" w:hAnsi="Times New Roman" w:cs="Times New Roman"/>
          <w:sz w:val="24"/>
          <w:szCs w:val="24"/>
          <w:vertAlign w:val="subscript"/>
        </w:rPr>
        <w:sym w:font="Symbol" w:char="F071"/>
      </w:r>
      <w:r w:rsidRPr="0080299F">
        <w:rPr>
          <w:rFonts w:ascii="Times New Roman" w:hAnsi="Times New Roman" w:cs="Times New Roman"/>
          <w:sz w:val="24"/>
          <w:szCs w:val="24"/>
        </w:rPr>
        <w:sym w:font="Symbol" w:char="F028"/>
      </w:r>
      <w:r w:rsidRPr="0080299F">
        <w:rPr>
          <w:rFonts w:ascii="Times New Roman" w:hAnsi="Times New Roman" w:cs="Times New Roman"/>
          <w:i/>
          <w:iCs/>
          <w:sz w:val="24"/>
          <w:szCs w:val="24"/>
        </w:rPr>
        <w:sym w:font="Symbol" w:char="F071"/>
      </w:r>
      <w:r w:rsidRPr="0080299F">
        <w:rPr>
          <w:rFonts w:ascii="Times New Roman" w:hAnsi="Times New Roman" w:cs="Times New Roman"/>
          <w:sz w:val="24"/>
          <w:szCs w:val="24"/>
        </w:rPr>
        <w:sym w:font="Symbol" w:char="F029"/>
      </w:r>
      <w:r w:rsidRPr="0080299F">
        <w:rPr>
          <w:rFonts w:ascii="Times New Roman" w:hAnsi="Times New Roman" w:cs="Times New Roman"/>
          <w:sz w:val="24"/>
          <w:szCs w:val="24"/>
        </w:rPr>
        <w:t xml:space="preserve"> are</w:t>
      </w:r>
      <w:proofErr w:type="spellEnd"/>
      <w:r w:rsidRPr="0080299F">
        <w:rPr>
          <w:rFonts w:ascii="Times New Roman" w:hAnsi="Times New Roman" w:cs="Times New Roman"/>
          <w:sz w:val="24"/>
          <w:szCs w:val="24"/>
        </w:rPr>
        <w:t xml:space="preserve"> nonlinear function of </w:t>
      </w:r>
      <w:r w:rsidRPr="0080299F">
        <w:rPr>
          <w:rFonts w:ascii="Times New Roman" w:hAnsi="Times New Roman" w:cs="Times New Roman"/>
          <w:i/>
          <w:iCs/>
          <w:sz w:val="24"/>
          <w:szCs w:val="24"/>
        </w:rPr>
        <w:sym w:font="Symbol" w:char="F071"/>
      </w:r>
      <w:r w:rsidRPr="0080299F">
        <w:rPr>
          <w:rFonts w:ascii="Times New Roman" w:hAnsi="Times New Roman" w:cs="Times New Roman"/>
          <w:sz w:val="24"/>
          <w:szCs w:val="24"/>
        </w:rPr>
        <w:t>. The flux vector</w:t>
      </w:r>
      <w:r w:rsidR="00F5555A" w:rsidRPr="0080299F">
        <w:rPr>
          <w:rFonts w:ascii="Times New Roman" w:hAnsi="Times New Roman" w:cs="Times New Roman"/>
          <w:sz w:val="24"/>
          <w:szCs w:val="24"/>
        </w:rPr>
        <w:t xml:space="preserve"> </w:t>
      </w:r>
      <m:oMath>
        <m:r>
          <w:rPr>
            <w:rFonts w:ascii="Cambria Math" w:hAnsi="Cambria Math" w:cs="Times New Roman"/>
            <w:sz w:val="24"/>
            <w:szCs w:val="24"/>
          </w:rPr>
          <m:t>q= -</m:t>
        </m:r>
        <m:r>
          <m:rPr>
            <m:sty m:val="p"/>
          </m:rPr>
          <w:rPr>
            <w:rFonts w:ascii="Cambria Math" w:hAnsi="Cambria Math" w:cs="Times New Roman"/>
            <w:sz w:val="24"/>
            <w:szCs w:val="24"/>
          </w:rPr>
          <m:t>∇</m:t>
        </m:r>
        <m:r>
          <w:rPr>
            <w:rFonts w:ascii="Cambria Math" w:hAnsi="Cambria Math" w:cs="Times New Roman"/>
            <w:sz w:val="24"/>
            <w:szCs w:val="24"/>
          </w:rPr>
          <m:t>-Kz(</m:t>
        </m:r>
        <m:r>
          <m:rPr>
            <m:sty m:val="p"/>
          </m:rPr>
          <w:rPr>
            <w:rFonts w:ascii="Cambria Math" w:hAnsi="Cambria Math" w:cs="Times New Roman"/>
            <w:sz w:val="24"/>
            <w:szCs w:val="24"/>
          </w:rPr>
          <w:sym w:font="Symbol" w:char="F079"/>
        </m:r>
        <m:r>
          <m:rPr>
            <m:sty m:val="p"/>
          </m:rPr>
          <w:rPr>
            <w:rFonts w:ascii="Cambria Math" w:hAnsi="Cambria Math" w:cs="Times New Roman"/>
            <w:sz w:val="24"/>
            <w:szCs w:val="24"/>
          </w:rPr>
          <m:t xml:space="preserve"> </m:t>
        </m:r>
        <m:r>
          <m:rPr>
            <m:sty m:val="p"/>
          </m:rPr>
          <w:rPr>
            <w:rFonts w:ascii="Cambria Math" w:hAnsi="Times New Roman" w:cs="Times New Roman"/>
            <w:sz w:val="24"/>
            <w:szCs w:val="24"/>
          </w:rPr>
          <m:t>)</m:t>
        </m:r>
      </m:oMath>
      <w:r w:rsidRPr="0080299F">
        <w:rPr>
          <w:rFonts w:ascii="Times New Roman" w:hAnsi="Times New Roman" w:cs="Times New Roman"/>
          <w:sz w:val="24"/>
          <w:szCs w:val="24"/>
        </w:rPr>
        <w:t xml:space="preserve">, </w:t>
      </w:r>
      <w:r w:rsidRPr="0080299F">
        <w:rPr>
          <w:rFonts w:ascii="Times New Roman" w:hAnsi="Times New Roman" w:cs="Times New Roman"/>
          <w:sz w:val="24"/>
          <w:szCs w:val="24"/>
        </w:rPr>
        <w:sym w:font="Symbol" w:char="F079"/>
      </w:r>
      <w:r w:rsidRPr="0080299F">
        <w:rPr>
          <w:rFonts w:ascii="Times New Roman" w:hAnsi="Times New Roman" w:cs="Times New Roman"/>
          <w:sz w:val="24"/>
          <w:szCs w:val="24"/>
        </w:rPr>
        <w:t xml:space="preserve"> is capillary pressure head. The reaction term in transport RC is often a nonlinear function of the solute concentration. During multi-species transport process, C becomes a vector to represent the concentration of all species and reaction term becomes a function all species concentrations.</w:t>
      </w:r>
      <w:r w:rsidR="00BC4C83" w:rsidRPr="0080299F">
        <w:rPr>
          <w:rFonts w:ascii="Times New Roman" w:hAnsi="Times New Roman" w:cs="Times New Roman"/>
          <w:sz w:val="24"/>
          <w:szCs w:val="24"/>
        </w:rPr>
        <w:t xml:space="preserve"> Initial and background conditions will be incorporated based on the observations from the current Cr concentration and hydrological conditions at Rania-Khand Chandpur site. </w:t>
      </w:r>
    </w:p>
    <w:p w14:paraId="19A22275" w14:textId="02AC078F" w:rsidR="00891726" w:rsidRPr="0080299F" w:rsidRDefault="00BC4C83" w:rsidP="00E52D4C">
      <w:pPr>
        <w:spacing w:line="240" w:lineRule="auto"/>
        <w:jc w:val="both"/>
        <w:rPr>
          <w:rFonts w:ascii="Times New Roman" w:hAnsi="Times New Roman" w:cs="Times New Roman"/>
          <w:b/>
          <w:bCs/>
          <w:sz w:val="24"/>
          <w:szCs w:val="24"/>
        </w:rPr>
      </w:pPr>
      <w:r w:rsidRPr="0080299F">
        <w:rPr>
          <w:rFonts w:ascii="Times New Roman" w:hAnsi="Times New Roman" w:cs="Times New Roman"/>
          <w:b/>
          <w:bCs/>
          <w:sz w:val="24"/>
          <w:szCs w:val="24"/>
        </w:rPr>
        <w:t xml:space="preserve">Outcomes of work plan#1: </w:t>
      </w:r>
      <w:r w:rsidRPr="0080299F">
        <w:rPr>
          <w:rFonts w:ascii="Times New Roman" w:hAnsi="Times New Roman" w:cs="Times New Roman"/>
          <w:sz w:val="24"/>
          <w:szCs w:val="24"/>
        </w:rPr>
        <w:t>Soil moisture flow, Cr fate and transport parameters, model for upscaling the Cr mobility at site scale, a better understanding of role of the subsurface conditions on Cr fate and transport</w:t>
      </w:r>
      <w:r w:rsidR="006A0B43" w:rsidRPr="0080299F">
        <w:rPr>
          <w:rFonts w:ascii="Times New Roman" w:hAnsi="Times New Roman" w:cs="Times New Roman"/>
          <w:sz w:val="24"/>
          <w:szCs w:val="24"/>
        </w:rPr>
        <w:t>.</w:t>
      </w:r>
      <w:r w:rsidR="006A0B43" w:rsidRPr="0080299F">
        <w:rPr>
          <w:rFonts w:ascii="Times New Roman" w:hAnsi="Times New Roman" w:cs="Times New Roman"/>
          <w:b/>
          <w:bCs/>
          <w:sz w:val="24"/>
          <w:szCs w:val="24"/>
        </w:rPr>
        <w:t xml:space="preserve"> </w:t>
      </w:r>
      <w:r w:rsidRPr="0080299F">
        <w:rPr>
          <w:rFonts w:ascii="Times New Roman" w:hAnsi="Times New Roman" w:cs="Times New Roman"/>
          <w:b/>
          <w:bCs/>
          <w:sz w:val="24"/>
          <w:szCs w:val="24"/>
        </w:rPr>
        <w:t xml:space="preserve"> </w:t>
      </w:r>
    </w:p>
    <w:p w14:paraId="5A312436" w14:textId="08D7D1F4" w:rsidR="001212A2" w:rsidRPr="0080299F" w:rsidRDefault="00D849E3" w:rsidP="00E52D4C">
      <w:pPr>
        <w:spacing w:line="240" w:lineRule="auto"/>
        <w:jc w:val="both"/>
        <w:rPr>
          <w:rFonts w:ascii="Times New Roman" w:hAnsi="Times New Roman" w:cs="Times New Roman"/>
          <w:sz w:val="24"/>
          <w:szCs w:val="24"/>
        </w:rPr>
      </w:pPr>
      <w:r w:rsidRPr="0080299F">
        <w:rPr>
          <w:rFonts w:ascii="Times New Roman" w:hAnsi="Times New Roman" w:cs="Times New Roman"/>
          <w:b/>
          <w:bCs/>
          <w:sz w:val="24"/>
          <w:szCs w:val="24"/>
        </w:rPr>
        <w:t>Work Plan#2</w:t>
      </w:r>
      <w:r w:rsidR="0007419A" w:rsidRPr="0080299F">
        <w:rPr>
          <w:rFonts w:ascii="Times New Roman" w:hAnsi="Times New Roman" w:cs="Times New Roman"/>
          <w:b/>
          <w:bCs/>
          <w:sz w:val="24"/>
          <w:szCs w:val="24"/>
        </w:rPr>
        <w:t xml:space="preserve">: </w:t>
      </w:r>
      <w:r w:rsidR="00B8310F" w:rsidRPr="0080299F">
        <w:rPr>
          <w:rFonts w:ascii="Times New Roman" w:hAnsi="Times New Roman" w:cs="Times New Roman"/>
          <w:b/>
          <w:bCs/>
          <w:sz w:val="24"/>
          <w:szCs w:val="24"/>
        </w:rPr>
        <w:t xml:space="preserve">Site-scale Cr mobility model to predict and </w:t>
      </w:r>
      <w:r w:rsidR="002F6019" w:rsidRPr="0080299F">
        <w:rPr>
          <w:rFonts w:ascii="Times New Roman" w:hAnsi="Times New Roman" w:cs="Times New Roman"/>
          <w:b/>
          <w:bCs/>
          <w:sz w:val="24"/>
          <w:szCs w:val="24"/>
        </w:rPr>
        <w:t xml:space="preserve">to </w:t>
      </w:r>
      <w:r w:rsidR="00B8310F" w:rsidRPr="0080299F">
        <w:rPr>
          <w:rFonts w:ascii="Times New Roman" w:hAnsi="Times New Roman" w:cs="Times New Roman"/>
          <w:b/>
          <w:bCs/>
          <w:sz w:val="24"/>
          <w:szCs w:val="24"/>
        </w:rPr>
        <w:t xml:space="preserve">forecast future contamination loads: </w:t>
      </w:r>
      <w:r w:rsidR="00B8310F" w:rsidRPr="0080299F">
        <w:rPr>
          <w:rFonts w:ascii="Times New Roman" w:hAnsi="Times New Roman" w:cs="Times New Roman"/>
          <w:sz w:val="24"/>
          <w:szCs w:val="24"/>
        </w:rPr>
        <w:t>This stage of the project will involve site-scale quantification of the hydrological fluxes and hydrogeology variables</w:t>
      </w:r>
      <w:r w:rsidR="002F6019" w:rsidRPr="0080299F">
        <w:rPr>
          <w:rFonts w:ascii="Times New Roman" w:hAnsi="Times New Roman" w:cs="Times New Roman"/>
          <w:sz w:val="24"/>
          <w:szCs w:val="24"/>
        </w:rPr>
        <w:t xml:space="preserve"> (for example, groundwater flow)</w:t>
      </w:r>
      <w:r w:rsidR="00B8310F" w:rsidRPr="0080299F">
        <w:rPr>
          <w:rFonts w:ascii="Times New Roman" w:hAnsi="Times New Roman" w:cs="Times New Roman"/>
          <w:sz w:val="24"/>
          <w:szCs w:val="24"/>
        </w:rPr>
        <w:t xml:space="preserve"> to model Cr mobility in and around Rania-Khand Chandpur.</w:t>
      </w:r>
      <w:r w:rsidR="00C54511" w:rsidRPr="0080299F">
        <w:rPr>
          <w:rFonts w:ascii="Times New Roman" w:hAnsi="Times New Roman" w:cs="Times New Roman"/>
          <w:sz w:val="24"/>
          <w:szCs w:val="24"/>
        </w:rPr>
        <w:t xml:space="preserve"> </w:t>
      </w:r>
      <w:r w:rsidR="002F6019" w:rsidRPr="0080299F">
        <w:rPr>
          <w:rFonts w:ascii="Times New Roman" w:hAnsi="Times New Roman" w:cs="Times New Roman"/>
          <w:sz w:val="24"/>
          <w:szCs w:val="24"/>
        </w:rPr>
        <w:t xml:space="preserve">First, the water budget component will be analysed by performing </w:t>
      </w:r>
      <w:r w:rsidR="00B92585" w:rsidRPr="0080299F">
        <w:rPr>
          <w:rFonts w:ascii="Times New Roman" w:hAnsi="Times New Roman" w:cs="Times New Roman"/>
          <w:sz w:val="24"/>
          <w:szCs w:val="24"/>
        </w:rPr>
        <w:t xml:space="preserve">hydrological </w:t>
      </w:r>
      <w:r w:rsidR="002F6019" w:rsidRPr="0080299F">
        <w:rPr>
          <w:rFonts w:ascii="Times New Roman" w:hAnsi="Times New Roman" w:cs="Times New Roman"/>
          <w:sz w:val="24"/>
          <w:szCs w:val="24"/>
        </w:rPr>
        <w:t>data collection (</w:t>
      </w:r>
      <w:r w:rsidR="000D1433" w:rsidRPr="0080299F">
        <w:rPr>
          <w:rFonts w:ascii="Times New Roman" w:hAnsi="Times New Roman" w:cs="Times New Roman"/>
          <w:sz w:val="24"/>
          <w:szCs w:val="24"/>
        </w:rPr>
        <w:t>precipitation</w:t>
      </w:r>
      <w:r w:rsidR="002E3D4C" w:rsidRPr="0080299F">
        <w:rPr>
          <w:rFonts w:ascii="Times New Roman" w:hAnsi="Times New Roman" w:cs="Times New Roman"/>
          <w:sz w:val="24"/>
          <w:szCs w:val="24"/>
        </w:rPr>
        <w:t xml:space="preserve"> (P)</w:t>
      </w:r>
      <w:r w:rsidR="000D1433" w:rsidRPr="0080299F">
        <w:rPr>
          <w:rFonts w:ascii="Times New Roman" w:hAnsi="Times New Roman" w:cs="Times New Roman"/>
          <w:sz w:val="24"/>
          <w:szCs w:val="24"/>
        </w:rPr>
        <w:t>, evapotranspiration</w:t>
      </w:r>
      <w:r w:rsidR="002E3D4C" w:rsidRPr="0080299F">
        <w:rPr>
          <w:rFonts w:ascii="Times New Roman" w:hAnsi="Times New Roman" w:cs="Times New Roman"/>
          <w:sz w:val="24"/>
          <w:szCs w:val="24"/>
        </w:rPr>
        <w:t xml:space="preserve"> </w:t>
      </w:r>
      <w:r w:rsidR="002E3D4C" w:rsidRPr="0080299F">
        <w:rPr>
          <w:rFonts w:ascii="Times New Roman" w:hAnsi="Times New Roman" w:cs="Times New Roman"/>
          <w:sz w:val="24"/>
          <w:szCs w:val="24"/>
        </w:rPr>
        <w:lastRenderedPageBreak/>
        <w:t>(ET)</w:t>
      </w:r>
      <w:r w:rsidR="000D1433" w:rsidRPr="0080299F">
        <w:rPr>
          <w:rFonts w:ascii="Times New Roman" w:hAnsi="Times New Roman" w:cs="Times New Roman"/>
          <w:sz w:val="24"/>
          <w:szCs w:val="24"/>
        </w:rPr>
        <w:t>,</w:t>
      </w:r>
      <w:r w:rsidR="002F6019" w:rsidRPr="0080299F">
        <w:rPr>
          <w:rFonts w:ascii="Times New Roman" w:hAnsi="Times New Roman" w:cs="Times New Roman"/>
          <w:sz w:val="24"/>
          <w:szCs w:val="24"/>
        </w:rPr>
        <w:t xml:space="preserve"> etc.)</w:t>
      </w:r>
      <w:r w:rsidR="00B92585" w:rsidRPr="0080299F">
        <w:rPr>
          <w:rFonts w:ascii="Times New Roman" w:hAnsi="Times New Roman" w:cs="Times New Roman"/>
          <w:sz w:val="24"/>
          <w:szCs w:val="24"/>
        </w:rPr>
        <w:t xml:space="preserve"> to understand the </w:t>
      </w:r>
      <w:r w:rsidR="002F6019" w:rsidRPr="0080299F">
        <w:rPr>
          <w:rFonts w:ascii="Times New Roman" w:hAnsi="Times New Roman" w:cs="Times New Roman"/>
          <w:sz w:val="24"/>
          <w:szCs w:val="24"/>
        </w:rPr>
        <w:t>dominating water fluxes (P vs ET) and to calculate the fluxes in/out from the site-scale soil-water system. A site-scale numerical domain will be build using MODF</w:t>
      </w:r>
      <w:r w:rsidR="002E3D4C" w:rsidRPr="0080299F">
        <w:rPr>
          <w:rFonts w:ascii="Times New Roman" w:hAnsi="Times New Roman" w:cs="Times New Roman"/>
          <w:sz w:val="24"/>
          <w:szCs w:val="24"/>
        </w:rPr>
        <w:t>LO</w:t>
      </w:r>
      <w:r w:rsidR="002F6019" w:rsidRPr="0080299F">
        <w:rPr>
          <w:rFonts w:ascii="Times New Roman" w:hAnsi="Times New Roman" w:cs="Times New Roman"/>
          <w:sz w:val="24"/>
          <w:szCs w:val="24"/>
        </w:rPr>
        <w:t>W</w:t>
      </w:r>
      <w:r w:rsidR="002E3D4C" w:rsidRPr="0080299F">
        <w:rPr>
          <w:rFonts w:ascii="Times New Roman" w:hAnsi="Times New Roman" w:cs="Times New Roman"/>
          <w:sz w:val="24"/>
          <w:szCs w:val="24"/>
        </w:rPr>
        <w:t xml:space="preserve"> (USGS)</w:t>
      </w:r>
      <w:r w:rsidR="002F6019" w:rsidRPr="0080299F">
        <w:rPr>
          <w:rFonts w:ascii="Times New Roman" w:hAnsi="Times New Roman" w:cs="Times New Roman"/>
          <w:sz w:val="24"/>
          <w:szCs w:val="24"/>
        </w:rPr>
        <w:t xml:space="preserve"> to mimic hydrogeological formation of the Rania-Khand Chandpur using the geophysical data which has been already collected by my research group. The Cr mobility will be solved using the MODFLOW, in which the laboratory investigated the fate and transport parameters will be incorporated to run reactive flow of Cr. To validate the outcomes of modelling, the groundwater Cr concentrations and other geochemical variables will be used. Thereafter, the current and future climatic scenarios</w:t>
      </w:r>
      <w:r w:rsidR="004308DD" w:rsidRPr="0080299F">
        <w:rPr>
          <w:rFonts w:ascii="Times New Roman" w:hAnsi="Times New Roman" w:cs="Times New Roman"/>
          <w:sz w:val="24"/>
          <w:szCs w:val="24"/>
        </w:rPr>
        <w:t xml:space="preserve"> (</w:t>
      </w:r>
      <w:r w:rsidR="003A3CF3" w:rsidRPr="0080299F">
        <w:rPr>
          <w:rFonts w:ascii="Times New Roman" w:hAnsi="Times New Roman" w:cs="Times New Roman"/>
          <w:sz w:val="24"/>
          <w:szCs w:val="24"/>
        </w:rPr>
        <w:t>data from CMIP5/CMIP6,</w:t>
      </w:r>
      <w:r w:rsidR="003A3CF3" w:rsidRPr="0080299F">
        <w:rPr>
          <w:sz w:val="24"/>
          <w:szCs w:val="24"/>
        </w:rPr>
        <w:t xml:space="preserve"> </w:t>
      </w:r>
      <w:r w:rsidR="003A3CF3" w:rsidRPr="0080299F">
        <w:rPr>
          <w:rFonts w:ascii="Times New Roman" w:hAnsi="Times New Roman" w:cs="Times New Roman"/>
          <w:sz w:val="24"/>
          <w:szCs w:val="24"/>
        </w:rPr>
        <w:t>https://esgf-node.llnl.gov/projects/cmip6/</w:t>
      </w:r>
      <w:r w:rsidR="004308DD" w:rsidRPr="0080299F">
        <w:rPr>
          <w:rFonts w:ascii="Times New Roman" w:hAnsi="Times New Roman" w:cs="Times New Roman"/>
          <w:sz w:val="24"/>
          <w:szCs w:val="24"/>
        </w:rPr>
        <w:t>)</w:t>
      </w:r>
      <w:r w:rsidR="002F6019" w:rsidRPr="0080299F">
        <w:rPr>
          <w:rFonts w:ascii="Times New Roman" w:hAnsi="Times New Roman" w:cs="Times New Roman"/>
          <w:sz w:val="24"/>
          <w:szCs w:val="24"/>
        </w:rPr>
        <w:t xml:space="preserve"> will be added in the model to forecast the </w:t>
      </w:r>
      <w:r w:rsidR="004308DD" w:rsidRPr="0080299F">
        <w:rPr>
          <w:rFonts w:ascii="Times New Roman" w:hAnsi="Times New Roman" w:cs="Times New Roman"/>
          <w:sz w:val="24"/>
          <w:szCs w:val="24"/>
        </w:rPr>
        <w:t xml:space="preserve">Cr contamination loads in the forthcoming years. </w:t>
      </w:r>
      <w:r w:rsidR="002F6019" w:rsidRPr="0080299F">
        <w:rPr>
          <w:rFonts w:ascii="Times New Roman" w:hAnsi="Times New Roman" w:cs="Times New Roman"/>
          <w:sz w:val="24"/>
          <w:szCs w:val="24"/>
        </w:rPr>
        <w:t xml:space="preserve">  </w:t>
      </w:r>
    </w:p>
    <w:p w14:paraId="4A208D84" w14:textId="061D5E8E" w:rsidR="001212A2" w:rsidRPr="0080299F" w:rsidRDefault="001212A2" w:rsidP="00E52D4C">
      <w:pPr>
        <w:spacing w:line="240" w:lineRule="auto"/>
        <w:jc w:val="both"/>
        <w:rPr>
          <w:rFonts w:ascii="Times New Roman" w:hAnsi="Times New Roman" w:cs="Times New Roman"/>
          <w:b/>
          <w:bCs/>
          <w:sz w:val="24"/>
          <w:szCs w:val="24"/>
        </w:rPr>
      </w:pPr>
      <w:r w:rsidRPr="0080299F">
        <w:rPr>
          <w:rFonts w:ascii="Times New Roman" w:hAnsi="Times New Roman" w:cs="Times New Roman"/>
          <w:b/>
          <w:bCs/>
          <w:sz w:val="24"/>
          <w:szCs w:val="24"/>
        </w:rPr>
        <w:t xml:space="preserve">Outcomes of work plan#2: </w:t>
      </w:r>
      <w:r w:rsidRPr="0080299F">
        <w:rPr>
          <w:rFonts w:ascii="Times New Roman" w:hAnsi="Times New Roman" w:cs="Times New Roman"/>
          <w:sz w:val="24"/>
          <w:szCs w:val="24"/>
        </w:rPr>
        <w:t>Cr fate and transport model to accurately predict and forecast Cr contamination loads at Rania-Khan Chandpur site.</w:t>
      </w:r>
      <w:r w:rsidRPr="0080299F">
        <w:rPr>
          <w:rFonts w:ascii="Times New Roman" w:hAnsi="Times New Roman" w:cs="Times New Roman"/>
          <w:b/>
          <w:bCs/>
          <w:sz w:val="24"/>
          <w:szCs w:val="24"/>
        </w:rPr>
        <w:t xml:space="preserve">  </w:t>
      </w:r>
    </w:p>
    <w:p w14:paraId="64BB688C" w14:textId="44B67720" w:rsidR="002E3D4C" w:rsidRPr="0080299F" w:rsidRDefault="002E3D4C" w:rsidP="00E52D4C">
      <w:pPr>
        <w:spacing w:line="240" w:lineRule="auto"/>
        <w:jc w:val="both"/>
        <w:rPr>
          <w:rFonts w:ascii="Times New Roman" w:hAnsi="Times New Roman" w:cs="Times New Roman"/>
          <w:b/>
          <w:bCs/>
          <w:color w:val="FF0000"/>
          <w:sz w:val="24"/>
          <w:szCs w:val="24"/>
        </w:rPr>
      </w:pPr>
      <w:r w:rsidRPr="0080299F">
        <w:rPr>
          <w:rFonts w:ascii="Times New Roman" w:hAnsi="Times New Roman" w:cs="Times New Roman"/>
          <w:b/>
          <w:bCs/>
          <w:sz w:val="24"/>
          <w:szCs w:val="24"/>
        </w:rPr>
        <w:t xml:space="preserve">Work Plan#3: Test for a demonstrative scale remediation of Cr and for performance evaluation of PRB at site: </w:t>
      </w:r>
      <w:r w:rsidRPr="0080299F">
        <w:rPr>
          <w:rFonts w:ascii="Times New Roman" w:hAnsi="Times New Roman" w:cs="Times New Roman"/>
          <w:sz w:val="24"/>
          <w:szCs w:val="24"/>
        </w:rPr>
        <w:t>Based on the outcomes of work plan#1 and work plan#2, first</w:t>
      </w:r>
      <w:r w:rsidR="00901865" w:rsidRPr="0080299F">
        <w:rPr>
          <w:rFonts w:ascii="Times New Roman" w:hAnsi="Times New Roman" w:cs="Times New Roman"/>
          <w:sz w:val="24"/>
          <w:szCs w:val="24"/>
        </w:rPr>
        <w:t>, the same MODFLOW model will be incorporated with different (bio-)remediation conditions to explore (numerically) the possibility of a demonstrative scale test at real site. In this process, a highly reactive PRB materials will be placed in and around Cr source zone under site hydrogeological conditions to optimise the design of the proposed PRB. Effectiveness of the PRB will be optimise using laboratory tested materials (for example, biochar based PRB</w:t>
      </w:r>
      <w:r w:rsidR="00D133AE" w:rsidRPr="0080299F">
        <w:rPr>
          <w:rFonts w:ascii="Times New Roman" w:hAnsi="Times New Roman" w:cs="Times New Roman"/>
          <w:sz w:val="24"/>
          <w:szCs w:val="24"/>
        </w:rPr>
        <w:t>s</w:t>
      </w:r>
      <w:r w:rsidR="00901865" w:rsidRPr="0080299F">
        <w:rPr>
          <w:rFonts w:ascii="Times New Roman" w:hAnsi="Times New Roman" w:cs="Times New Roman"/>
          <w:sz w:val="24"/>
          <w:szCs w:val="24"/>
        </w:rPr>
        <w:t>).</w:t>
      </w:r>
      <w:r w:rsidR="00194E85" w:rsidRPr="0080299F">
        <w:rPr>
          <w:rFonts w:ascii="Times New Roman" w:hAnsi="Times New Roman" w:cs="Times New Roman"/>
          <w:sz w:val="24"/>
          <w:szCs w:val="24"/>
        </w:rPr>
        <w:t xml:space="preserve"> Likewise, other remediation approaches i.e., phytoremediation, bacterial remediation, etc. will be simulated by solving the decay/biodegradation kinetics along with the governing solute transport mechanisms. This numerical step will assist the demonstrative scale remediation of the Cr in soil-water system at Rania-Khan Chandpur. Finally, a series of demonstrative scale remediation activities will be implemented in Rania-Khan Chandpur and the effectiveness will be measured for long term. The design, size, and other operational variables of such demonstrative scale remediation will be finalised based on the outcome of modelling </w:t>
      </w:r>
      <w:r w:rsidR="007F48EC" w:rsidRPr="0080299F">
        <w:rPr>
          <w:rFonts w:ascii="Times New Roman" w:hAnsi="Times New Roman" w:cs="Times New Roman"/>
          <w:sz w:val="24"/>
          <w:szCs w:val="24"/>
        </w:rPr>
        <w:t>works and</w:t>
      </w:r>
      <w:r w:rsidR="00194E85" w:rsidRPr="0080299F">
        <w:rPr>
          <w:rFonts w:ascii="Times New Roman" w:hAnsi="Times New Roman" w:cs="Times New Roman"/>
          <w:sz w:val="24"/>
          <w:szCs w:val="24"/>
        </w:rPr>
        <w:t xml:space="preserve"> will be improved time-to-time based on the post-implementation observations.        </w:t>
      </w:r>
      <w:r w:rsidR="00901865" w:rsidRPr="0080299F">
        <w:rPr>
          <w:rFonts w:ascii="Times New Roman" w:hAnsi="Times New Roman" w:cs="Times New Roman"/>
          <w:sz w:val="24"/>
          <w:szCs w:val="24"/>
        </w:rPr>
        <w:t xml:space="preserve">   </w:t>
      </w:r>
    </w:p>
    <w:p w14:paraId="5F8BF517" w14:textId="1BDB73AE" w:rsidR="001212A2" w:rsidRPr="0080299F" w:rsidRDefault="001212A2" w:rsidP="00E52D4C">
      <w:pPr>
        <w:spacing w:line="240" w:lineRule="auto"/>
        <w:jc w:val="both"/>
        <w:rPr>
          <w:rFonts w:ascii="Times New Roman" w:hAnsi="Times New Roman" w:cs="Times New Roman"/>
          <w:b/>
          <w:bCs/>
          <w:sz w:val="24"/>
          <w:szCs w:val="24"/>
        </w:rPr>
      </w:pPr>
      <w:r w:rsidRPr="0080299F">
        <w:rPr>
          <w:rFonts w:ascii="Times New Roman" w:hAnsi="Times New Roman" w:cs="Times New Roman"/>
          <w:b/>
          <w:bCs/>
          <w:sz w:val="24"/>
          <w:szCs w:val="24"/>
        </w:rPr>
        <w:t xml:space="preserve">Outcomes of work plan#2: </w:t>
      </w:r>
      <w:r w:rsidR="00B325BF" w:rsidRPr="0080299F">
        <w:rPr>
          <w:rFonts w:ascii="Times New Roman" w:hAnsi="Times New Roman" w:cs="Times New Roman"/>
          <w:sz w:val="24"/>
          <w:szCs w:val="24"/>
        </w:rPr>
        <w:t>A multimethod</w:t>
      </w:r>
      <w:r w:rsidRPr="0080299F">
        <w:rPr>
          <w:rFonts w:ascii="Times New Roman" w:hAnsi="Times New Roman" w:cs="Times New Roman"/>
          <w:sz w:val="24"/>
          <w:szCs w:val="24"/>
        </w:rPr>
        <w:t xml:space="preserve"> </w:t>
      </w:r>
      <w:r w:rsidR="00B325BF" w:rsidRPr="0080299F">
        <w:rPr>
          <w:rFonts w:ascii="Times New Roman" w:hAnsi="Times New Roman" w:cs="Times New Roman"/>
          <w:sz w:val="24"/>
          <w:szCs w:val="24"/>
        </w:rPr>
        <w:t xml:space="preserve">approach </w:t>
      </w:r>
      <w:r w:rsidRPr="0080299F">
        <w:rPr>
          <w:rFonts w:ascii="Times New Roman" w:hAnsi="Times New Roman" w:cs="Times New Roman"/>
          <w:sz w:val="24"/>
          <w:szCs w:val="24"/>
        </w:rPr>
        <w:t xml:space="preserve">to </w:t>
      </w:r>
      <w:r w:rsidR="00B325BF" w:rsidRPr="0080299F">
        <w:rPr>
          <w:rFonts w:ascii="Times New Roman" w:hAnsi="Times New Roman" w:cs="Times New Roman"/>
          <w:sz w:val="24"/>
          <w:szCs w:val="24"/>
        </w:rPr>
        <w:t>treat</w:t>
      </w:r>
      <w:r w:rsidRPr="0080299F">
        <w:rPr>
          <w:rFonts w:ascii="Times New Roman" w:hAnsi="Times New Roman" w:cs="Times New Roman"/>
          <w:sz w:val="24"/>
          <w:szCs w:val="24"/>
        </w:rPr>
        <w:t xml:space="preserve"> Cr contamination</w:t>
      </w:r>
      <w:r w:rsidR="00B325BF" w:rsidRPr="0080299F">
        <w:rPr>
          <w:rFonts w:ascii="Times New Roman" w:hAnsi="Times New Roman" w:cs="Times New Roman"/>
          <w:sz w:val="24"/>
          <w:szCs w:val="24"/>
        </w:rPr>
        <w:t>s</w:t>
      </w:r>
      <w:r w:rsidRPr="0080299F">
        <w:rPr>
          <w:rFonts w:ascii="Times New Roman" w:hAnsi="Times New Roman" w:cs="Times New Roman"/>
          <w:sz w:val="24"/>
          <w:szCs w:val="24"/>
        </w:rPr>
        <w:t xml:space="preserve"> at Rania-Khan Chandpur site.</w:t>
      </w:r>
      <w:r w:rsidRPr="0080299F">
        <w:rPr>
          <w:rFonts w:ascii="Times New Roman" w:hAnsi="Times New Roman" w:cs="Times New Roman"/>
          <w:b/>
          <w:bCs/>
          <w:sz w:val="24"/>
          <w:szCs w:val="24"/>
        </w:rPr>
        <w:t xml:space="preserve">  </w:t>
      </w:r>
    </w:p>
    <w:p w14:paraId="7C5A6D78" w14:textId="24ED477B" w:rsidR="004D1BC8" w:rsidRPr="0080299F" w:rsidRDefault="004D1BC8" w:rsidP="00E52D4C">
      <w:pPr>
        <w:spacing w:line="240" w:lineRule="auto"/>
        <w:jc w:val="both"/>
        <w:rPr>
          <w:rFonts w:ascii="Times New Roman" w:hAnsi="Times New Roman" w:cs="Times New Roman"/>
          <w:b/>
          <w:bCs/>
          <w:sz w:val="24"/>
          <w:szCs w:val="24"/>
        </w:rPr>
      </w:pPr>
      <w:r w:rsidRPr="0080299F">
        <w:rPr>
          <w:rFonts w:ascii="Times New Roman" w:hAnsi="Times New Roman" w:cs="Times New Roman"/>
          <w:b/>
          <w:bCs/>
          <w:sz w:val="24"/>
          <w:szCs w:val="24"/>
        </w:rPr>
        <w:t>Outcomes</w:t>
      </w:r>
      <w:r w:rsidR="00DF492A" w:rsidRPr="0080299F">
        <w:rPr>
          <w:rFonts w:ascii="Times New Roman" w:hAnsi="Times New Roman" w:cs="Times New Roman"/>
          <w:b/>
          <w:bCs/>
          <w:sz w:val="24"/>
          <w:szCs w:val="24"/>
        </w:rPr>
        <w:t xml:space="preserve"> of the study</w:t>
      </w:r>
    </w:p>
    <w:p w14:paraId="6251E6C9" w14:textId="2487D705" w:rsidR="00B636CA" w:rsidRPr="0080299F" w:rsidRDefault="00B325BF" w:rsidP="00E52D4C">
      <w:pPr>
        <w:spacing w:line="240" w:lineRule="auto"/>
        <w:jc w:val="both"/>
        <w:rPr>
          <w:rFonts w:ascii="Times New Roman" w:hAnsi="Times New Roman" w:cs="Times New Roman"/>
          <w:sz w:val="24"/>
          <w:szCs w:val="24"/>
        </w:rPr>
      </w:pPr>
      <w:r w:rsidRPr="0080299F">
        <w:rPr>
          <w:rFonts w:ascii="Times New Roman" w:hAnsi="Times New Roman" w:cs="Times New Roman"/>
          <w:sz w:val="24"/>
          <w:szCs w:val="24"/>
        </w:rPr>
        <w:t>This work will help</w:t>
      </w:r>
      <w:r w:rsidR="00B636CA" w:rsidRPr="0080299F">
        <w:rPr>
          <w:rFonts w:ascii="Times New Roman" w:hAnsi="Times New Roman" w:cs="Times New Roman"/>
          <w:sz w:val="24"/>
          <w:szCs w:val="24"/>
        </w:rPr>
        <w:t xml:space="preserve"> local communities </w:t>
      </w:r>
      <w:r w:rsidRPr="0080299F">
        <w:rPr>
          <w:rFonts w:ascii="Times New Roman" w:hAnsi="Times New Roman" w:cs="Times New Roman"/>
          <w:sz w:val="24"/>
          <w:szCs w:val="24"/>
        </w:rPr>
        <w:t xml:space="preserve">to </w:t>
      </w:r>
      <w:r w:rsidR="00B636CA" w:rsidRPr="0080299F">
        <w:rPr>
          <w:rFonts w:ascii="Times New Roman" w:hAnsi="Times New Roman" w:cs="Times New Roman"/>
          <w:sz w:val="24"/>
          <w:szCs w:val="24"/>
        </w:rPr>
        <w:t xml:space="preserve">make informed decisions about </w:t>
      </w:r>
      <w:r w:rsidRPr="0080299F">
        <w:rPr>
          <w:rFonts w:ascii="Times New Roman" w:hAnsi="Times New Roman" w:cs="Times New Roman"/>
          <w:sz w:val="24"/>
          <w:szCs w:val="24"/>
        </w:rPr>
        <w:t xml:space="preserve">drinking </w:t>
      </w:r>
      <w:r w:rsidR="00B636CA" w:rsidRPr="0080299F">
        <w:rPr>
          <w:rFonts w:ascii="Times New Roman" w:hAnsi="Times New Roman" w:cs="Times New Roman"/>
          <w:sz w:val="24"/>
          <w:szCs w:val="24"/>
        </w:rPr>
        <w:t xml:space="preserve">water resource management, land use management, and infrastructure development to minimize exposure to </w:t>
      </w:r>
      <w:r w:rsidRPr="0080299F">
        <w:rPr>
          <w:rFonts w:ascii="Times New Roman" w:hAnsi="Times New Roman" w:cs="Times New Roman"/>
          <w:sz w:val="24"/>
          <w:szCs w:val="24"/>
        </w:rPr>
        <w:t xml:space="preserve">such hazardous </w:t>
      </w:r>
      <w:r w:rsidR="00B636CA" w:rsidRPr="0080299F">
        <w:rPr>
          <w:rFonts w:ascii="Times New Roman" w:hAnsi="Times New Roman" w:cs="Times New Roman"/>
          <w:sz w:val="24"/>
          <w:szCs w:val="24"/>
        </w:rPr>
        <w:t>contaminant.</w:t>
      </w:r>
      <w:r w:rsidRPr="0080299F">
        <w:rPr>
          <w:rFonts w:ascii="Times New Roman" w:hAnsi="Times New Roman" w:cs="Times New Roman"/>
          <w:b/>
          <w:bCs/>
          <w:sz w:val="24"/>
          <w:szCs w:val="24"/>
        </w:rPr>
        <w:t xml:space="preserve"> </w:t>
      </w:r>
      <w:r w:rsidRPr="0080299F">
        <w:rPr>
          <w:rFonts w:ascii="Times New Roman" w:hAnsi="Times New Roman" w:cs="Times New Roman"/>
          <w:sz w:val="24"/>
          <w:szCs w:val="24"/>
        </w:rPr>
        <w:t xml:space="preserve">This will also </w:t>
      </w:r>
      <w:r w:rsidR="00B636CA" w:rsidRPr="0080299F">
        <w:rPr>
          <w:rFonts w:ascii="Times New Roman" w:hAnsi="Times New Roman" w:cs="Times New Roman"/>
          <w:sz w:val="24"/>
          <w:szCs w:val="24"/>
        </w:rPr>
        <w:t xml:space="preserve">support the implementation of </w:t>
      </w:r>
      <w:proofErr w:type="gramStart"/>
      <w:r w:rsidRPr="0080299F">
        <w:rPr>
          <w:rFonts w:ascii="Times New Roman" w:hAnsi="Times New Roman" w:cs="Times New Roman"/>
          <w:sz w:val="24"/>
          <w:szCs w:val="24"/>
        </w:rPr>
        <w:t>low cost</w:t>
      </w:r>
      <w:proofErr w:type="gramEnd"/>
      <w:r w:rsidRPr="0080299F">
        <w:rPr>
          <w:rFonts w:ascii="Times New Roman" w:hAnsi="Times New Roman" w:cs="Times New Roman"/>
          <w:sz w:val="24"/>
          <w:szCs w:val="24"/>
        </w:rPr>
        <w:t xml:space="preserve"> commercial site scale </w:t>
      </w:r>
      <w:r w:rsidR="00B636CA" w:rsidRPr="0080299F">
        <w:rPr>
          <w:rFonts w:ascii="Times New Roman" w:hAnsi="Times New Roman" w:cs="Times New Roman"/>
          <w:sz w:val="24"/>
          <w:szCs w:val="24"/>
        </w:rPr>
        <w:t xml:space="preserve">measures to </w:t>
      </w:r>
      <w:r w:rsidRPr="0080299F">
        <w:rPr>
          <w:rFonts w:ascii="Times New Roman" w:hAnsi="Times New Roman" w:cs="Times New Roman"/>
          <w:sz w:val="24"/>
          <w:szCs w:val="24"/>
        </w:rPr>
        <w:t>restore such a highly contaminated site</w:t>
      </w:r>
      <w:r w:rsidR="00B636CA" w:rsidRPr="0080299F">
        <w:rPr>
          <w:rFonts w:ascii="Times New Roman" w:hAnsi="Times New Roman" w:cs="Times New Roman"/>
          <w:sz w:val="24"/>
          <w:szCs w:val="24"/>
        </w:rPr>
        <w:t>, ensuring safe drinking water for the local population.</w:t>
      </w:r>
    </w:p>
    <w:p w14:paraId="21AAD699" w14:textId="77777777" w:rsidR="00E92355" w:rsidRPr="0080299F" w:rsidRDefault="00E92355" w:rsidP="00E52D4C">
      <w:pPr>
        <w:pStyle w:val="Default"/>
        <w:spacing w:after="240"/>
        <w:jc w:val="both"/>
        <w:rPr>
          <w:b/>
        </w:rPr>
      </w:pPr>
      <w:r w:rsidRPr="0080299F">
        <w:rPr>
          <w:b/>
        </w:rPr>
        <w:t xml:space="preserve">Target Beneficiaries </w:t>
      </w:r>
    </w:p>
    <w:p w14:paraId="0FF38E4C" w14:textId="0A84A717" w:rsidR="009F5A94" w:rsidRPr="0080299F" w:rsidRDefault="00E92355" w:rsidP="00E52D4C">
      <w:pPr>
        <w:spacing w:line="240" w:lineRule="auto"/>
        <w:jc w:val="both"/>
        <w:rPr>
          <w:rFonts w:ascii="Times New Roman" w:hAnsi="Times New Roman" w:cs="Times New Roman"/>
          <w:sz w:val="24"/>
          <w:szCs w:val="24"/>
        </w:rPr>
      </w:pPr>
      <w:r w:rsidRPr="0080299F">
        <w:rPr>
          <w:rFonts w:ascii="Times New Roman" w:hAnsi="Times New Roman" w:cs="Times New Roman"/>
          <w:sz w:val="24"/>
          <w:szCs w:val="24"/>
        </w:rPr>
        <w:t xml:space="preserve">The target beneficiaries of this research will be the local community living near the Rania COPR Site, who will benefit from improved understanding of chromium contamination, potential health risks, and the implementation of effective restoration techniques. Furthermore, the </w:t>
      </w:r>
      <w:r w:rsidR="003A3CF3" w:rsidRPr="0080299F">
        <w:rPr>
          <w:rFonts w:ascii="Times New Roman" w:hAnsi="Times New Roman" w:cs="Times New Roman"/>
          <w:sz w:val="24"/>
          <w:szCs w:val="24"/>
        </w:rPr>
        <w:t>regulatory/</w:t>
      </w:r>
      <w:r w:rsidRPr="0080299F">
        <w:rPr>
          <w:rFonts w:ascii="Times New Roman" w:hAnsi="Times New Roman" w:cs="Times New Roman"/>
          <w:sz w:val="24"/>
          <w:szCs w:val="24"/>
        </w:rPr>
        <w:t>environmental authorities</w:t>
      </w:r>
      <w:r w:rsidR="003A3CF3" w:rsidRPr="0080299F">
        <w:rPr>
          <w:rFonts w:ascii="Times New Roman" w:hAnsi="Times New Roman" w:cs="Times New Roman"/>
          <w:sz w:val="24"/>
          <w:szCs w:val="24"/>
        </w:rPr>
        <w:t xml:space="preserve"> (like the CPCB/UPPCB)</w:t>
      </w:r>
      <w:r w:rsidRPr="0080299F">
        <w:rPr>
          <w:rFonts w:ascii="Times New Roman" w:hAnsi="Times New Roman" w:cs="Times New Roman"/>
          <w:sz w:val="24"/>
          <w:szCs w:val="24"/>
        </w:rPr>
        <w:t xml:space="preserve"> and other policymakers will benefit from the research results to develop strategies for contamination management and protection of soil-groundwater systems.</w:t>
      </w:r>
      <w:r w:rsidR="00DE45FE" w:rsidRPr="0080299F">
        <w:rPr>
          <w:rFonts w:ascii="Times New Roman" w:hAnsi="Times New Roman" w:cs="Times New Roman"/>
          <w:sz w:val="24"/>
          <w:szCs w:val="24"/>
        </w:rPr>
        <w:t xml:space="preserve"> The scientific community will acquire important new information on the fate, transport, and remediation techniques of chromium, expanding their understanding of environmental remediation.</w:t>
      </w:r>
      <w:r w:rsidR="003A3CF3" w:rsidRPr="0080299F">
        <w:rPr>
          <w:rFonts w:ascii="Times New Roman" w:hAnsi="Times New Roman" w:cs="Times New Roman"/>
          <w:sz w:val="24"/>
          <w:szCs w:val="24"/>
        </w:rPr>
        <w:t xml:space="preserve"> </w:t>
      </w:r>
      <w:r w:rsidR="002B229D" w:rsidRPr="0080299F">
        <w:rPr>
          <w:rFonts w:ascii="Times New Roman" w:hAnsi="Times New Roman" w:cs="Times New Roman"/>
          <w:sz w:val="24"/>
          <w:szCs w:val="24"/>
        </w:rPr>
        <w:t xml:space="preserve">Considering </w:t>
      </w:r>
      <w:r w:rsidR="001A7FBE" w:rsidRPr="0080299F">
        <w:rPr>
          <w:rFonts w:ascii="Times New Roman" w:hAnsi="Times New Roman" w:cs="Times New Roman"/>
          <w:sz w:val="24"/>
          <w:szCs w:val="24"/>
        </w:rPr>
        <w:t xml:space="preserve">India has growing environmental restoration </w:t>
      </w:r>
      <w:r w:rsidR="00F93F39" w:rsidRPr="0080299F">
        <w:rPr>
          <w:rFonts w:ascii="Times New Roman" w:hAnsi="Times New Roman" w:cs="Times New Roman"/>
          <w:sz w:val="24"/>
          <w:szCs w:val="24"/>
        </w:rPr>
        <w:t>marketplace</w:t>
      </w:r>
      <w:r w:rsidR="001A7FBE" w:rsidRPr="0080299F">
        <w:rPr>
          <w:rFonts w:ascii="Times New Roman" w:hAnsi="Times New Roman" w:cs="Times New Roman"/>
          <w:sz w:val="24"/>
          <w:szCs w:val="24"/>
        </w:rPr>
        <w:t xml:space="preserve"> of $</w:t>
      </w:r>
      <w:r w:rsidR="00493BE7" w:rsidRPr="0080299F">
        <w:rPr>
          <w:rFonts w:ascii="Times New Roman" w:hAnsi="Times New Roman" w:cs="Times New Roman"/>
          <w:sz w:val="24"/>
          <w:szCs w:val="24"/>
        </w:rPr>
        <w:t xml:space="preserve">100 </w:t>
      </w:r>
      <w:r w:rsidR="00A96235" w:rsidRPr="0080299F">
        <w:rPr>
          <w:rFonts w:ascii="Times New Roman" w:hAnsi="Times New Roman" w:cs="Times New Roman"/>
          <w:sz w:val="24"/>
          <w:szCs w:val="24"/>
        </w:rPr>
        <w:t>billion;</w:t>
      </w:r>
      <w:r w:rsidR="002B229D" w:rsidRPr="0080299F">
        <w:rPr>
          <w:rFonts w:ascii="Times New Roman" w:hAnsi="Times New Roman" w:cs="Times New Roman"/>
          <w:sz w:val="24"/>
          <w:szCs w:val="24"/>
        </w:rPr>
        <w:t xml:space="preserve"> this study will also help future startups to explore the commercial scale restoration and remediation technologies</w:t>
      </w:r>
      <w:r w:rsidR="00EA7F75" w:rsidRPr="0080299F">
        <w:rPr>
          <w:rFonts w:ascii="Times New Roman" w:hAnsi="Times New Roman" w:cs="Times New Roman"/>
          <w:sz w:val="24"/>
          <w:szCs w:val="24"/>
        </w:rPr>
        <w:t xml:space="preserve"> (</w:t>
      </w:r>
      <w:r w:rsidR="008E618D" w:rsidRPr="0080299F">
        <w:rPr>
          <w:rFonts w:ascii="Times New Roman" w:hAnsi="Times New Roman" w:cs="Times New Roman"/>
          <w:sz w:val="24"/>
          <w:szCs w:val="24"/>
          <w:shd w:val="clear" w:color="auto" w:fill="FFFFFF"/>
        </w:rPr>
        <w:t>Mahajan</w:t>
      </w:r>
      <w:r w:rsidR="008E618D" w:rsidRPr="0080299F">
        <w:rPr>
          <w:rFonts w:ascii="Times New Roman" w:hAnsi="Times New Roman" w:cs="Times New Roman"/>
          <w:sz w:val="24"/>
          <w:szCs w:val="24"/>
          <w:shd w:val="clear" w:color="auto" w:fill="FFFFFF"/>
        </w:rPr>
        <w:t xml:space="preserve"> et al. 2022</w:t>
      </w:r>
      <w:r w:rsidR="00EA7F75" w:rsidRPr="0080299F">
        <w:rPr>
          <w:rFonts w:ascii="Times New Roman" w:hAnsi="Times New Roman" w:cs="Times New Roman"/>
          <w:sz w:val="24"/>
          <w:szCs w:val="24"/>
        </w:rPr>
        <w:t>)</w:t>
      </w:r>
      <w:r w:rsidR="002B229D" w:rsidRPr="0080299F">
        <w:rPr>
          <w:rFonts w:ascii="Times New Roman" w:hAnsi="Times New Roman" w:cs="Times New Roman"/>
          <w:sz w:val="24"/>
          <w:szCs w:val="24"/>
        </w:rPr>
        <w:t xml:space="preserve">. </w:t>
      </w:r>
      <w:r w:rsidR="001A7FBE" w:rsidRPr="0080299F">
        <w:rPr>
          <w:rFonts w:ascii="Times New Roman" w:hAnsi="Times New Roman" w:cs="Times New Roman"/>
          <w:sz w:val="24"/>
          <w:szCs w:val="24"/>
        </w:rPr>
        <w:t xml:space="preserve"> </w:t>
      </w:r>
      <w:r w:rsidR="00DE45FE" w:rsidRPr="0080299F">
        <w:rPr>
          <w:rFonts w:ascii="Times New Roman" w:hAnsi="Times New Roman" w:cs="Times New Roman"/>
          <w:sz w:val="24"/>
          <w:szCs w:val="24"/>
        </w:rPr>
        <w:t xml:space="preserve"> </w:t>
      </w:r>
    </w:p>
    <w:p w14:paraId="2EFBD7BF" w14:textId="77777777" w:rsidR="009F5A94" w:rsidRPr="0080299F" w:rsidRDefault="009F5A94" w:rsidP="00E52D4C">
      <w:pPr>
        <w:spacing w:line="240" w:lineRule="auto"/>
        <w:rPr>
          <w:rFonts w:ascii="Times New Roman" w:hAnsi="Times New Roman" w:cs="Times New Roman"/>
          <w:sz w:val="24"/>
          <w:szCs w:val="24"/>
        </w:rPr>
      </w:pPr>
      <w:r w:rsidRPr="0080299F">
        <w:rPr>
          <w:rFonts w:ascii="Times New Roman" w:hAnsi="Times New Roman" w:cs="Times New Roman"/>
          <w:sz w:val="24"/>
          <w:szCs w:val="24"/>
        </w:rPr>
        <w:br w:type="page"/>
      </w:r>
    </w:p>
    <w:p w14:paraId="61E8DD60" w14:textId="00EBB8F8" w:rsidR="00E92355" w:rsidRPr="0080299F" w:rsidRDefault="009F5A94" w:rsidP="00E52D4C">
      <w:pPr>
        <w:spacing w:line="240" w:lineRule="auto"/>
        <w:jc w:val="both"/>
        <w:rPr>
          <w:rFonts w:ascii="Times New Roman" w:hAnsi="Times New Roman" w:cs="Times New Roman"/>
          <w:b/>
          <w:bCs/>
          <w:sz w:val="24"/>
          <w:szCs w:val="24"/>
        </w:rPr>
      </w:pPr>
      <w:r w:rsidRPr="0080299F">
        <w:rPr>
          <w:rFonts w:ascii="Times New Roman" w:hAnsi="Times New Roman" w:cs="Times New Roman"/>
          <w:b/>
          <w:bCs/>
          <w:sz w:val="24"/>
          <w:szCs w:val="24"/>
        </w:rPr>
        <w:lastRenderedPageBreak/>
        <w:t>References</w:t>
      </w:r>
    </w:p>
    <w:p w14:paraId="1598F17A" w14:textId="77777777" w:rsidR="008E618D" w:rsidRPr="0080299F" w:rsidRDefault="008E618D" w:rsidP="00E52D4C">
      <w:pPr>
        <w:spacing w:line="240" w:lineRule="auto"/>
        <w:jc w:val="both"/>
        <w:rPr>
          <w:rFonts w:ascii="Times New Roman" w:hAnsi="Times New Roman" w:cs="Times New Roman"/>
          <w:sz w:val="24"/>
          <w:szCs w:val="24"/>
          <w:shd w:val="clear" w:color="auto" w:fill="FFFFFF"/>
        </w:rPr>
      </w:pPr>
      <w:r w:rsidRPr="0080299F">
        <w:rPr>
          <w:rFonts w:ascii="Times New Roman" w:hAnsi="Times New Roman" w:cs="Times New Roman"/>
          <w:sz w:val="24"/>
          <w:szCs w:val="24"/>
          <w:shd w:val="clear" w:color="auto" w:fill="FFFFFF"/>
        </w:rPr>
        <w:t>Bhattacharya, A., Gupta, A., Kaur, A., and Malik, D. (2019). Alleviation of hexavalent chromium by using microorganisms: insight into the strategies and complications. Water Science and Technology, 79(3), 411-424.</w:t>
      </w:r>
    </w:p>
    <w:p w14:paraId="27748A5F" w14:textId="77777777" w:rsidR="008E618D" w:rsidRPr="0080299F" w:rsidRDefault="008E618D" w:rsidP="00E52D4C">
      <w:pPr>
        <w:spacing w:line="240" w:lineRule="auto"/>
        <w:jc w:val="both"/>
        <w:rPr>
          <w:rFonts w:ascii="Times New Roman" w:hAnsi="Times New Roman" w:cs="Times New Roman"/>
          <w:sz w:val="24"/>
          <w:szCs w:val="24"/>
        </w:rPr>
      </w:pPr>
      <w:r w:rsidRPr="0080299F">
        <w:rPr>
          <w:rFonts w:ascii="Times New Roman" w:eastAsia="Times New Roman" w:hAnsi="Times New Roman" w:cs="Times New Roman"/>
          <w:color w:val="222222"/>
          <w:sz w:val="24"/>
          <w:szCs w:val="24"/>
          <w:shd w:val="clear" w:color="auto" w:fill="FFFFFF"/>
          <w:lang w:eastAsia="en-CA"/>
        </w:rPr>
        <w:t xml:space="preserve">Central Pollution Control Board, (2023). “Status of Contaminated Sites in India” Access at  </w:t>
      </w:r>
      <w:hyperlink r:id="rId6" w:history="1">
        <w:r w:rsidRPr="0080299F">
          <w:rPr>
            <w:rFonts w:ascii="Times New Roman" w:eastAsia="Times New Roman" w:hAnsi="Times New Roman" w:cs="Times New Roman"/>
            <w:color w:val="1155CC"/>
            <w:sz w:val="24"/>
            <w:szCs w:val="24"/>
            <w:u w:val="single"/>
            <w:shd w:val="clear" w:color="auto" w:fill="FFFFFF"/>
            <w:lang w:eastAsia="en-CA"/>
          </w:rPr>
          <w:t>https://cpcb.nic.in/overall-status/</w:t>
        </w:r>
      </w:hyperlink>
      <w:r w:rsidRPr="0080299F">
        <w:rPr>
          <w:rFonts w:ascii="Times New Roman" w:eastAsia="Times New Roman" w:hAnsi="Times New Roman" w:cs="Times New Roman"/>
          <w:color w:val="222222"/>
          <w:sz w:val="24"/>
          <w:szCs w:val="24"/>
          <w:shd w:val="clear" w:color="auto" w:fill="FFFFFF"/>
          <w:lang w:eastAsia="en-CA"/>
        </w:rPr>
        <w:t>, dated 09/01/2023.</w:t>
      </w:r>
    </w:p>
    <w:p w14:paraId="3CED2911" w14:textId="77777777" w:rsidR="008E618D" w:rsidRPr="0080299F" w:rsidRDefault="008E618D" w:rsidP="00E52D4C">
      <w:pPr>
        <w:spacing w:before="240" w:line="240" w:lineRule="auto"/>
        <w:jc w:val="both"/>
        <w:rPr>
          <w:rFonts w:ascii="Times New Roman" w:hAnsi="Times New Roman" w:cs="Times New Roman"/>
          <w:sz w:val="24"/>
          <w:szCs w:val="24"/>
        </w:rPr>
      </w:pPr>
      <w:proofErr w:type="spellStart"/>
      <w:r w:rsidRPr="0080299F">
        <w:rPr>
          <w:rFonts w:ascii="Times New Roman" w:hAnsi="Times New Roman" w:cs="Times New Roman"/>
          <w:sz w:val="24"/>
          <w:szCs w:val="24"/>
        </w:rPr>
        <w:t>Deoli</w:t>
      </w:r>
      <w:proofErr w:type="spellEnd"/>
      <w:r w:rsidRPr="0080299F">
        <w:rPr>
          <w:rFonts w:ascii="Times New Roman" w:hAnsi="Times New Roman" w:cs="Times New Roman"/>
          <w:sz w:val="24"/>
          <w:szCs w:val="24"/>
        </w:rPr>
        <w:t>, V., Gupta, P. K., Dalvi, V., Nair, V., Malik, A. and Pant, K. K. (2023). “Vadose zone chromium distributions in samples collected from Rania-Khan Chandpur-Kanpur, India”. presentation in Japan Geoscience Union 2023, Chiba, Japan 21-26 May 2023.</w:t>
      </w:r>
    </w:p>
    <w:p w14:paraId="714D40BF" w14:textId="77777777" w:rsidR="008E618D" w:rsidRPr="0080299F" w:rsidRDefault="008E618D" w:rsidP="00E52D4C">
      <w:pPr>
        <w:spacing w:line="240" w:lineRule="auto"/>
        <w:jc w:val="both"/>
        <w:rPr>
          <w:rFonts w:ascii="Times New Roman" w:hAnsi="Times New Roman" w:cs="Times New Roman"/>
          <w:sz w:val="24"/>
          <w:szCs w:val="24"/>
        </w:rPr>
      </w:pPr>
      <w:r w:rsidRPr="0080299F">
        <w:rPr>
          <w:rFonts w:ascii="Times New Roman" w:hAnsi="Times New Roman" w:cs="Times New Roman"/>
          <w:sz w:val="24"/>
          <w:szCs w:val="24"/>
        </w:rPr>
        <w:t>Földi, C., Dohrmann, R., Matern, K., and Mansfeldt, T. (2013). Characterization of chromium-containing wastes and soils affected by the production of chromium tanning agents. Journal of Soils and Sediments, 13, 1170-1179.</w:t>
      </w:r>
    </w:p>
    <w:p w14:paraId="3BB9DBD8" w14:textId="77777777" w:rsidR="008E618D" w:rsidRPr="0080299F" w:rsidRDefault="008E618D" w:rsidP="00E52D4C">
      <w:pPr>
        <w:spacing w:line="240" w:lineRule="auto"/>
        <w:jc w:val="both"/>
        <w:rPr>
          <w:rFonts w:ascii="Times New Roman" w:hAnsi="Times New Roman" w:cs="Times New Roman"/>
          <w:sz w:val="24"/>
          <w:szCs w:val="24"/>
        </w:rPr>
      </w:pPr>
      <w:r w:rsidRPr="0080299F">
        <w:rPr>
          <w:rFonts w:ascii="Times New Roman" w:hAnsi="Times New Roman" w:cs="Times New Roman"/>
          <w:sz w:val="24"/>
          <w:szCs w:val="24"/>
        </w:rPr>
        <w:t>Gupta, P. K., and Yadav, B. K. (2020). Three-dimensional laboratory experiments on fate and transport of LNAPL under varying groundwater flow conditions. Journal of Environmental Engineering, 146(4), 04020010.</w:t>
      </w:r>
    </w:p>
    <w:p w14:paraId="6433BC11" w14:textId="77777777" w:rsidR="008E618D" w:rsidRPr="0080299F" w:rsidRDefault="008E618D" w:rsidP="00E52D4C">
      <w:pPr>
        <w:spacing w:line="240" w:lineRule="auto"/>
        <w:jc w:val="both"/>
        <w:rPr>
          <w:rFonts w:ascii="Times New Roman" w:hAnsi="Times New Roman" w:cs="Times New Roman"/>
          <w:sz w:val="24"/>
          <w:szCs w:val="24"/>
        </w:rPr>
      </w:pPr>
      <w:r w:rsidRPr="0080299F">
        <w:rPr>
          <w:rFonts w:ascii="Times New Roman" w:hAnsi="Times New Roman" w:cs="Times New Roman"/>
          <w:sz w:val="24"/>
          <w:szCs w:val="24"/>
        </w:rPr>
        <w:t xml:space="preserve">Gupta, P. K., Nair, V., Dalvi, V., Dhali, S., Malik, A., and Pant, K. K. (2023a) </w:t>
      </w:r>
      <w:proofErr w:type="gramStart"/>
      <w:r w:rsidRPr="0080299F">
        <w:rPr>
          <w:rFonts w:ascii="Times New Roman" w:hAnsi="Times New Roman" w:cs="Times New Roman"/>
          <w:sz w:val="24"/>
          <w:szCs w:val="24"/>
        </w:rPr>
        <w:t>Multi-disciplinary</w:t>
      </w:r>
      <w:proofErr w:type="gramEnd"/>
      <w:r w:rsidRPr="0080299F">
        <w:rPr>
          <w:rFonts w:ascii="Times New Roman" w:hAnsi="Times New Roman" w:cs="Times New Roman"/>
          <w:sz w:val="24"/>
          <w:szCs w:val="24"/>
        </w:rPr>
        <w:t xml:space="preserve"> approach to understand a Cr contaminated site at Rania-Khan Chandpur, India. presentation in Japan Geoscience Union 2023, Chiba, Japan 21-26 May 2023.</w:t>
      </w:r>
    </w:p>
    <w:p w14:paraId="2FC2C6C5" w14:textId="77777777" w:rsidR="008E618D" w:rsidRPr="0080299F" w:rsidRDefault="008E618D" w:rsidP="00E52D4C">
      <w:pPr>
        <w:spacing w:line="240" w:lineRule="auto"/>
        <w:jc w:val="both"/>
        <w:rPr>
          <w:rFonts w:ascii="Times New Roman" w:hAnsi="Times New Roman" w:cs="Times New Roman"/>
          <w:sz w:val="24"/>
          <w:szCs w:val="24"/>
        </w:rPr>
      </w:pPr>
      <w:r w:rsidRPr="0080299F">
        <w:rPr>
          <w:rFonts w:ascii="Times New Roman" w:hAnsi="Times New Roman" w:cs="Times New Roman"/>
          <w:sz w:val="24"/>
          <w:szCs w:val="24"/>
          <w:lang w:val="en-CA"/>
        </w:rPr>
        <w:t xml:space="preserve">Gupta, P. K., Yadav, B., and Yadav, B. K. (2019). </w:t>
      </w:r>
      <w:r w:rsidRPr="0080299F">
        <w:rPr>
          <w:rFonts w:ascii="Times New Roman" w:hAnsi="Times New Roman" w:cs="Times New Roman"/>
          <w:sz w:val="24"/>
          <w:szCs w:val="24"/>
        </w:rPr>
        <w:t>Assessment of LNAPL in subsurface under fluctuating groundwater table using 2D sand tank experiments. Journal of Environmental Engineering, 145(9), 04019048.</w:t>
      </w:r>
    </w:p>
    <w:p w14:paraId="5E50514D" w14:textId="77777777" w:rsidR="008E618D" w:rsidRPr="0080299F" w:rsidRDefault="008E618D" w:rsidP="00E52D4C">
      <w:pPr>
        <w:spacing w:line="240" w:lineRule="auto"/>
        <w:jc w:val="both"/>
        <w:rPr>
          <w:rFonts w:ascii="Times New Roman" w:hAnsi="Times New Roman" w:cs="Times New Roman"/>
          <w:sz w:val="24"/>
          <w:szCs w:val="24"/>
        </w:rPr>
      </w:pPr>
      <w:r w:rsidRPr="0080299F">
        <w:rPr>
          <w:rFonts w:ascii="Times New Roman" w:hAnsi="Times New Roman" w:cs="Times New Roman"/>
          <w:sz w:val="24"/>
          <w:szCs w:val="24"/>
        </w:rPr>
        <w:t>Gupta, P.K., Nair, V., Dalvi, V., Dhali, S., Malik, A., Pant, K.K. (2023</w:t>
      </w:r>
      <w:r w:rsidRPr="0080299F">
        <w:rPr>
          <w:rFonts w:ascii="Times New Roman" w:hAnsi="Times New Roman" w:cs="Times New Roman"/>
          <w:sz w:val="24"/>
          <w:szCs w:val="24"/>
        </w:rPr>
        <w:t>b</w:t>
      </w:r>
      <w:r w:rsidRPr="0080299F">
        <w:rPr>
          <w:rFonts w:ascii="Times New Roman" w:hAnsi="Times New Roman" w:cs="Times New Roman"/>
          <w:sz w:val="24"/>
          <w:szCs w:val="24"/>
        </w:rPr>
        <w:t>). “Fate, transport, and bioremediation of Chromium in soil-groundwater system at Rania-Khan Chandpur site, India”, Goldschmidt, Lyon, to be held July 9-14, 2023.</w:t>
      </w:r>
    </w:p>
    <w:p w14:paraId="4A4BD9BA" w14:textId="77777777" w:rsidR="008E618D" w:rsidRPr="0080299F" w:rsidRDefault="008E618D" w:rsidP="00E52D4C">
      <w:pPr>
        <w:spacing w:line="240" w:lineRule="auto"/>
        <w:jc w:val="both"/>
        <w:rPr>
          <w:rFonts w:ascii="Times New Roman" w:hAnsi="Times New Roman" w:cs="Times New Roman"/>
          <w:sz w:val="24"/>
          <w:szCs w:val="24"/>
          <w:shd w:val="clear" w:color="auto" w:fill="FFFFFF"/>
        </w:rPr>
      </w:pPr>
      <w:r w:rsidRPr="0080299F">
        <w:rPr>
          <w:rFonts w:ascii="Times New Roman" w:hAnsi="Times New Roman" w:cs="Times New Roman"/>
          <w:sz w:val="24"/>
          <w:szCs w:val="24"/>
          <w:shd w:val="clear" w:color="auto" w:fill="FFFFFF"/>
        </w:rPr>
        <w:t>Gupta, P.K., Nair, V., Dalvi, V., Dhali, S., Malik, A., Pant, K.K., (In preparation). Plant and soil microbial community assessment in and around Rania – Khan Chandpur Cr Contaminated Site, India</w:t>
      </w:r>
      <w:r w:rsidRPr="0080299F">
        <w:rPr>
          <w:rFonts w:ascii="Times New Roman" w:hAnsi="Times New Roman" w:cs="Times New Roman"/>
          <w:sz w:val="24"/>
          <w:szCs w:val="24"/>
          <w:shd w:val="clear" w:color="auto" w:fill="FFFFFF"/>
        </w:rPr>
        <w:t>. t</w:t>
      </w:r>
      <w:r w:rsidRPr="0080299F">
        <w:rPr>
          <w:rFonts w:ascii="Times New Roman" w:hAnsi="Times New Roman" w:cs="Times New Roman"/>
          <w:sz w:val="24"/>
          <w:szCs w:val="24"/>
          <w:shd w:val="clear" w:color="auto" w:fill="FFFFFF"/>
        </w:rPr>
        <w:t xml:space="preserve">o be </w:t>
      </w:r>
      <w:r w:rsidRPr="0080299F">
        <w:rPr>
          <w:rFonts w:ascii="Times New Roman" w:hAnsi="Times New Roman" w:cs="Times New Roman"/>
          <w:sz w:val="24"/>
          <w:szCs w:val="24"/>
          <w:shd w:val="clear" w:color="auto" w:fill="FFFFFF"/>
        </w:rPr>
        <w:t>s</w:t>
      </w:r>
      <w:r w:rsidRPr="0080299F">
        <w:rPr>
          <w:rFonts w:ascii="Times New Roman" w:hAnsi="Times New Roman" w:cs="Times New Roman"/>
          <w:sz w:val="24"/>
          <w:szCs w:val="24"/>
          <w:shd w:val="clear" w:color="auto" w:fill="FFFFFF"/>
        </w:rPr>
        <w:t>ubmitted to Journal of Hazardous Materials</w:t>
      </w:r>
      <w:r w:rsidRPr="0080299F">
        <w:rPr>
          <w:rFonts w:ascii="Times New Roman" w:hAnsi="Times New Roman" w:cs="Times New Roman"/>
          <w:sz w:val="24"/>
          <w:szCs w:val="24"/>
          <w:shd w:val="clear" w:color="auto" w:fill="FFFFFF"/>
        </w:rPr>
        <w:t>.</w:t>
      </w:r>
    </w:p>
    <w:p w14:paraId="5AEC9DD8" w14:textId="77777777" w:rsidR="008E618D" w:rsidRPr="0080299F" w:rsidRDefault="008E618D" w:rsidP="00E52D4C">
      <w:pPr>
        <w:spacing w:line="240" w:lineRule="auto"/>
        <w:jc w:val="both"/>
        <w:rPr>
          <w:rFonts w:ascii="Times New Roman" w:hAnsi="Times New Roman" w:cs="Times New Roman"/>
          <w:sz w:val="24"/>
          <w:szCs w:val="24"/>
          <w:shd w:val="clear" w:color="auto" w:fill="FFFFFF"/>
        </w:rPr>
      </w:pPr>
      <w:r w:rsidRPr="0080299F">
        <w:rPr>
          <w:rFonts w:ascii="Times New Roman" w:hAnsi="Times New Roman" w:cs="Times New Roman"/>
          <w:sz w:val="24"/>
          <w:szCs w:val="24"/>
          <w:shd w:val="clear" w:color="auto" w:fill="FFFFFF"/>
        </w:rPr>
        <w:t>Mahajan, M., Gupta, P. K., Singh, A., Vaish, B., Singh, P., Kothari, R., &amp; Singh, R. P. (2022). A comprehensive study on aquatic chemistry, health risk and remediation techniques of cadmium in groundwater. Science of The Total Environment, 818, 151784.</w:t>
      </w:r>
    </w:p>
    <w:p w14:paraId="4270492D" w14:textId="77777777" w:rsidR="008E618D" w:rsidRPr="0080299F" w:rsidRDefault="008E618D" w:rsidP="00E52D4C">
      <w:pPr>
        <w:spacing w:line="240" w:lineRule="auto"/>
        <w:jc w:val="both"/>
        <w:rPr>
          <w:rFonts w:ascii="Times New Roman" w:hAnsi="Times New Roman" w:cs="Times New Roman"/>
          <w:sz w:val="24"/>
          <w:szCs w:val="24"/>
          <w:shd w:val="clear" w:color="auto" w:fill="FFFFFF"/>
        </w:rPr>
      </w:pPr>
      <w:r w:rsidRPr="0080299F">
        <w:rPr>
          <w:rFonts w:ascii="Times New Roman" w:hAnsi="Times New Roman" w:cs="Times New Roman"/>
          <w:sz w:val="24"/>
          <w:szCs w:val="24"/>
          <w:shd w:val="clear" w:color="auto" w:fill="FFFFFF"/>
        </w:rPr>
        <w:t>Matern, K., Weigand, H., Kretzschmar, R., and Mansfeldt, T. (2020). Leaching of hexavalent chromium from young chromite ore processing residue 49(3), 712-722.</w:t>
      </w:r>
    </w:p>
    <w:p w14:paraId="68B417CA" w14:textId="77777777" w:rsidR="008E618D" w:rsidRPr="0080299F" w:rsidRDefault="008E618D" w:rsidP="00E52D4C">
      <w:pPr>
        <w:spacing w:line="240" w:lineRule="auto"/>
        <w:jc w:val="both"/>
        <w:rPr>
          <w:rFonts w:ascii="Times New Roman" w:hAnsi="Times New Roman" w:cs="Times New Roman"/>
          <w:sz w:val="24"/>
          <w:szCs w:val="24"/>
        </w:rPr>
      </w:pPr>
      <w:r w:rsidRPr="0080299F">
        <w:rPr>
          <w:rFonts w:ascii="Times New Roman" w:hAnsi="Times New Roman" w:cs="Times New Roman"/>
          <w:sz w:val="24"/>
          <w:szCs w:val="24"/>
          <w:shd w:val="clear" w:color="auto" w:fill="FFFFFF"/>
        </w:rPr>
        <w:t>Matern, K., Weigand, H., Singh, A., and Mansfeldt, T. (2017). Environmental status of groundwater affected by chromite ore processing residue (COPR) dumpsites during pre-monsoon and monsoon seasons. Environmental Science and Pollution Research, 24, 3582-3592.</w:t>
      </w:r>
    </w:p>
    <w:p w14:paraId="6001956B" w14:textId="77777777" w:rsidR="008E618D" w:rsidRPr="0080299F" w:rsidRDefault="008E618D" w:rsidP="00E52D4C">
      <w:pPr>
        <w:spacing w:line="240" w:lineRule="auto"/>
        <w:jc w:val="both"/>
        <w:rPr>
          <w:rFonts w:ascii="Times New Roman" w:hAnsi="Times New Roman" w:cs="Times New Roman"/>
          <w:sz w:val="24"/>
          <w:szCs w:val="24"/>
          <w:shd w:val="clear" w:color="auto" w:fill="FFFFFF"/>
        </w:rPr>
      </w:pPr>
      <w:r w:rsidRPr="0080299F">
        <w:rPr>
          <w:rFonts w:ascii="Times New Roman" w:hAnsi="Times New Roman" w:cs="Times New Roman"/>
          <w:sz w:val="24"/>
          <w:szCs w:val="24"/>
          <w:shd w:val="clear" w:color="auto" w:fill="FFFFFF"/>
          <w:lang w:val="it-IT"/>
        </w:rPr>
        <w:t xml:space="preserve">Prakash, R., Srivastava, S. K., Singh, M., Rastogi, R., Singh, K., and Bhartariya, K. G. (2011). </w:t>
      </w:r>
      <w:r w:rsidRPr="0080299F">
        <w:rPr>
          <w:rFonts w:ascii="Times New Roman" w:hAnsi="Times New Roman" w:cs="Times New Roman"/>
          <w:sz w:val="24"/>
          <w:szCs w:val="24"/>
          <w:shd w:val="clear" w:color="auto" w:fill="FFFFFF"/>
        </w:rPr>
        <w:t>Metallic contamination in ground water of Rania industrial area, Kanpur, UP. In National Workshop on chemistry our life, our future. Lucknow, India.</w:t>
      </w:r>
    </w:p>
    <w:p w14:paraId="68F40AFD" w14:textId="73E1E051" w:rsidR="009F5A94" w:rsidRPr="0080299F" w:rsidRDefault="008E618D" w:rsidP="00E52D4C">
      <w:pPr>
        <w:spacing w:line="240" w:lineRule="auto"/>
        <w:jc w:val="both"/>
        <w:rPr>
          <w:rFonts w:ascii="Times New Roman" w:hAnsi="Times New Roman" w:cs="Times New Roman"/>
          <w:sz w:val="24"/>
          <w:szCs w:val="24"/>
        </w:rPr>
      </w:pPr>
      <w:r w:rsidRPr="0080299F">
        <w:rPr>
          <w:rFonts w:ascii="Times New Roman" w:hAnsi="Times New Roman" w:cs="Times New Roman"/>
          <w:sz w:val="24"/>
          <w:szCs w:val="24"/>
          <w:shd w:val="clear" w:color="auto" w:fill="FFFFFF"/>
          <w:lang w:val="en-CA"/>
        </w:rPr>
        <w:t xml:space="preserve">Singh, R., Misra, V., and Singh, R. P. (2009). </w:t>
      </w:r>
      <w:r w:rsidRPr="0080299F">
        <w:rPr>
          <w:rFonts w:ascii="Times New Roman" w:hAnsi="Times New Roman" w:cs="Times New Roman"/>
          <w:sz w:val="24"/>
          <w:szCs w:val="24"/>
          <w:shd w:val="clear" w:color="auto" w:fill="FFFFFF"/>
        </w:rPr>
        <w:t>Synthesis, characterization, and role of zero-valent iron nanoparticle in removal of hexavalent chromium from chromium-spiked soil. Journal of Nanoparticle Research, 13, 4063-4073.</w:t>
      </w:r>
    </w:p>
    <w:sectPr w:rsidR="009F5A94" w:rsidRPr="0080299F" w:rsidSect="00AF3A38">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F91963"/>
    <w:multiLevelType w:val="multilevel"/>
    <w:tmpl w:val="2A765AB8"/>
    <w:lvl w:ilvl="0">
      <w:start w:val="1"/>
      <w:numFmt w:val="decimal"/>
      <w:lvlText w:val="%1."/>
      <w:lvlJc w:val="left"/>
      <w:pPr>
        <w:ind w:left="360" w:hanging="360"/>
      </w:pPr>
      <w:rPr>
        <w:rFonts w:hint="default"/>
      </w:rPr>
    </w:lvl>
    <w:lvl w:ilvl="1">
      <w:start w:val="2"/>
      <w:numFmt w:val="decimal"/>
      <w:isLgl/>
      <w:lvlText w:val="%1.%2"/>
      <w:lvlJc w:val="left"/>
      <w:pPr>
        <w:ind w:left="720" w:hanging="360"/>
      </w:pPr>
      <w:rPr>
        <w:rFonts w:asciiTheme="minorHAnsi" w:eastAsiaTheme="minorHAnsi" w:hAnsiTheme="minorHAnsi" w:cstheme="minorBidi" w:hint="default"/>
        <w:color w:val="auto"/>
        <w:sz w:val="22"/>
      </w:rPr>
    </w:lvl>
    <w:lvl w:ilvl="2">
      <w:start w:val="1"/>
      <w:numFmt w:val="decimal"/>
      <w:isLgl/>
      <w:lvlText w:val="%1.%2.%3"/>
      <w:lvlJc w:val="left"/>
      <w:pPr>
        <w:ind w:left="1080" w:hanging="720"/>
      </w:pPr>
      <w:rPr>
        <w:rFonts w:asciiTheme="minorHAnsi" w:eastAsiaTheme="minorHAnsi" w:hAnsiTheme="minorHAnsi" w:cstheme="minorBidi" w:hint="default"/>
        <w:color w:val="auto"/>
        <w:sz w:val="22"/>
      </w:rPr>
    </w:lvl>
    <w:lvl w:ilvl="3">
      <w:start w:val="1"/>
      <w:numFmt w:val="decimal"/>
      <w:isLgl/>
      <w:lvlText w:val="%1.%2.%3.%4"/>
      <w:lvlJc w:val="left"/>
      <w:pPr>
        <w:ind w:left="1080" w:hanging="720"/>
      </w:pPr>
      <w:rPr>
        <w:rFonts w:asciiTheme="minorHAnsi" w:eastAsiaTheme="minorHAnsi" w:hAnsiTheme="minorHAnsi" w:cstheme="minorBidi" w:hint="default"/>
        <w:color w:val="auto"/>
        <w:sz w:val="22"/>
      </w:rPr>
    </w:lvl>
    <w:lvl w:ilvl="4">
      <w:start w:val="1"/>
      <w:numFmt w:val="decimal"/>
      <w:isLgl/>
      <w:lvlText w:val="%1.%2.%3.%4.%5"/>
      <w:lvlJc w:val="left"/>
      <w:pPr>
        <w:ind w:left="1440" w:hanging="1080"/>
      </w:pPr>
      <w:rPr>
        <w:rFonts w:asciiTheme="minorHAnsi" w:eastAsiaTheme="minorHAnsi" w:hAnsiTheme="minorHAnsi" w:cstheme="minorBidi" w:hint="default"/>
        <w:color w:val="auto"/>
        <w:sz w:val="22"/>
      </w:rPr>
    </w:lvl>
    <w:lvl w:ilvl="5">
      <w:start w:val="1"/>
      <w:numFmt w:val="decimal"/>
      <w:isLgl/>
      <w:lvlText w:val="%1.%2.%3.%4.%5.%6"/>
      <w:lvlJc w:val="left"/>
      <w:pPr>
        <w:ind w:left="1440" w:hanging="1080"/>
      </w:pPr>
      <w:rPr>
        <w:rFonts w:asciiTheme="minorHAnsi" w:eastAsiaTheme="minorHAnsi" w:hAnsiTheme="minorHAnsi" w:cstheme="minorBidi" w:hint="default"/>
        <w:color w:val="auto"/>
        <w:sz w:val="22"/>
      </w:rPr>
    </w:lvl>
    <w:lvl w:ilvl="6">
      <w:start w:val="1"/>
      <w:numFmt w:val="decimal"/>
      <w:isLgl/>
      <w:lvlText w:val="%1.%2.%3.%4.%5.%6.%7"/>
      <w:lvlJc w:val="left"/>
      <w:pPr>
        <w:ind w:left="1800" w:hanging="1440"/>
      </w:pPr>
      <w:rPr>
        <w:rFonts w:asciiTheme="minorHAnsi" w:eastAsiaTheme="minorHAnsi" w:hAnsiTheme="minorHAnsi" w:cstheme="minorBidi" w:hint="default"/>
        <w:color w:val="auto"/>
        <w:sz w:val="22"/>
      </w:rPr>
    </w:lvl>
    <w:lvl w:ilvl="7">
      <w:start w:val="1"/>
      <w:numFmt w:val="decimal"/>
      <w:isLgl/>
      <w:lvlText w:val="%1.%2.%3.%4.%5.%6.%7.%8"/>
      <w:lvlJc w:val="left"/>
      <w:pPr>
        <w:ind w:left="1800" w:hanging="1440"/>
      </w:pPr>
      <w:rPr>
        <w:rFonts w:asciiTheme="minorHAnsi" w:eastAsiaTheme="minorHAnsi" w:hAnsiTheme="minorHAnsi" w:cstheme="minorBidi" w:hint="default"/>
        <w:color w:val="auto"/>
        <w:sz w:val="22"/>
      </w:rPr>
    </w:lvl>
    <w:lvl w:ilvl="8">
      <w:start w:val="1"/>
      <w:numFmt w:val="decimal"/>
      <w:isLgl/>
      <w:lvlText w:val="%1.%2.%3.%4.%5.%6.%7.%8.%9"/>
      <w:lvlJc w:val="left"/>
      <w:pPr>
        <w:ind w:left="2160" w:hanging="1800"/>
      </w:pPr>
      <w:rPr>
        <w:rFonts w:asciiTheme="minorHAnsi" w:eastAsiaTheme="minorHAnsi" w:hAnsiTheme="minorHAnsi" w:cstheme="minorBidi" w:hint="default"/>
        <w:color w:val="auto"/>
        <w:sz w:val="22"/>
      </w:rPr>
    </w:lvl>
  </w:abstractNum>
  <w:abstractNum w:abstractNumId="1" w15:restartNumberingAfterBreak="0">
    <w:nsid w:val="5E972417"/>
    <w:multiLevelType w:val="hybridMultilevel"/>
    <w:tmpl w:val="9A3A415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42115D8"/>
    <w:multiLevelType w:val="hybridMultilevel"/>
    <w:tmpl w:val="7C567262"/>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857648045">
    <w:abstractNumId w:val="2"/>
  </w:num>
  <w:num w:numId="2" w16cid:durableId="245500321">
    <w:abstractNumId w:val="0"/>
  </w:num>
  <w:num w:numId="3" w16cid:durableId="1065955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102"/>
    <w:rsid w:val="00067102"/>
    <w:rsid w:val="0007049C"/>
    <w:rsid w:val="000721F8"/>
    <w:rsid w:val="0007419A"/>
    <w:rsid w:val="00092874"/>
    <w:rsid w:val="000A53AB"/>
    <w:rsid w:val="000D1433"/>
    <w:rsid w:val="00113F22"/>
    <w:rsid w:val="001212A2"/>
    <w:rsid w:val="00131403"/>
    <w:rsid w:val="00133E36"/>
    <w:rsid w:val="00151BD9"/>
    <w:rsid w:val="00173B49"/>
    <w:rsid w:val="00194E85"/>
    <w:rsid w:val="001A2059"/>
    <w:rsid w:val="001A7FBE"/>
    <w:rsid w:val="00200F33"/>
    <w:rsid w:val="0023074C"/>
    <w:rsid w:val="00236C89"/>
    <w:rsid w:val="00267594"/>
    <w:rsid w:val="002832F6"/>
    <w:rsid w:val="002856E8"/>
    <w:rsid w:val="00297769"/>
    <w:rsid w:val="002B229D"/>
    <w:rsid w:val="002D1906"/>
    <w:rsid w:val="002E3D4C"/>
    <w:rsid w:val="002F6019"/>
    <w:rsid w:val="003316FA"/>
    <w:rsid w:val="003627EB"/>
    <w:rsid w:val="00377206"/>
    <w:rsid w:val="003A3CF3"/>
    <w:rsid w:val="00401360"/>
    <w:rsid w:val="00424398"/>
    <w:rsid w:val="004308DD"/>
    <w:rsid w:val="00454DFB"/>
    <w:rsid w:val="00475330"/>
    <w:rsid w:val="00493BE7"/>
    <w:rsid w:val="00494F52"/>
    <w:rsid w:val="004B3DD8"/>
    <w:rsid w:val="004D1BC8"/>
    <w:rsid w:val="004E537F"/>
    <w:rsid w:val="00501A60"/>
    <w:rsid w:val="00540DA1"/>
    <w:rsid w:val="005727B7"/>
    <w:rsid w:val="005B6A22"/>
    <w:rsid w:val="005C1FD5"/>
    <w:rsid w:val="00610C74"/>
    <w:rsid w:val="00611ADA"/>
    <w:rsid w:val="00653A2A"/>
    <w:rsid w:val="00675CBF"/>
    <w:rsid w:val="006859EC"/>
    <w:rsid w:val="0068658D"/>
    <w:rsid w:val="006A0B43"/>
    <w:rsid w:val="006B5E83"/>
    <w:rsid w:val="006E7C85"/>
    <w:rsid w:val="00702C93"/>
    <w:rsid w:val="0071792F"/>
    <w:rsid w:val="007636D5"/>
    <w:rsid w:val="007C69E5"/>
    <w:rsid w:val="007F48EC"/>
    <w:rsid w:val="007F7C8F"/>
    <w:rsid w:val="00802577"/>
    <w:rsid w:val="0080299F"/>
    <w:rsid w:val="008140DB"/>
    <w:rsid w:val="00820DA0"/>
    <w:rsid w:val="00822758"/>
    <w:rsid w:val="00853D94"/>
    <w:rsid w:val="0088368F"/>
    <w:rsid w:val="00891726"/>
    <w:rsid w:val="008C60E8"/>
    <w:rsid w:val="008D0A40"/>
    <w:rsid w:val="008E618D"/>
    <w:rsid w:val="008E63A0"/>
    <w:rsid w:val="00901865"/>
    <w:rsid w:val="00907594"/>
    <w:rsid w:val="0091396B"/>
    <w:rsid w:val="00927FE2"/>
    <w:rsid w:val="009378E9"/>
    <w:rsid w:val="009A128D"/>
    <w:rsid w:val="009E37D8"/>
    <w:rsid w:val="009F39D5"/>
    <w:rsid w:val="009F5A94"/>
    <w:rsid w:val="00A16355"/>
    <w:rsid w:val="00A322BA"/>
    <w:rsid w:val="00A51A2D"/>
    <w:rsid w:val="00A96235"/>
    <w:rsid w:val="00AB731F"/>
    <w:rsid w:val="00AC789F"/>
    <w:rsid w:val="00AF0645"/>
    <w:rsid w:val="00AF3A38"/>
    <w:rsid w:val="00B32030"/>
    <w:rsid w:val="00B325BF"/>
    <w:rsid w:val="00B636CA"/>
    <w:rsid w:val="00B66BA2"/>
    <w:rsid w:val="00B74B28"/>
    <w:rsid w:val="00B8310F"/>
    <w:rsid w:val="00B92585"/>
    <w:rsid w:val="00BC4C83"/>
    <w:rsid w:val="00BD371F"/>
    <w:rsid w:val="00BF6052"/>
    <w:rsid w:val="00C42FAB"/>
    <w:rsid w:val="00C434A0"/>
    <w:rsid w:val="00C54511"/>
    <w:rsid w:val="00C65CEA"/>
    <w:rsid w:val="00CC23F6"/>
    <w:rsid w:val="00D04D5E"/>
    <w:rsid w:val="00D05BE5"/>
    <w:rsid w:val="00D133AE"/>
    <w:rsid w:val="00D20948"/>
    <w:rsid w:val="00D46BEA"/>
    <w:rsid w:val="00D56A14"/>
    <w:rsid w:val="00D57EFC"/>
    <w:rsid w:val="00D77660"/>
    <w:rsid w:val="00D849E3"/>
    <w:rsid w:val="00DB113E"/>
    <w:rsid w:val="00DC14DA"/>
    <w:rsid w:val="00DE45FE"/>
    <w:rsid w:val="00DF492A"/>
    <w:rsid w:val="00E0106E"/>
    <w:rsid w:val="00E232E7"/>
    <w:rsid w:val="00E47ED2"/>
    <w:rsid w:val="00E52D4C"/>
    <w:rsid w:val="00E53BB8"/>
    <w:rsid w:val="00E55D4A"/>
    <w:rsid w:val="00E845BD"/>
    <w:rsid w:val="00E92355"/>
    <w:rsid w:val="00EA306B"/>
    <w:rsid w:val="00EA7F75"/>
    <w:rsid w:val="00EB6CC4"/>
    <w:rsid w:val="00EB6EB6"/>
    <w:rsid w:val="00EB731D"/>
    <w:rsid w:val="00F02457"/>
    <w:rsid w:val="00F5555A"/>
    <w:rsid w:val="00F708CF"/>
    <w:rsid w:val="00F76596"/>
    <w:rsid w:val="00F93F39"/>
    <w:rsid w:val="00FB0A30"/>
    <w:rsid w:val="00FB7C45"/>
    <w:rsid w:val="00FF001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0487B"/>
  <w15:chartTrackingRefBased/>
  <w15:docId w15:val="{A610A4A6-9483-45FA-95DA-22B744279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8140DB"/>
    <w:pPr>
      <w:spacing w:after="0" w:line="240" w:lineRule="auto"/>
    </w:pPr>
  </w:style>
  <w:style w:type="paragraph" w:styleId="ListParagraph">
    <w:name w:val="List Paragraph"/>
    <w:basedOn w:val="Normal"/>
    <w:uiPriority w:val="34"/>
    <w:qFormat/>
    <w:rsid w:val="007F7C8F"/>
    <w:pPr>
      <w:ind w:left="720"/>
      <w:contextualSpacing/>
    </w:pPr>
    <w:rPr>
      <w:lang w:val="en-US"/>
    </w:rPr>
  </w:style>
  <w:style w:type="paragraph" w:customStyle="1" w:styleId="Default">
    <w:name w:val="Default"/>
    <w:rsid w:val="00E92355"/>
    <w:pPr>
      <w:autoSpaceDE w:val="0"/>
      <w:autoSpaceDN w:val="0"/>
      <w:adjustRightInd w:val="0"/>
      <w:spacing w:after="0" w:line="240" w:lineRule="auto"/>
    </w:pPr>
    <w:rPr>
      <w:rFonts w:ascii="Times New Roman" w:hAnsi="Times New Roman" w:cs="Times New Roman"/>
      <w:color w:val="000000"/>
      <w:kern w:val="0"/>
      <w:sz w:val="24"/>
      <w:szCs w:val="24"/>
      <w:lang w:val="en-US"/>
      <w14:ligatures w14:val="none"/>
    </w:rPr>
  </w:style>
  <w:style w:type="character" w:styleId="CommentReference">
    <w:name w:val="annotation reference"/>
    <w:basedOn w:val="DefaultParagraphFont"/>
    <w:uiPriority w:val="99"/>
    <w:semiHidden/>
    <w:unhideWhenUsed/>
    <w:rsid w:val="00151BD9"/>
    <w:rPr>
      <w:sz w:val="16"/>
      <w:szCs w:val="16"/>
    </w:rPr>
  </w:style>
  <w:style w:type="paragraph" w:styleId="CommentText">
    <w:name w:val="annotation text"/>
    <w:basedOn w:val="Normal"/>
    <w:link w:val="CommentTextChar"/>
    <w:uiPriority w:val="99"/>
    <w:unhideWhenUsed/>
    <w:rsid w:val="00151BD9"/>
    <w:pPr>
      <w:spacing w:line="240" w:lineRule="auto"/>
    </w:pPr>
    <w:rPr>
      <w:sz w:val="20"/>
      <w:szCs w:val="20"/>
    </w:rPr>
  </w:style>
  <w:style w:type="character" w:customStyle="1" w:styleId="CommentTextChar">
    <w:name w:val="Comment Text Char"/>
    <w:basedOn w:val="DefaultParagraphFont"/>
    <w:link w:val="CommentText"/>
    <w:uiPriority w:val="99"/>
    <w:rsid w:val="00151BD9"/>
    <w:rPr>
      <w:sz w:val="20"/>
      <w:szCs w:val="20"/>
    </w:rPr>
  </w:style>
  <w:style w:type="paragraph" w:styleId="CommentSubject">
    <w:name w:val="annotation subject"/>
    <w:basedOn w:val="CommentText"/>
    <w:next w:val="CommentText"/>
    <w:link w:val="CommentSubjectChar"/>
    <w:uiPriority w:val="99"/>
    <w:semiHidden/>
    <w:unhideWhenUsed/>
    <w:rsid w:val="00151BD9"/>
    <w:rPr>
      <w:b/>
      <w:bCs/>
    </w:rPr>
  </w:style>
  <w:style w:type="character" w:customStyle="1" w:styleId="CommentSubjectChar">
    <w:name w:val="Comment Subject Char"/>
    <w:basedOn w:val="CommentTextChar"/>
    <w:link w:val="CommentSubject"/>
    <w:uiPriority w:val="99"/>
    <w:semiHidden/>
    <w:rsid w:val="00151BD9"/>
    <w:rPr>
      <w:b/>
      <w:bCs/>
      <w:sz w:val="20"/>
      <w:szCs w:val="20"/>
    </w:rPr>
  </w:style>
  <w:style w:type="character" w:customStyle="1" w:styleId="cf01">
    <w:name w:val="cf01"/>
    <w:basedOn w:val="DefaultParagraphFont"/>
    <w:rsid w:val="009F39D5"/>
    <w:rPr>
      <w:rFonts w:ascii="Segoe UI" w:hAnsi="Segoe UI" w:cs="Segoe UI" w:hint="default"/>
      <w:sz w:val="18"/>
      <w:szCs w:val="18"/>
    </w:rPr>
  </w:style>
  <w:style w:type="character" w:styleId="Hyperlink">
    <w:name w:val="Hyperlink"/>
    <w:basedOn w:val="DefaultParagraphFont"/>
    <w:uiPriority w:val="99"/>
    <w:semiHidden/>
    <w:unhideWhenUsed/>
    <w:rsid w:val="008C60E8"/>
    <w:rPr>
      <w:color w:val="0000FF"/>
      <w:u w:val="single"/>
    </w:rPr>
  </w:style>
  <w:style w:type="character" w:styleId="Strong">
    <w:name w:val="Strong"/>
    <w:basedOn w:val="DefaultParagraphFont"/>
    <w:uiPriority w:val="22"/>
    <w:qFormat/>
    <w:rsid w:val="004308DD"/>
    <w:rPr>
      <w:b/>
      <w:bCs/>
    </w:rPr>
  </w:style>
  <w:style w:type="character" w:styleId="PlaceholderText">
    <w:name w:val="Placeholder Text"/>
    <w:basedOn w:val="DefaultParagraphFont"/>
    <w:uiPriority w:val="99"/>
    <w:semiHidden/>
    <w:rsid w:val="00C5451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5580">
      <w:bodyDiv w:val="1"/>
      <w:marLeft w:val="0"/>
      <w:marRight w:val="0"/>
      <w:marTop w:val="0"/>
      <w:marBottom w:val="0"/>
      <w:divBdr>
        <w:top w:val="none" w:sz="0" w:space="0" w:color="auto"/>
        <w:left w:val="none" w:sz="0" w:space="0" w:color="auto"/>
        <w:bottom w:val="none" w:sz="0" w:space="0" w:color="auto"/>
        <w:right w:val="none" w:sz="0" w:space="0" w:color="auto"/>
      </w:divBdr>
    </w:div>
    <w:div w:id="12191922">
      <w:bodyDiv w:val="1"/>
      <w:marLeft w:val="0"/>
      <w:marRight w:val="0"/>
      <w:marTop w:val="0"/>
      <w:marBottom w:val="0"/>
      <w:divBdr>
        <w:top w:val="none" w:sz="0" w:space="0" w:color="auto"/>
        <w:left w:val="none" w:sz="0" w:space="0" w:color="auto"/>
        <w:bottom w:val="none" w:sz="0" w:space="0" w:color="auto"/>
        <w:right w:val="none" w:sz="0" w:space="0" w:color="auto"/>
      </w:divBdr>
    </w:div>
    <w:div w:id="86538519">
      <w:bodyDiv w:val="1"/>
      <w:marLeft w:val="0"/>
      <w:marRight w:val="0"/>
      <w:marTop w:val="0"/>
      <w:marBottom w:val="0"/>
      <w:divBdr>
        <w:top w:val="none" w:sz="0" w:space="0" w:color="auto"/>
        <w:left w:val="none" w:sz="0" w:space="0" w:color="auto"/>
        <w:bottom w:val="none" w:sz="0" w:space="0" w:color="auto"/>
        <w:right w:val="none" w:sz="0" w:space="0" w:color="auto"/>
      </w:divBdr>
    </w:div>
    <w:div w:id="367146545">
      <w:bodyDiv w:val="1"/>
      <w:marLeft w:val="0"/>
      <w:marRight w:val="0"/>
      <w:marTop w:val="0"/>
      <w:marBottom w:val="0"/>
      <w:divBdr>
        <w:top w:val="none" w:sz="0" w:space="0" w:color="auto"/>
        <w:left w:val="none" w:sz="0" w:space="0" w:color="auto"/>
        <w:bottom w:val="none" w:sz="0" w:space="0" w:color="auto"/>
        <w:right w:val="none" w:sz="0" w:space="0" w:color="auto"/>
      </w:divBdr>
    </w:div>
    <w:div w:id="817843329">
      <w:bodyDiv w:val="1"/>
      <w:marLeft w:val="0"/>
      <w:marRight w:val="0"/>
      <w:marTop w:val="0"/>
      <w:marBottom w:val="0"/>
      <w:divBdr>
        <w:top w:val="none" w:sz="0" w:space="0" w:color="auto"/>
        <w:left w:val="none" w:sz="0" w:space="0" w:color="auto"/>
        <w:bottom w:val="none" w:sz="0" w:space="0" w:color="auto"/>
        <w:right w:val="none" w:sz="0" w:space="0" w:color="auto"/>
      </w:divBdr>
    </w:div>
    <w:div w:id="834296428">
      <w:bodyDiv w:val="1"/>
      <w:marLeft w:val="0"/>
      <w:marRight w:val="0"/>
      <w:marTop w:val="0"/>
      <w:marBottom w:val="0"/>
      <w:divBdr>
        <w:top w:val="none" w:sz="0" w:space="0" w:color="auto"/>
        <w:left w:val="none" w:sz="0" w:space="0" w:color="auto"/>
        <w:bottom w:val="none" w:sz="0" w:space="0" w:color="auto"/>
        <w:right w:val="none" w:sz="0" w:space="0" w:color="auto"/>
      </w:divBdr>
    </w:div>
    <w:div w:id="1396321402">
      <w:bodyDiv w:val="1"/>
      <w:marLeft w:val="0"/>
      <w:marRight w:val="0"/>
      <w:marTop w:val="0"/>
      <w:marBottom w:val="0"/>
      <w:divBdr>
        <w:top w:val="none" w:sz="0" w:space="0" w:color="auto"/>
        <w:left w:val="none" w:sz="0" w:space="0" w:color="auto"/>
        <w:bottom w:val="none" w:sz="0" w:space="0" w:color="auto"/>
        <w:right w:val="none" w:sz="0" w:space="0" w:color="auto"/>
      </w:divBdr>
    </w:div>
    <w:div w:id="1928420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pcb.nic.in/overall-statu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190BBA-B1B8-41E7-A26C-1F9040D4E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528</TotalTime>
  <Pages>5</Pages>
  <Words>2678</Words>
  <Characters>15265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Deoli</dc:creator>
  <cp:keywords/>
  <dc:description/>
  <cp:lastModifiedBy>Pankaj  Kumar Gupta</cp:lastModifiedBy>
  <cp:revision>53</cp:revision>
  <dcterms:created xsi:type="dcterms:W3CDTF">2023-07-02T07:06:00Z</dcterms:created>
  <dcterms:modified xsi:type="dcterms:W3CDTF">2023-07-05T09:53:00Z</dcterms:modified>
</cp:coreProperties>
</file>