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" w:after="0"/>
        <w:ind w:left="774" w:right="669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НАЦІОНАЛЬНИЙ ТЕХНІЧНИЙ УНІВЕРСИТЕТ УКРАЇНИ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821" w:right="1714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«КИЇВСЬКИЙ ПОЛІТЕХНІЧНИЙ ІНСТИТУТ ІМЕНІ ІГОРЯ СІКОРСЬКОГО»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0" w:after="0"/>
        <w:ind w:left="2558" w:right="2451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Факультет прикладної математики Кафедра прикладної математики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61" w:after="0"/>
        <w:ind w:left="774" w:right="669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uk-UA"/>
        </w:rPr>
        <w:t xml:space="preserve">Пояснювальна записка до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курсового проекту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776" w:right="669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із дисципліни «Алгоритми і системи комп’ютерної математики»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tabs>
          <w:tab w:val="clear" w:pos="720"/>
          <w:tab w:val="left" w:pos="5304" w:leader="none"/>
        </w:tabs>
        <w:spacing w:lineRule="auto" w:line="240" w:before="237" w:after="0"/>
        <w:ind w:left="10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Виконала:</w:t>
        <w:tab/>
        <w:t>Керівник:</w:t>
      </w:r>
    </w:p>
    <w:p>
      <w:pPr>
        <w:pStyle w:val="Normal"/>
        <w:tabs>
          <w:tab w:val="clear" w:pos="720"/>
          <w:tab w:val="left" w:pos="5304" w:leader="none"/>
        </w:tabs>
        <w:spacing w:lineRule="auto" w:line="360" w:before="161" w:after="0"/>
        <w:ind w:left="100" w:right="1316" w:hanging="0"/>
        <w:rPr>
          <w:i/>
          <w:i/>
          <w:sz w:val="28"/>
          <w:szCs w:val="28"/>
        </w:rPr>
      </w:pPr>
      <w:r>
        <w:rPr>
          <w:sz w:val="28"/>
          <w:szCs w:val="28"/>
        </w:rPr>
        <w:t>студентка групи КМ-81</w:t>
        <w:tab/>
      </w:r>
      <w:r>
        <w:rPr>
          <w:i/>
          <w:sz w:val="28"/>
          <w:szCs w:val="28"/>
        </w:rPr>
        <w:t>доцент Олефір О. Верзун Поліна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35"/>
          <w:sz w:val="35"/>
          <w:szCs w:val="35"/>
          <w:u w:val="none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5"/>
          <w:sz w:val="35"/>
          <w:szCs w:val="35"/>
          <w:u w:val="none"/>
          <w:shd w:fill="auto" w:val="clear"/>
          <w:vertAlign w:val="baseline"/>
        </w:rPr>
      </w:r>
    </w:p>
    <w:p>
      <w:pPr>
        <w:sectPr>
          <w:type w:val="nextPage"/>
          <w:pgSz w:w="11920" w:h="16838"/>
          <w:pgMar w:left="1340" w:right="1460" w:header="0" w:top="1380" w:footer="0" w:bottom="280" w:gutter="0"/>
          <w:pgNumType w:start="1" w:fmt="decimal"/>
          <w:formProt w:val="false"/>
          <w:textDirection w:val="lrTb"/>
          <w:docGrid w:type="default" w:linePitch="100" w:charSpace="4096"/>
        </w:sect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Київ — 2021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227" w:hanging="0"/>
        <w:jc w:val="left"/>
        <w:rPr/>
      </w:pPr>
      <w:r>
        <w:rPr/>
      </w:r>
    </w:p>
    <w:p>
      <w:pPr>
        <w:pStyle w:val="Title"/>
        <w:rPr/>
      </w:pPr>
      <w:r>
        <w:rPr/>
        <w:t>Визначення теми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u w:val="single"/>
        </w:rPr>
        <w:t>Назва курсового проекту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Моделювання та прогнозування впливу мутацій на протеїнові функції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u w:val="single"/>
        </w:rPr>
        <w:t>Замовник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Компанія Facebook.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  <w:u w:val="single"/>
        </w:rPr>
        <w:t>Програмне середовище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Мова програмування - Python.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  <w:u w:val="single"/>
        </w:rPr>
      </w:pPr>
      <w:r>
        <w:rPr/>
      </w:r>
    </w:p>
    <w:p>
      <w:pPr>
        <w:pStyle w:val="Title"/>
        <w:rPr/>
      </w:pPr>
      <w:bookmarkStart w:id="0" w:name="_heading=h.gjdgxs"/>
      <w:bookmarkEnd w:id="0"/>
      <w:r>
        <w:rPr/>
        <w:t>Список вивченої літератури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="161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1" w:name="_heading=h.wx7gc01h5lon"/>
      <w:bookmarkEnd w:id="1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Ahmed Elnaggar, Michael Heinzinger, Christian Dallago, Ghalia Rihawi, Yu Wang, Llion Jones, Tom Gibbs, Tamas Feher, Christoph Angerer, Martin Steinegger, Debsindhu Bhowmik, and Burkhard Rost. ProtTrans: Towards Cracking the Language of Life’s Code Through Self-Supervised Deep Learning and High Performance Computing. bioRxiv, 7 2020. URL </w:t>
      </w:r>
      <w:hyperlink r:id="rId2">
        <w:r>
          <w:rPr>
            <w:color w:val="1155CC"/>
            <w:sz w:val="28"/>
            <w:szCs w:val="28"/>
            <w:u w:val="single"/>
          </w:rPr>
          <w:t>http://arxiv.org/abs/2007.06225.</w:t>
        </w:r>
      </w:hyperlink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2" w:name="_heading=h.nprejiz2sphu"/>
      <w:bookmarkEnd w:id="2"/>
      <w:r>
        <w:rPr>
          <w:sz w:val="28"/>
          <w:szCs w:val="28"/>
        </w:rPr>
        <w:t>Chloe Hsu, Hunter Nisonoff, Clara Fannjiang, and Jennifer Listgarten. Combining evolutionary and assay-labelled data for protein fitness prediction. bioRxiv, page 2021.03.28.437402, березень 2021. doi: 10.1101/2021.03.28.437402.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3" w:name="_heading=h.6u0u47s1s2zl"/>
      <w:bookmarkEnd w:id="3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Surojit Biswas, Grigory Khimulya, Ethan C Alley, Kevin M Esvelt, and George M Church. Low-N protein engineering with data-efficient deep learning. bioRxiv, сторінка 2020.01.23.917682, 2020. doi: 10.1101/2020.01.23.917682.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4" w:name="_heading=h.ghe7onafkse5"/>
      <w:bookmarkEnd w:id="4"/>
      <w:r>
        <w:rPr>
          <w:sz w:val="28"/>
          <w:szCs w:val="28"/>
        </w:rPr>
        <w:t>Christoph H Lampert, Hannes Nickisch, and Stefan Harmeling. Learning to detect unseen object classes by between-class attribute transfer. In 2009 IEEE Conference on Computer Vision and Pattern Recognition, сторінки 951–958. IEEE, 2009.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5" w:name="_heading=h.j3mei95nzn0l"/>
      <w:bookmarkEnd w:id="5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Hugo Larochelle, Dumitru Erhan, and Yoshua Bengio. Zero-data learning of new tasks. In AAAI, том 1, сторінка 3, 2008.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6" w:name="_heading=h.d99s5prd80y3"/>
      <w:bookmarkEnd w:id="6"/>
      <w:r>
        <w:rPr>
          <w:sz w:val="28"/>
          <w:szCs w:val="28"/>
        </w:rPr>
        <w:t>KM Reinish, L Chen, GL Verdine, and WN Lipscomb. The crystal structure of haeiii methyltransferase covalently complexed to dna: an extrahelical cytosine and rearranged base pairing. Cell, 82(1):143–153, 1995.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7" w:name="_heading=h.dddg49lznp1k"/>
      <w:bookmarkEnd w:id="7"/>
      <w:r>
        <w:rPr>
          <w:sz w:val="28"/>
          <w:szCs w:val="28"/>
        </w:rPr>
        <w:t>Michael Hennig, Beatrice Darimont, Reinhard Sterner, Kasper Kirschner, and Johan N Jansonius.2.0 å structure of indole-3-glycerol phosphate synthase from the hyperthermophile sulfolobus solfataricus: possible determinants of protein stability. Structure, 3(12):1295–1306, 1995.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8" w:name="_heading=h.h5i6jzle1zlx"/>
      <w:bookmarkEnd w:id="8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Doris Forst, Wolfram Welte, Thomas Wacker, and Kay Diederichs. Structure of the sucrosespecific porin scry from salmonella typhimurium and its complex with sucrose. Nature structural biology, 5(1):37–46, 1998.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9" w:name="_heading=h.dowedc7jn254"/>
      <w:bookmarkEnd w:id="9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Tristan Bepler and Bonnie Berger. Learning protein sequence embeddings using information from structure,  2019. URL http://arxiv.org/abs/1902.08661https://arxiv.org/abs/1902.08661.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10" w:name="_heading=h.2qbe3t9doea4"/>
      <w:bookmarkEnd w:id="10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Amy X Lu, Haoran Zhang, Marzyeh Ghassemi, and Alan Moses. Self-Supervised Contrastive Learning of Protein Representations By Mutual Information Maximization. bioRxiv, page 2020.09.04.283929, 2020. doi: 10.1101/2020.09.04.283929. URL https://doi.org/10.1101/2020.09.04.283929.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11" w:name="_heading=h.br4rrskgdu9k"/>
      <w:bookmarkEnd w:id="11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Ali Madani, Bryan McCann, Nikhil Naik, Nitish Shirish Keskar, Namrata Anand, Raphael R. Eguchi, Po-Ssu Huang, and Richard Socher. ProGen: Language Modeling for Protein Generation. bioRxiv, 2020. URL http://arxiv.org/abs/2004.03497.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12" w:name="_heading=h.re9vuij8zj3h"/>
      <w:bookmarkEnd w:id="12"/>
      <w:r>
        <w:rPr>
          <w:sz w:val="28"/>
          <w:szCs w:val="28"/>
        </w:rPr>
        <w:t>Jesse Vig, Ali Madani, Lav R. Varshney, Caiming Xiong, Richard Socher, and Nazneen Fatema Rajani. BERTology Meets Biology: Interpreting Attention in Protein Language Models. bioRxiv, сторінка 2020.06.26.174417, 6 2020. doi: 10.1101/2020.06.26.174417. URL http://arxiv.org/abs/2006.15222.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Autospacing="0" w:after="0"/>
        <w:ind w:left="720" w:right="227" w:hanging="360"/>
        <w:jc w:val="left"/>
        <w:rPr>
          <w:sz w:val="28"/>
          <w:szCs w:val="28"/>
          <w:u w:val="none"/>
        </w:rPr>
      </w:pPr>
      <w:bookmarkStart w:id="13" w:name="_heading=h.tynobcvdi818"/>
      <w:bookmarkEnd w:id="13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Kevin K. Yang, Zachary Wu, and Frances H. Arnold. Machine-learning-guided directed evolution for protein engineering, aug 2019. ISSN 15487105.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Autospacing="0" w:before="0" w:after="0"/>
        <w:ind w:left="720" w:right="227" w:hanging="360"/>
        <w:jc w:val="left"/>
        <w:rPr>
          <w:sz w:val="28"/>
          <w:szCs w:val="28"/>
          <w:u w:val="none"/>
        </w:rPr>
      </w:pPr>
      <w:bookmarkStart w:id="14" w:name="_heading=h.adt05at0hopp"/>
      <w:bookmarkEnd w:id="14"/>
      <w:r>
        <w:rPr>
          <w:sz w:val="28"/>
          <w:szCs w:val="28"/>
        </w:rPr>
        <w:t>Haicang Zhang, Michelle S Xu, Wendy K Chung, and Yufeng Shen. Predicting functional effect of missense variants using graph attention neural networks. bioRxiv, 2021.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  <w:bookmarkStart w:id="15" w:name="_heading=h.modyu9fbmpld"/>
      <w:bookmarkStart w:id="16" w:name="_heading=h.modyu9fbmpld"/>
      <w:bookmarkEnd w:id="16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pBdr/>
        <w:shd w:val="clear" w:fill="auto"/>
        <w:spacing w:lineRule="auto" w:line="360" w:before="161" w:after="0"/>
        <w:ind w:left="720" w:right="227" w:hanging="360"/>
        <w:jc w:val="left"/>
        <w:rPr>
          <w:sz w:val="28"/>
          <w:szCs w:val="28"/>
          <w:u w:val="none"/>
        </w:rPr>
      </w:pPr>
      <w:bookmarkStart w:id="17" w:name="_heading=h.drbyhlv3i0ki"/>
      <w:bookmarkEnd w:id="17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Adam Riesselman, Jung-Eun Shin, Aaron Kollasch, Conor McMahon, Elana Simon, Chris Sander, Aashish Manglik, Andrew Kruse, and Debora Marks. Accelerating Protein Design Using Autoregressive Generative Models. bioRxiv, сторінка 757252, 2019. doi: 10.1101/757252. URL https://www.biorxiv.org/content/10.1101/757252v1.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  <w:bookmarkStart w:id="18" w:name="_heading=h.ltmo7c919wbu"/>
      <w:bookmarkStart w:id="19" w:name="_heading=h.ltmo7c919wbu"/>
      <w:bookmarkEnd w:id="19"/>
    </w:p>
    <w:p>
      <w:pPr>
        <w:pStyle w:val="Title"/>
        <w:rPr/>
      </w:pPr>
      <w:bookmarkStart w:id="20" w:name="_heading=h.13p3oqdfks44"/>
      <w:bookmarkEnd w:id="20"/>
      <w:r>
        <w:rPr/>
        <w:t>Методи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1" w:name="_heading=h.xbqbpndh2vyi"/>
      <w:bookmarkEnd w:id="21"/>
      <w:r>
        <w:rPr>
          <w:sz w:val="28"/>
          <w:szCs w:val="28"/>
        </w:rPr>
        <w:t>Мовні моделі для білків, навчені з функцією мети такою, як в класичній концепції “masked language modeling”, контролюються, щоб вивести ймовірність того, що амінокислота зустрічається на певній позиції в білку з огляду на навколишній контекст. Ця можливість використовується для оцінки варіацій послідовності амінокислот. Для даної мутації ми можемо розглядати амінокислоту в білку дикого типу як еталонний стан, порівнюючи ймовірність, присвоєну мутованій амінокислоті, з ймовірністю, призначеною для амінокислоти дикого типу.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0" w:right="227" w:hanging="0"/>
        <w:jc w:val="left"/>
        <w:rPr>
          <w:sz w:val="28"/>
          <w:szCs w:val="28"/>
        </w:rPr>
      </w:pPr>
      <w:bookmarkStart w:id="22" w:name="_heading=h.npr9bhxr2l3u"/>
      <w:bookmarkEnd w:id="22"/>
      <w:r>
        <w:rPr>
          <w:sz w:val="28"/>
          <w:szCs w:val="28"/>
        </w:rPr>
        <w:t xml:space="preserve">1. Zero-shot і few-shot трансформер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3" w:name="_heading=h.8yrly2qfmryh"/>
      <w:bookmarkEnd w:id="23"/>
      <w:r>
        <w:rPr>
          <w:sz w:val="28"/>
          <w:szCs w:val="28"/>
        </w:rPr>
        <w:t>В умовах Zero-shot, передбачення виконується безпосередньо для оцінюваної послідовності. Оскільки MSA Transformer (multiple sequence alignment) може приймати декілька послідовностей як вхідні дані під час оцінки ймовірностей, ми використовуємо цю модель у режимі кількох кадрів, де надаються додаткові послідовності з сімейства білків разом із послідовністю, яку потрібно оцінити. Як у налаштуваннях zero-shot, так і few-shot під час висновку виконуються лише прямий прохід даних через моделі; жодних оновлень градієнта не робиться.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4" w:name="_heading=h.dvff8kntbye1"/>
      <w:bookmarkEnd w:id="24"/>
      <w:r>
        <w:rPr/>
        <w:drawing>
          <wp:inline distT="0" distB="0" distL="0" distR="0">
            <wp:extent cx="5781675" cy="33401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5" w:name="_heading=h.k5f311kbq5v9"/>
      <w:bookmarkEnd w:id="25"/>
      <w:r>
        <w:rPr>
          <w:sz w:val="28"/>
          <w:szCs w:val="28"/>
        </w:rPr>
        <w:t xml:space="preserve">2. MSA Transformer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6" w:name="_heading=h.ido332c9lfx1"/>
      <w:bookmarkEnd w:id="26"/>
      <w:r>
        <w:rPr>
          <w:sz w:val="28"/>
          <w:szCs w:val="28"/>
        </w:rPr>
        <w:t xml:space="preserve">Така модель складається з декількох блоків наступної структури: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7" w:name="_heading=h.eespn8bisk6t"/>
      <w:bookmarkEnd w:id="27"/>
      <w:r>
        <w:rPr/>
        <w:drawing>
          <wp:inline distT="0" distB="0" distL="0" distR="0">
            <wp:extent cx="5267325" cy="27813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8" w:name="_heading=h.cglyywwvxlft"/>
      <w:bookmarkEnd w:id="28"/>
      <w:r>
        <w:rPr>
          <w:sz w:val="28"/>
          <w:szCs w:val="28"/>
        </w:rPr>
        <w:t>3. ESM Transformer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29" w:name="_heading=h.1xs50ghhr2rl"/>
      <w:bookmarkEnd w:id="29"/>
      <w:r>
        <w:rPr>
          <w:sz w:val="28"/>
          <w:szCs w:val="28"/>
        </w:rPr>
        <w:t xml:space="preserve">Трансформер з наступною архітектурою та схемою навчання: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bookmarkStart w:id="30" w:name="_heading=h.yty8qe1yevob"/>
      <w:bookmarkEnd w:id="30"/>
      <w:r>
        <w:rPr/>
        <w:drawing>
          <wp:inline distT="0" distB="0" distL="0" distR="0">
            <wp:extent cx="5781675" cy="29337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>
          <w:sz w:val="28"/>
          <w:szCs w:val="28"/>
        </w:rPr>
      </w:r>
      <w:bookmarkStart w:id="31" w:name="_heading=h.btwsakaomqwm"/>
      <w:bookmarkStart w:id="32" w:name="_heading=h.btwsakaomqwm"/>
      <w:bookmarkEnd w:id="32"/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left="100" w:right="227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669" w:hanging="0"/>
        <w:jc w:val="center"/>
        <w:rPr>
          <w:i/>
          <w:i/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669" w:hanging="0"/>
        <w:jc w:val="center"/>
        <w:rPr>
          <w:i/>
          <w:i/>
          <w:sz w:val="28"/>
          <w:szCs w:val="28"/>
        </w:rPr>
      </w:pPr>
      <w:r>
        <w:rPr/>
      </w:r>
    </w:p>
    <w:p>
      <w:pPr>
        <w:pStyle w:val="Title"/>
        <w:rPr/>
      </w:pPr>
      <w:r>
        <w:rPr/>
        <w:t>Вибір, обґрунтування методу розв’язання задачі.</w:t>
      </w:r>
    </w:p>
    <w:p>
      <w:pPr>
        <w:pStyle w:val="Normal"/>
        <w:widowControl w:val="false"/>
        <w:pBdr/>
        <w:shd w:val="clear" w:fill="auto"/>
        <w:spacing w:lineRule="auto" w:line="360" w:before="161" w:after="0"/>
        <w:ind w:right="669" w:hanging="0"/>
        <w:jc w:val="center"/>
        <w:rPr>
          <w:i/>
          <w:i/>
          <w:sz w:val="28"/>
          <w:szCs w:val="28"/>
        </w:rPr>
      </w:pPr>
      <w:r>
        <w:rPr/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rPr>
          <w:sz w:val="28"/>
          <w:szCs w:val="28"/>
        </w:rPr>
      </w:pPr>
      <w:r>
        <w:rPr>
          <w:sz w:val="28"/>
          <w:szCs w:val="28"/>
        </w:rPr>
        <w:t>MSA Transformer 0.524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rPr>
          <w:sz w:val="28"/>
          <w:szCs w:val="28"/>
        </w:rPr>
      </w:pPr>
      <w:r>
        <w:rPr>
          <w:sz w:val="28"/>
          <w:szCs w:val="28"/>
        </w:rPr>
        <w:t>ESM-1v (zero shot) 0.482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rPr>
          <w:sz w:val="28"/>
          <w:szCs w:val="28"/>
        </w:rPr>
      </w:pPr>
      <w:r>
        <w:rPr>
          <w:sz w:val="28"/>
          <w:szCs w:val="28"/>
        </w:rPr>
        <w:t>ESM-1v (+further training) 0.519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776" w:right="26" w:hanging="0"/>
        <w:rPr>
          <w:sz w:val="28"/>
          <w:szCs w:val="28"/>
        </w:rPr>
      </w:pPr>
      <w:r>
        <w:rPr>
          <w:sz w:val="28"/>
          <w:szCs w:val="28"/>
        </w:rPr>
        <w:t xml:space="preserve">Таблиця 1: Порівняння мовних моделей структури протеїну. Середній коефіцієнт Спірмана |Spearman ρ| на тестових данних.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Для отримання найкращих результатів було вирішено використати модель ESM тому що вона працює швидше і підтримує zero-shot метод обчислення ймовірностей, при цьому не сильно поступаючись у якості, як видно з таблиці 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/>
      </w:r>
    </w:p>
    <w:p>
      <w:pPr>
        <w:pStyle w:val="Title"/>
        <w:rPr/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u w:val="single"/>
          <w:lang w:val="uk-UA"/>
        </w:rPr>
        <w:t>Архітектура</w:t>
      </w:r>
      <w:r>
        <w:rPr>
          <w:b/>
          <w:bCs/>
          <w:i w:val="false"/>
          <w:iCs w:val="false"/>
          <w:sz w:val="28"/>
          <w:szCs w:val="28"/>
          <w:u w:val="single"/>
        </w:rPr>
        <w:t xml:space="preserve"> розроблюваних програмних засобів.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Модель ESM була розширена до 650 мільйонів параметрів та натренована на 98 мільйонах різних протеїнових послідовностях разом з їх мутаціями та еволюціями.  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Було вирішено тренувати модель лише на наявних протеїнових послідовностях, без використання методів навчання з учителем, натомість був використаний метод Masked LM. Суть метода полягає в тому, що маючи деяку послідовність, наприклад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VVFYFPDWTNHSDPNNNCRYCPFVDWAMGNMMTINDFHCDIIEMLICM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Під час навчання у цій послідовності “маскується” деяка її частка, наприклад: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VVFYFPDWTNHSDPNNNCRY[    ]VDWAMGNMMTINDFHCDIIEMLICM</w:t>
      </w:r>
    </w:p>
    <w:p>
      <w:pPr>
        <w:pStyle w:val="Normal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Задача моделі полягає у тому, щоб вгадати замасковану частку, тобто CPF</w:t>
      </w:r>
    </w:p>
    <w:p>
      <w:pPr>
        <w:pStyle w:val="Normal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Такий метод називається Masked Language Modelling тому що вперше був використаний саме в трансформерах, що моделювали живу мову. В такому варіанті маскувалося одне слово у реченні та модель повинна була його вгадали виходячи з контексту. Такий самий метод навчання використаний на послідовностях протеїнів теж дав несподівано хороший результат (наведено в попередньому етапі). 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Для навчання було використано датасет послідовностей протеїнів UniRef90, він містить в собі близько 100 мільйонів послідовностей довжиною більше 11.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Частина датасету не була використана для навчання, замість того її було використано для обчислення перплексії моделі, яка мала значення 7.29.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Для написання основної частини коду необхідна була робота з відеокартою серверу, на якому відбулося навчання, також була необхідність у реалізації тензорних операцій.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Для вирішення цих задач було використано Python фреймворк для моделювання, роботи з тензорами та з відеокартою pytorch версії 1.10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Було також використано pandas, numpy для роботи з даними і частина коду була оптимізована на мові програмування CUDA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Title"/>
        <w:rPr/>
      </w:pPr>
      <w:r>
        <w:rPr>
          <w:rFonts w:eastAsia="Times New Roman" w:cs="Times New Roman"/>
          <w:b/>
          <w:bCs/>
          <w:i w:val="false"/>
          <w:iCs w:val="false"/>
          <w:sz w:val="28"/>
          <w:szCs w:val="28"/>
          <w:u w:val="single"/>
          <w:lang w:val="uk-UA"/>
        </w:rPr>
        <w:t>Склад та формат</w:t>
      </w:r>
      <w:r>
        <w:rPr>
          <w:b/>
          <w:bCs/>
          <w:i w:val="false"/>
          <w:iCs w:val="false"/>
          <w:sz w:val="28"/>
          <w:szCs w:val="28"/>
          <w:u w:val="single"/>
        </w:rPr>
        <w:t xml:space="preserve"> </w:t>
      </w:r>
      <w:r>
        <w:rPr>
          <w:rFonts w:eastAsia="Times New Roman" w:cs="Times New Roman"/>
          <w:b/>
          <w:bCs/>
          <w:i w:val="false"/>
          <w:iCs w:val="false"/>
          <w:sz w:val="28"/>
          <w:szCs w:val="28"/>
          <w:u w:val="single"/>
          <w:lang w:val="uk-UA"/>
        </w:rPr>
        <w:t>вхідних</w:t>
      </w:r>
      <w:r>
        <w:rPr>
          <w:b/>
          <w:bCs/>
          <w:i w:val="false"/>
          <w:iCs w:val="false"/>
          <w:sz w:val="28"/>
          <w:szCs w:val="28"/>
          <w:u w:val="single"/>
        </w:rPr>
        <w:t xml:space="preserve"> даних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В цій роботі було використано датасет UniRef-90, що складається з декількох кластерів даних з мутаціями протеїнів. Цей датасет в свою чергу був отриманий в результаті процесу обробки даних з бази UniProtKB по схемі, зображеній на графіку: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/>
        <w:drawing>
          <wp:inline distT="0" distB="0" distL="0" distR="0">
            <wp:extent cx="4953000" cy="6315075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Більш детально процедура розділення даних на кластери зображена на наступному графіку: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/>
        <w:drawing>
          <wp:inline distT="0" distB="0" distL="0" distR="0">
            <wp:extent cx="4953000" cy="2809875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 w:val="false"/>
          <w:bCs w:val="false"/>
          <w:i w:val="false"/>
          <w:iCs w:val="false"/>
          <w:u w:val="none"/>
        </w:rPr>
      </w:r>
    </w:p>
    <w:p>
      <w:pPr>
        <w:pStyle w:val="Title"/>
        <w:rPr>
          <w:i/>
          <w:i/>
          <w:sz w:val="28"/>
          <w:szCs w:val="28"/>
        </w:rPr>
      </w:pPr>
      <w:r>
        <w:rPr/>
        <w:t>Розробка алгоритмів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Схема моделі 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/>
        <w:drawing>
          <wp:inline distT="0" distB="0" distL="0" distR="0">
            <wp:extent cx="3895725" cy="5667375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Блок-Схема навчання моделі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/>
        <w:drawing>
          <wp:inline distT="0" distB="0" distL="0" distR="0">
            <wp:extent cx="5629275" cy="10572750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05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Title"/>
        <w:rPr/>
      </w:pPr>
      <w:r>
        <w:rPr/>
        <w:t>Розробка мови управління програмою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774" w:right="669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Для запуску навчених моделей і виконання передбачення мутації протеїнів можна застосувати класи та функції реалізовані для зручності користувача: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81675" cy="4076700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torch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esm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rFonts w:ascii="Fira Code" w:hAnsi="Fira Code" w:eastAsia="Fira Code" w:cs="Fira Code"/>
          <w:sz w:val="28"/>
          <w:szCs w:val="28"/>
        </w:rPr>
      </w:pPr>
      <w:r>
        <w:rPr>
          <w:rFonts w:eastAsia="Fira Code" w:cs="Fira Code" w:ascii="Fira Code" w:hAnsi="Fira Code"/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Load ESM-1b model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model, alphabet = esm.pretrained.esm1b_t33_650M_UR50S()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batch_converter = alphabet.get_batch_converter()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Prepare data (first 2 sequences from ESMStructuralSplitDataset superfamily / 4)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data = [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("protein1", "MKTVRQERLKSIVRILERSKEPVSGAQLAEELSVSRQVIVQDIAYLRSLGYNIVATPRGYVLAGG"),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("protein2", "KALTARQQEVFDLIRDHISQTGMPPTRAEIAQRLGFRSPNAAEEHLKALARKGVIEIVSGASRGIRLLQEE"),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("protein2 with mask","KALTARQQEVFDLIRD&lt;mask&gt;ISQTGMPPTRAEIAQRLGFRSPNAAEEHLKALARKGVIEIVSGASRGIRLLQEE"),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("protein3",  "K A &lt;mask&gt; I S Q"),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]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batch_labels, batch_strs, batch_tokens = batch_converter(data)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Extract per-residue representations (on CPU)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with torch.no_grad():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results = model(batch_tokens, repr_layers=[33], return_contacts=True)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token_representations = results["representations"][33]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Generate per-sequence representations via averaging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NOTE: token 0 is always a beginning-of-sequence token, so the first residue is token 1.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sequence_representations = []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for i, (_, seq) in enumerate(data):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sequence_representations.append(token_representations[i, 1 : len(seq) + 1].mean(0))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# Look at the unsupervised self-attention map contact predictions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for (_, seq), attention_contacts in zip(data, results["contacts"]):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plt.matshow(attention_contacts[: len(seq), : len(seq)])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plt.title(seq)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plt.show()</w:t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Title"/>
        <w:rPr/>
      </w:pPr>
      <w:r>
        <w:rPr/>
        <w:t>Код Програми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itertools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from typing import Sequence, Tuple, List, Union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pickle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re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shutil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torch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from pathlib import Path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from .constants import proteinseq_toks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RawMSA = Sequence[Tuple[str, str]]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FastaBatchedDataset(object):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__init__(self, sequence_labels, sequence_strs):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self.sequence_labels = list(sequence_labels)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self.sequence_strs = list(sequence_strs)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@classmethod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from_file(cls, fasta_file):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sequence_labels, sequence_strs = [],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cur_seq_label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buf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def _flush_current_seq():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nonlocal cur_seq_label, buf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cur_seq_label is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return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sequence_labels.append(cur_seq_label)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sequence_strs.append("".join(buf))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cur_seq_label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buf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with open(fasta_file, "r") as infile: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for line_idx, line in enumerate(infile):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if line.startswith("&gt;"):  # label line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_flush_current_seq()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line = line[1:].strip()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if len(line) &gt; 0: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cur_seq_label = line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cur_seq_label = f"seqnum{line_idx:09d}"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else:  # sequence line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buf.append(line.strip())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_flush_current_seq()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assert len(set(sequence_labels)) == len(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sequence_labels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), "Found duplicate sequence labels"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cls(sequence_labels, sequence_strs)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__len__(self):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len(self.sequence_labels)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__getitem__(self, idx):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self.sequence_labels[idx], self.sequence_strs[idx]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get_batch_indices(self, toks_per_batch, extra_toks_per_seq=0):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sizes = [(len(s), i) for i, s in enumerate(self.sequence_strs)]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sizes.sort()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batches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buf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max_len = 0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def _flush_current_buf():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nonlocal max_len, buf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len(buf) == 0: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return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batches.append(buf)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buf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max_len = 0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sz, i in sizes: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sz += extra_toks_per_seq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max(sz, max_len) * (len(buf) + 1) &gt; toks_per_batch: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_flush_current_buf()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max_len = max(max_len, sz)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buf.append(i)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_flush_current_buf()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batches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Alphabet(object):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standard_toks: Sequence[str],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prepend_toks: Sequence[str] = ("&lt;null_0&gt;", "&lt;pad&gt;", "&lt;eos&gt;", "&lt;unk&gt;"),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append_toks: Sequence[str] = ("&lt;cls&gt;", "&lt;mask&gt;", "&lt;sep&gt;"),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prepend_bos: bool = 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append_eos: bool = False,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use_msa: bool = False,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self.standard_toks = list(standard_toks)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self.prepend_toks = list(prepend_toks)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self.append_toks = list(append_toks)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self.prepend_bos = prepend_bos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self.append_eos = append_eos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self.use_msa = use_msa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self.all_toks = list(self.prepend_toks)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self.all_toks.extend(self.standard_toks)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i in range((8 - (len(self.all_toks) % 8)) % 8):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self.all_toks.append(f"&lt;null_{i  + 1}&gt;")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self.all_toks.extend(self.append_toks)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self.tok_to_idx = {tok: i for i, tok in enumerate(self.all_toks)}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self.unk_idx = self.tok_to_idx["&lt;unk&gt;"]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self.padding_idx = self.get_idx("&lt;pad&gt;")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self.cls_idx = self.get_idx("&lt;cls&gt;")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self.mask_idx = self.get_idx("&lt;mask&gt;")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self.eos_idx = self.get_idx("&lt;eos&gt;")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self.all_special_tokens = ['&lt;eos&gt;', '&lt;unk&gt;', '&lt;pad&gt;', '&lt;cls&gt;', '&lt;mask&gt;']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self.unique_no_split_tokens = self.all_toks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__len__(self):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len(self.all_toks)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get_idx(self, tok):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self.tok_to_idx.get(tok, self.unk_idx)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get_tok(self, ind):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self.all_toks[ind]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to_dict(self):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self.tok_to_idx.copy()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get_batch_converter(self):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self.use_msa: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return MSABatchConverter(self)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return BatchConverter(self)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@classmethod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from_architecture(cls, name: str) -&gt; "Alphabet":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name in ("ESM-1", "protein_bert_base"):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standard_toks = proteinseq_toks["toks"]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prepend_toks: Tuple[str, ...] = ("&lt;null_0&gt;", "&lt;pad&gt;", "&lt;eos&gt;", "&lt;unk&gt;")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append_toks: Tuple[str, ...] = ("&lt;cls&gt;", "&lt;mask&gt;", "&lt;sep&gt;")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prepend_bos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append_eos = False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use_msa = False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elif name in ("ESM-1b", "roberta_large"):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standard_toks = proteinseq_toks["toks"]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prepend_toks = ("&lt;cls&gt;", "&lt;pad&gt;", "&lt;eos&gt;", "&lt;unk&gt;")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append_toks = ("&lt;mask&gt;",)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prepend_bos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append_eos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use_msa = False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elif name in ("MSA Transformer", "msa_transformer"):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standard_toks = proteinseq_toks["toks"]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prepend_toks = ("&lt;cls&gt;", "&lt;pad&gt;", "&lt;eos&gt;", "&lt;unk&gt;")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append_toks = ("&lt;mask&gt;",)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prepend_bos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append_eos = False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use_msa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raise ValueError("Unknown architecture selected")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cls(standard_toks, prepend_toks, append_toks, prepend_bos, append_eos, use_msa)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_tokenize(self, text) -&gt; str: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text.split()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tokenize(self, text, **kwargs) -&gt; List[str]: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Inspired by https://github.com/huggingface/transformers/blob/master/src/transformers/tokenization_utils.py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Converts a string in a sequence of tokens, using the tokenizer.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Args: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text (:obj:`str`):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The sequence to be encoded.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:obj:`List[str]`: The list of tokens.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def split_on_token(tok, text):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result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split_text = text.split(tok)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for i, sub_text in enumerate(split_text):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AddedToken can control whitespace stripping around them.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We use them for GPT2 and Roberta to have different behavior depending on the special token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Cf. https://github.com/huggingface/transformers/pull/2778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and https://github.com/huggingface/transformers/issues/3788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We strip left and right by default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if i &lt; len(split_text) - 1: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sub_text = sub_text.rstrip()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if i &gt; 0: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sub_text = sub_text.lstrip()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if i == 0 and not sub_text: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result.append(tok)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elif i == len(split_text) - 1: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if sub_text: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result.append(sub_text)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pass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if sub_text: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result.append(sub_text)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result.append(tok)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return result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def split_on_tokens(tok_list, text):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not text.strip():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return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tokenized_text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text_list = [text]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for tok in tok_list: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tokenized_text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for sub_text in text_list: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if sub_text not in self.unique_no_split_tokens: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tokenized_text.extend(split_on_token(tok, sub_text))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tokenized_text.append(sub_text)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text_list = tokenized_text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return list(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itertools.chain.from_iterable(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self._tokenize(token)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if token not in self.unique_no_split_tokens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else [token]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>for token in tokenized_text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no_split_token = self.unique_no_split_tokens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tokenized_text = split_on_tokens(no_split_token, text)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tokenized_text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encode(self, text):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[self.tok_to_idx[tok] for tok in self.tokenize(text)]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BatchConverter(object):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"""Callable to convert an unprocessed (labels + strings) batch to a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processed (labels + tensor) batch.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__init__(self, alphabet):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self.alphabet = alphabet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__call__(self, raw_batch: Sequence[Tuple[str, str]]):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RoBERTa uses an eos token, while ESM-1 does not.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batch_size = len(raw_batch)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batch_labels, seq_str_list = zip(*raw_batch)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seq_encoded_list = [self.alphabet.encode(seq_str) for seq_str in seq_str_list]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max_len = max(len(seq_encoded) for seq_encoded in seq_encoded_list)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tokens = torch.empty(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batch_size,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max_len + int(self.alphabet.prepend_bos) + int(self.alphabet.append_eos),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dtype=torch.int64,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tokens.fill_(self.alphabet.padding_idx)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labels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strs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i, (label, seq_str, seq_encoded) in enumerate(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zip(batch_labels, seq_str_list, seq_encoded_list)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labels.append(label)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strs.append(seq_str)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self.alphabet.prepend_bos: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tokens[i, 0] = self.alphabet.cls_idx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 = torch.tensor(seq_encoded, dtype=torch.int64)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tokens[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int(self.alphabet.prepend_bos) : len(seq_encoded)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+ int(self.alphabet.prepend_bos),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] = seq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self.alphabet.append_eos: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tokens[i, len(seq_encoded) + int(self.alphabet.prepend_bos)] = self.alphabet.eos_idx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labels, strs, 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MSABatchConverter(BatchConverter):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__call__(self, inputs: Union[Sequence[RawMSA], RawMSA]):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isinstance(inputs[0][0], str):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Input is a single MSA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raw_batch: Sequence[RawMSA] = [inputs]  # type: ignore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raw_batch = inputs  # type: ignore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batch_size = len(raw_batch)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max_alignments = max(len(msa) for msa in raw_batch)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max_seqlen = max(len(msa[0][1]) for msa in raw_batch)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tokens = torch.empty(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batch_size,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max_alignments,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max_seqlen + int(self.alphabet.prepend_bos) + int(self.alphabet.append_eos),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dtype=torch.int64,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tokens.fill_(self.alphabet.padding_idx)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labels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strs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i, msa in enumerate(raw_batch):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msa_seqlens = set(len(seq) for _, seq in msa)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not len(msa_seqlens) == 1: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raise RuntimeError(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"Received unaligned sequences for input to MSA, all sequence 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"lengths must be equal."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msa_labels, msa_strs, msa_tokens = super().__call__(msa)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labels.append(msa_labels)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strs.append(msa_strs)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tokens[i, : msa_tokens.size(0), : msa_tokens.size(1)] = msa_tokens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labels, strs, 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def read_fasta(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path,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keep_gaps=True,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keep_insertions=True,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to_upper=False,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with open(path, "r") as f: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result in read_alignment_lines(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f, keep_gaps=keep_gaps, keep_insertions=keep_insertions, to_upper=to_upper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yield result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def read_alignment_lines(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lines,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keep_gaps=True,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keep_insertions=True,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to_upper=False,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seq = desc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parse(s):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not keep_gaps: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 = re.sub("-", "", 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not keep_insertions: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 = re.sub("[a-z]", "", 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s.upper() if to_upper else 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for line in lines: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Line may be empty if seq % file_line_width == 0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len(line) &gt; 0 and line[0] == "&gt;":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seq is not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yield desc, parse(seq)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desc = line.strip()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 = 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assert isinstance(seq, str)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seq += line.strip()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assert isinstance(seq, str) and isinstance(desc, str)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yield desc, parse(seq)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ESMStructuralSplitDataset(torch.utils.data.Dataset):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Structural Split Dataset as described in section A.10 of the supplement of our paper.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https://doi.org/10.1101/622803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We use the full version of SCOPe 2.07, clustered at 90% sequence identity,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generated on January 23, 2020.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For each SCOPe domain: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We extract the sequence from the corresponding PDB file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We extract the 3D coordinates of the Carbon beta atoms, aligning them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>to the sequence. We put NaN where Cb atoms are missing.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From the 3D coordinates, we calculate a pairwise distance map, based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>on L2 distance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We use DSSP to generate secondary structure labels for the corresponding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>PDB file. This is also aligned to the sequence. We put - where SSP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sz w:val="28"/>
          <w:szCs w:val="28"/>
        </w:rPr>
        <w:t>labels are missing.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For each SCOPe classification level of family/superfamily/fold (in order of difficulty),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we have split the data into 5 partitions for cross validation. These are provided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in a downloaded splits folder, in the format: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splits/{split_level}/{cv_partition}/{train|valid}.txt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where train is the partition and valid is the concatentation of the remaining 4.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For each SCOPe domain, we provide a pkl dump that contains: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seq    : The domain sequence, stored as an L-length string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ssp    : The secondary structure labels, stored as an L-length string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dist   : The distance map, stored as an LxL numpy array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- coords : The 3D coordinates, stored as an Lx3 numpy array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base_folder = "structural-data"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file_list = [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 url  tar filename   filename      MD5 Hash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"https://dl.fbaipublicfiles.com/fair-esm/structural-data/splits.tar.gz",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"splits.tar.gz",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"splits",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"456fe1c7f22c9d3d8dfe9735da52411d",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"https://dl.fbaipublicfiles.com/fair-esm/structural-data/pkl.tar.gz",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"pkl.tar.gz",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"pkl",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"644ea91e56066c750cd50101d390f5db",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split_level,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cv_partition,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split,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root_path=os.path.expanduser("~/.cache/torch/data/esm"),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download=False,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super().__init__()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assert split in [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"train",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"valid",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], "train_valid must be 'train' or 'valid'"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self.root_path = root_path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self.base_path = os.path.join(self.root_path, self.base_folder)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check if root path has what you need or else download it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download: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self.download()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self.split_file = os.path.join(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self.base_path, "splits", split_level, cv_partition, f"{split}.txt"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self.pkl_dir = os.path.join(self.base_path, "pkl")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self.names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with open(self.split_file) as f: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self.names = f.read().splitlines()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__len__(self):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len(self.names)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_check_exists(self) -&gt; bool: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(_, _, filename, _) in self.file_list: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fpath = os.path.join(self.base_path, filename)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not os.path.exists(fpath) or not os.path.isdir(fpath):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return False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download(self):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self._check_exists():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print("Files already downloaded and verified")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return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from torchvision.datasets.utils import download_url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url, tar_filename, filename, md5_hash in self.file_list: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download_path = os.path.join(self.base_path, tar_filename)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download_url(url=url, root=self.base_path, filename=tar_filename, md5=md5_hash)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shutil.unpack_archive(download_path, self.base_path)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__getitem__(self, idx):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Returns a dict with the following entires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- seq : Str (domain sequence)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- ssp : Str (SSP labels)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- dist : np.array (distance map)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- coords : np.array (3D coordinates)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name = self.names[idx]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pkl_fname = os.path.join(self.pkl_dir, name[1:3], f"{name}.pkl")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with open(pkl_fname, "rb") as f: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obj = pickle.load(f)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obj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math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torch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torch.nn as nn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import torch.nn.functional as F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from .modules import 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TransformerLayer,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AxialTransformerLayer,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LearnedPositionalEmbedding,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SinusoidalPositionalEmbedding,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RobertaLMHead,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ESM1bLayerNorm,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ContactPredictionHead,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from .axial_attention import RowSelfAttention, ColumnSelfAttention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ProteinBertModel(nn.Module):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@classmethod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add_args(cls, parser):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"--num_layers", default=36, type=int, metavar="N", help="number of layers"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"--embed_dim", default=1280, type=int, metavar="N", help="embedding dimension"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"--logit_bias", action="store_true", help="whether to apply bias to logits"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"--ffn_embed_dim",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default=5120,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help="embedding dimension for FFN",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"--attention_heads",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default=20,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help="number of attention heads",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__init__(self, args, alphabet):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super().__init__()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self.args = args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self.alphabet_size = len(alphabet)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self.padding_idx = alphabet.padding_idx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self.mask_idx = alphabet.mask_idx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self.cls_idx = alphabet.cls_idx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self.eos_idx = alphabet.eos_idx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self.prepend_bos = alphabet.prepend_bos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self.append_eos = alphabet.append_eos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self.emb_layer_norm_before = getattr(self.args, "emb_layer_norm_before", False)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self.args.arch == "roberta_large":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self.model_version = "ESM-1b"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self._init_submodules_esm1b()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self.model_version = "ESM-1"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self._init_submodules_esm1()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_init_submodules_common(self):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self.embed_tokens = nn.Embedding(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self.alphabet_size, self.args.embed_dim, padding_idx=self.padding_idx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self.layers = nn.ModuleList(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[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TransformerLayer(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self.args.ffn_embed_dim,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self.args.attention_heads,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add_bias_kv=(self.model_version != "ESM-1b"),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use_esm1b_layer_norm=(self.model_version == "ESM-1b"),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for _ in range(self.args.layers)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self.contact_head = ContactPredictionHead(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self.args.layers * self.args.attention_heads,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self.prepend_bos,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self.append_eos,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eos_idx=self.eos_idx,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_init_submodules_esm1b(self):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self._init_submodules_common()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self.embed_scale = 1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self.embed_positions = LearnedPositionalEmbedding(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self.args.max_positions, self.args.embed_dim, self.padding_idx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self.emb_layer_norm_before = 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ESM1bLayerNorm(self.args.embed_dim) if self.emb_layer_norm_before else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self.emb_layer_norm_after = ESM1bLayerNorm(self.args.embed_dim)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self.lm_head = RobertaLMHead(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embed_dim=self.args.embed_dim,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output_dim=self.alphabet_size,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weight=self.embed_tokens.weight,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_init_submodules_esm1(self):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self._init_submodules_common()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self.embed_scale = math.sqrt(self.args.embed_dim)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self.embed_positions = SinusoidalPositionalEmbedding(self.args.embed_dim, self.padding_idx)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self.embed_out = nn.Parameter(torch.zeros((self.alphabet_size, self.args.embed_dim)))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self.embed_out_bias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self.args.final_bias: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self.embed_out_bias = nn.Parameter(torch.zeros(self.alphabet_size))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forward(self, tokens, repr_layers=[], need_head_weights=False, return_contacts=False):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return_contacts: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need_head_weights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assert tokens.ndim == 2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padding_mask = tokens.eq(self.padding_idx)  # B, 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self.embed_scale * self.embed_tokens(tokens)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getattr(self.args, "token_dropout", False):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x.masked_fill_((tokens == self.mask_idx).unsqueeze(-1), 0.0)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x: B x T x C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mask_ratio_train = 0.15 * 0.8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src_lengths = (~padding_mask).sum(-1)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mask_ratio_observed = (tokens == self.mask_idx).sum(-1).float() / src_lengths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x * (1 - mask_ratio_train) / (1 - mask_ratio_observed)[:, None, None]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x + self.embed_positions(tokens)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self.model_version == "ESM-1b":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self.emb_layer_norm_before: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x = self.emb_layer_norm_before(x)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padding_mask is not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x = x * (1 - padding_mask.unsqueeze(-1).type_as(x))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repr_layers = set(repr_layers)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hidden_representations = {}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0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hidden_representations[0] = 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attn_weights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(B, T, E) =&gt; (T, B, 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x.transpose(0, 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not padding_mask.any():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padding_mask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layer_idx, layer in enumerate(self.layers):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x, attn = layer(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x, self_attn_padding_mask=padding_mask, need_head_weights=need_head_weights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(layer_idx + 1)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hidden_representations[layer_idx + 1] = x.transpose(0, 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(H, B, T, T) =&gt; (B, H, T, 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attn_weights.append(attn.transpose(1, 0))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self.model_version == "ESM-1b":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self.emb_layer_norm_after(x)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x.transpose(0, 1)  # (T, B, E) =&gt; (B, T, 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last hidden representation should have layer norm applied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(layer_idx + 1)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hidden_representations[layer_idx + 1] = 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self.lm_head(x)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F.linear(x, self.embed_out, bias=self.embed_out_bias)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x.transpose(0, 1)  # (T, B, E) =&gt; (B, T, 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result = {"logits": x, "representations": hidden_representations}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attentions: B x L x H x T x 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attentions = torch.stack(attn_weights, 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self.model_version == "ESM-1":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ESM-1 models have an additional null-token for attention, which we remove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attentions = attentions[..., :-1]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padding_mask is not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attention_mask = 1 - padding_mask.type_as(attentions)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attention_mask = attention_mask.unsqueeze(1) * attention_mask.unsqueeze(2)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attentions = attentions * attention_mask[:, None, None, :, :]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result["attentions"] = attentions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return_contacts: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contacts = self.contact_head(tokens, attentions)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result["contacts"] = contacts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result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predict_contacts(self, tokens):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self(tokens, return_contacts=True)["contacts"]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@property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num_layers(self):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self.args.layers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>class MSATransformer(nn.Module):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@classmethod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add_args(cls, parser):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fmt: off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"--num_layers",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default=12,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help="number of layers"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"--embed_dim",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default=768,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help="embedding dimension"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"--logit_bias",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action="store_true",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help="whether to apply bias to logits"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"--ffn_embed_dim",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default=3072,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help="embedding dimension for FFN",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"--attention_heads",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default=12,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metavar="N",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help="number of attention heads",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"--dropout",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default=0.1,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type=float,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help="Dropout to apply."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"--attention_dropout",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default=0.1,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type=float,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help="Dropout to apply."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"--activation_dropout",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default=0.1,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type=float,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help="Dropout to apply."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parser.add_argument(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"--max_tokens_per_msa",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default=2 ** 14,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type=int,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help=(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"Used during inference to batch attention computations in a single 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"forward pass. This allows increased input sizes with less memory."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fmt: on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__init__(self, args, alphabet):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super().__init__()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self.args = args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self.alphabet_size = len(alphabet)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self.padding_idx = alphabet.padding_idx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self.mask_idx = alphabet.mask_idx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self.cls_idx = alphabet.cls_idx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self.eos_idx = alphabet.eos_idx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self.prepend_bos = alphabet.prepend_bos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self.append_eos = alphabet.append_eos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self.embed_tokens = nn.Embedding(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self.alphabet_size, self.args.embed_dim, padding_idx=self.padding_idx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getattr(self.args, "embed_positions_msa", False):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emb_dim = getattr(self.args, "embed_positions_msa_dim", self.args.embed_dim)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self.msa_position_embedding = nn.Parameter(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0.01 * torch.randn(1, 1024, 1, emb_dim),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requires_grad=True,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else: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self.register_parameter("msa_position_embedding", None)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self.dropout_module = nn.Dropout(self.args.dropout)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self.layers = nn.ModuleList(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[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AxialTransformerLayer(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self.args.ffn_embed_dim,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self.args.attention_heads,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self.args.dropout,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self.args.attention_dropout,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self.args.activation_dropout,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getattr(self.args, "max_tokens_per_msa", self.args.max_tokens),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for _ in range(self.args.layers)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self.contact_head = ContactPredictionHead(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self.args.layers * self.args.attention_heads,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self.prepend_bos,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self.append_eos,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eos_idx=self.eos_idx,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self.embed_positions = LearnedPositionalEmbedding(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self.args.max_positions,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self.args.embed_dim,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self.padding_idx,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self.emb_layer_norm_before = ESM1bLayerNorm(self.args.embed_dim)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self.emb_layer_norm_after = ESM1bLayerNorm(self.args.embed_dim)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self.lm_head = RobertaLMHead(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embed_dim=self.args.embed_dim,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output_dim=self.alphabet_size,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weight=self.embed_tokens.weight,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forward(self, tokens, repr_layers=[], need_head_weights=False, return_contacts=False):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return_contacts: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need_head_weights = True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assert tokens.ndim == 3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batch_size, num_alignments, seqlen = tokens.size()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padding_mask = tokens.eq(self.padding_idx)  # B, R, C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not padding_mask.any():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padding_mask = None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self.embed_tokens(tokens)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+= self.embed_positions(tokens.view(batch_size * num_alignments, seqlen)).view(x.size())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self.msa_position_embedding is not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x.size(1) &gt; 1024: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raise RuntimeError(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"Using model with MSA position embedding trained on maximum MSA 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f"depth of 1024, but received {x.size(1)} alignments."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+= self.msa_position_embedding[:, :num_alignments]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self.emb_layer_norm_before(x)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self.dropout_module(x)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padding_mask is not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x * (1 - padding_mask.unsqueeze(-1).type_as(x))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repr_layers = set(repr_layers)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hidden_representations = {}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0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hidden_representations[0] = 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row_attn_weights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col_attn_weights = []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B x R x C x D -&gt; R x C x B x 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x.permute(1, 2, 0, 3)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layer_idx, layer in enumerate(self.layers):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x = layer(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x,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self_attn_padding_mask=padding_mask,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need_head_weights=need_head_weights,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x, col_attn, row_attn = 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H x C x B x R x R -&gt; B x H x C x R x R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col_attn_weights.append(col_attn.permute(2, 0, 1, 3, 4))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# H x B x C x C -&gt; B x H x C x C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row_attn_weights.append(row_attn.permute(1, 0, 2, 3))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(layer_idx + 1)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hidden_representations[layer_idx + 1] = x.permute(2, 0, 1, 3)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self.emb_layer_norm_after(x)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x.permute(2, 0, 1, 3)  # R x C x B x D -&gt; B x R x C x 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# last hidden representation should have layer norm applied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(layer_idx + 1) in repr_layers: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hidden_representations[layer_idx + 1] = x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x = self.lm_head(x)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result = {"logits": x, "representations": hidden_representations}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if need_head_weights: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col_attentions: B x L x H x C x R x R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col_attentions = torch.stack(col_attn_weights, 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# row_attentions: B x L x H x C x C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row_attentions = torch.stack(row_attn_weights, 1)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result["col_attentions"] = col_attentions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result["row_attentions"] = row_attentions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return_contacts: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contacts = self.contact_head(tokens, row_attentions)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result["contacts"] = contacts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result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predict_contacts(self, tokens):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self(tokens, return_contacts=True)["contacts"]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@property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num_layers(self):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return self.args.layers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def max_tokens_per_msa_(self, value: int) -&gt; None: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"""The MSA Transformer automatically batches attention computations when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gradients are disabled to allow you to pass in larger MSAs at test time than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you can fit in GPU memory. By default this occurs when more than 2^14 tokens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are passed in the input MSA. You can set this value to infinity to disable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this behavior.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"""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for module in self.modules():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if isinstance(module, (RowSelfAttention, ColumnSelfAttention)):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module.max_tokens_per_msa = value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tle"/>
        <w:rPr>
          <w:sz w:val="28"/>
          <w:szCs w:val="28"/>
        </w:rPr>
      </w:pPr>
      <w:r>
        <w:rPr/>
        <w:t>Виснов</w:t>
      </w:r>
      <w:r>
        <w:rPr/>
        <w:t>ки</w:t>
      </w:r>
    </w:p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sz w:val="28"/>
          <w:szCs w:val="28"/>
        </w:rPr>
      </w:pPr>
      <w:r>
        <w:rPr>
          <w:b/>
          <w:bCs/>
          <w:i w:val="false"/>
          <w:iCs w:val="false"/>
          <w:u w:val="single"/>
        </w:rPr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В результаті ми отримали готову програмну реалізацію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м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оделювання та прогнозування впливу мутацій на протеїнові функції. Було розроблено алгоритм та </w:t>
      </w: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u w:val="none"/>
          <w:lang w:val="uk-UA"/>
        </w:rPr>
        <w:t>мову управління програмою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. </w:t>
      </w:r>
      <w:r>
        <w:rPr>
          <w:rFonts w:eastAsia="Times New Roman" w:cs="Times New Roman"/>
          <w:b w:val="false"/>
          <w:bCs w:val="false"/>
          <w:i w:val="false"/>
          <w:iCs w:val="false"/>
          <w:sz w:val="28"/>
          <w:szCs w:val="28"/>
          <w:u w:val="none"/>
          <w:lang w:val="uk-UA"/>
        </w:rPr>
        <w:t>Програму було реалізовано за допомогою фреймворку pytorch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. Більш того, хочеться зазначити, що</w:t>
      </w:r>
    </w:p>
    <w:p>
      <w:pPr>
        <w:pStyle w:val="Normal"/>
        <w:widowControl w:val="false"/>
        <w:pBdr/>
        <w:shd w:val="clear" w:fill="auto"/>
        <w:spacing w:lineRule="auto" w:line="240" w:before="0" w:after="0"/>
        <w:ind w:left="55" w:right="26" w:hanging="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реалізована модель працює адекватно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згідно з оцінки середнього коефіцієнту Спірмана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порівняно з іншими методами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, тобто прогнозування відбувається передбачувано.</w:t>
      </w:r>
    </w:p>
    <w:sectPr>
      <w:type w:val="nextPage"/>
      <w:pgSz w:w="11923" w:h="16834"/>
      <w:pgMar w:left="1340" w:right="1460" w:header="0" w:top="138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Fira Cod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 w:val="fals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widowControl w:val="false"/>
      <w:pBdr/>
      <w:shd w:val="clear" w:fill="auto"/>
      <w:spacing w:lineRule="auto" w:line="240" w:before="0" w:after="0"/>
      <w:ind w:left="774" w:right="669" w:hanging="0"/>
      <w:jc w:val="left"/>
    </w:pPr>
    <w:rPr>
      <w:rFonts w:ascii="Times New Roman" w:hAnsi="Times New Roman" w:eastAsia="Times New Roman" w:cs="Times New Roman"/>
      <w:b/>
      <w:bCs/>
      <w:i/>
      <w:iCs w:val="false"/>
      <w:sz w:val="28"/>
      <w:szCs w:val="28"/>
      <w:u w:val="single"/>
      <w:lang w:val="uk-UA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arxiv.org/abs/2007.06225.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RYGWJQNOzsupSLauZEST9Fk5EoQ==">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37</Pages>
  <Words>3856</Words>
  <Characters>29681</Characters>
  <CharactersWithSpaces>40480</CharactersWithSpaces>
  <Paragraphs>878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2021-10-06T20:58:00Z</dcterms:created>
  <dc:creator>Катя</dc:creator>
  <dc:description/>
  <dc:language>en-US</dc:language>
  <cp:lastModifiedBy/>
  <dcterms:modified xsi:type="dcterms:W3CDTF">2021-12-13T21:31:53Z</dcterms:modified>
  <cp:revision>1</cp:revision>
  <dc:subject/>
  <dc:title/>
</cp:coreProperties>
</file>